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783E7C0D"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FB0796">
        <w:rPr>
          <w:noProof/>
        </w:rPr>
        <w:t>July 7,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9C4A5CE"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95372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5E0A3810"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49E843CF"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95372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469A3288"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95372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95372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0920BC9B"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953720">
            <w:rPr>
              <w:noProof/>
              <w:color w:val="000000"/>
              <w:szCs w:val="22"/>
              <w:lang w:bidi="en-US"/>
            </w:rPr>
            <w:t xml:space="preserve"> </w:t>
          </w:r>
          <w:r w:rsidR="00953720" w:rsidRPr="0095372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14BAE46C"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4BA5D310"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95372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0960D510"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95372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883560">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335DA016"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953720">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5781936A"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BB026B">
            <w:instrText xml:space="preserve">CITATION Red \l 1033 </w:instrText>
          </w:r>
          <w:r w:rsidR="00C227AF">
            <w:fldChar w:fldCharType="separate"/>
          </w:r>
          <w:r w:rsidR="00953720">
            <w:rPr>
              <w:noProof/>
            </w:rPr>
            <w:t>(The Office of the White House 2017)</w:t>
          </w:r>
          <w:r w:rsidR="00C227AF">
            <w:fldChar w:fldCharType="end"/>
          </w:r>
        </w:sdtContent>
      </w:sdt>
      <w:r>
        <w:rPr>
          <w:i/>
        </w:rPr>
        <w:t>.</w:t>
      </w:r>
    </w:p>
    <w:p w14:paraId="0146EB54" w14:textId="77777777" w:rsidR="008C195A" w:rsidRDefault="008C195A" w:rsidP="00824C5C"/>
    <w:p w14:paraId="4B9E16E5" w14:textId="4A41F192"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2F84B377" w:rsidR="006E22BF" w:rsidRDefault="008C195A" w:rsidP="008C195A">
      <w:r>
        <w:t>As directed by Executive Order 13777, the regulatory reform task force shall also identify regulations that are “outdated</w:t>
      </w:r>
      <w:r w:rsidR="00265482">
        <w:t>.</w:t>
      </w:r>
      <w:r>
        <w:t xml:space="preserve">” 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FB0796">
        <w:t>ly</w:t>
      </w:r>
      <w:bookmarkStart w:id="4" w:name="_GoBack"/>
      <w:bookmarkEnd w:id="4"/>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3E45F6FE"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6A78B1B2" w:rsidR="000A55F5" w:rsidRDefault="000A55F5" w:rsidP="00E6013B">
      <w:pPr>
        <w:pStyle w:val="ListParagraph"/>
        <w:numPr>
          <w:ilvl w:val="0"/>
          <w:numId w:val="7"/>
        </w:numPr>
      </w:pPr>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w:t>
      </w:r>
      <w:r w:rsidR="00EA1B1B">
        <w:lastRenderedPageBreak/>
        <w:t>manufacturers with regulatory certainty over a longer period of time, enabling them to invest and plan f</w:t>
      </w:r>
      <w:r>
        <w:t>or multiple rounds of standards.</w:t>
      </w:r>
      <w:r w:rsidR="00060CD7" w:rsidRPr="00060CD7">
        <w:t xml:space="preserve"> </w:t>
      </w:r>
      <w:r w:rsidR="00060CD7">
        <w:t>DOE instituted this multi-tier approach for the commercial package air conditioners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953720">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8E9BDDE"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w:t>
      </w:r>
      <w:r w:rsidR="00687686">
        <w:t xml:space="preserve"> holding</w:t>
      </w:r>
      <w:r w:rsidR="000A55F5">
        <w:t xml:space="preserve">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standard levels</w:t>
      </w:r>
      <w:r w:rsidR="000A55F5">
        <w:t xml:space="preserve"> </w:t>
      </w:r>
      <w:r w:rsidR="004E6537">
        <w:t>need updating</w:t>
      </w:r>
      <w:r w:rsidR="000A55F5">
        <w:t xml:space="preserve">. </w:t>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2A25B95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84114F">
        <w:t>,</w:t>
      </w:r>
      <w:r w:rsidR="00CD6E8C">
        <w:t xml:space="preserve">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0867332"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BA6535">
        <w:rPr>
          <w:rFonts w:cs="Calibri"/>
          <w:szCs w:val="18"/>
        </w:rPr>
        <w:t xml:space="preserve">should </w:t>
      </w:r>
      <w:r w:rsidR="00833BAC">
        <w:rPr>
          <w:rFonts w:cs="Calibri"/>
          <w:szCs w:val="18"/>
        </w:rPr>
        <w:t>revise</w:t>
      </w:r>
      <w:r w:rsidR="00833BAC" w:rsidRPr="000E1A07">
        <w:rPr>
          <w:rFonts w:cs="Calibri"/>
          <w:szCs w:val="18"/>
        </w:rPr>
        <w:t xml:space="preserve"> </w:t>
      </w:r>
      <w:r w:rsidR="0004088A" w:rsidRPr="000E1A07">
        <w:rPr>
          <w:rFonts w:cs="Calibri"/>
          <w:szCs w:val="18"/>
        </w:rPr>
        <w:t>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w:t>
      </w:r>
      <w:r w:rsidR="00833BAC">
        <w:rPr>
          <w:rFonts w:cs="Calibri"/>
          <w:szCs w:val="18"/>
        </w:rPr>
        <w:t>is</w:t>
      </w:r>
      <w:r w:rsidR="003E60F6" w:rsidRPr="000E1A07">
        <w:rPr>
          <w:rFonts w:cs="Calibri"/>
          <w:szCs w:val="18"/>
        </w:rPr>
        <w:t xml:space="preserve"> </w:t>
      </w:r>
      <w:r w:rsidR="0004088A" w:rsidRPr="000E1A07">
        <w:rPr>
          <w:rFonts w:cs="Calibri"/>
          <w:szCs w:val="18"/>
        </w:rPr>
        <w:t xml:space="preserve">too long </w:t>
      </w:r>
      <w:r w:rsidR="003E60F6" w:rsidRPr="000E1A07">
        <w:rPr>
          <w:rFonts w:cs="Calibri"/>
          <w:szCs w:val="18"/>
        </w:rPr>
        <w:t xml:space="preserve">for </w:t>
      </w:r>
      <w:r w:rsidR="00833BAC">
        <w:rPr>
          <w:rFonts w:cs="Calibri"/>
          <w:szCs w:val="18"/>
        </w:rPr>
        <w:t>a</w:t>
      </w:r>
      <w:r w:rsidR="003E60F6" w:rsidRPr="000E1A07">
        <w:rPr>
          <w:rFonts w:cs="Calibri"/>
          <w:szCs w:val="18"/>
        </w:rPr>
        <w:t xml:space="preserve"> market</w:t>
      </w:r>
      <w:r w:rsidR="00833BAC">
        <w:rPr>
          <w:rFonts w:cs="Calibri"/>
          <w:szCs w:val="18"/>
        </w:rPr>
        <w:t xml:space="preserve"> that</w:t>
      </w:r>
      <w:r w:rsidR="003E60F6" w:rsidRPr="000E1A07">
        <w:rPr>
          <w:rFonts w:cs="Calibri"/>
          <w:szCs w:val="18"/>
        </w:rPr>
        <w:t xml:space="preserve"> is rapidly changing</w:t>
      </w:r>
      <w:r w:rsidR="00833BAC">
        <w:rPr>
          <w:rFonts w:cs="Calibri"/>
          <w:szCs w:val="18"/>
        </w:rPr>
        <w:t>;</w:t>
      </w:r>
      <w:r w:rsidR="003E60F6" w:rsidRPr="000E1A07">
        <w:rPr>
          <w:rFonts w:cs="Calibri"/>
          <w:szCs w:val="18"/>
        </w:rPr>
        <w:t xml:space="preserve"> lighting products and electronic equipment</w:t>
      </w:r>
      <w:r w:rsidR="00833BAC" w:rsidRPr="00833BAC">
        <w:rPr>
          <w:rFonts w:cs="Calibri"/>
          <w:szCs w:val="18"/>
        </w:rPr>
        <w:t xml:space="preserve"> </w:t>
      </w:r>
      <w:r w:rsidR="00833BAC">
        <w:rPr>
          <w:rFonts w:cs="Calibri"/>
          <w:szCs w:val="18"/>
        </w:rPr>
        <w:t>are examples of rapidly-changing markets</w:t>
      </w:r>
      <w:r w:rsidR="003E60F6" w:rsidRPr="000E1A07">
        <w:rPr>
          <w:rFonts w:cs="Calibri"/>
          <w:szCs w:val="18"/>
        </w:rPr>
        <w:t xml:space="preserve">.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w:t>
      </w:r>
      <w:r w:rsidR="00B00A0F">
        <w:rPr>
          <w:rFonts w:cs="Calibri"/>
          <w:szCs w:val="18"/>
        </w:rPr>
        <w:lastRenderedPageBreak/>
        <w:t xml:space="preserve">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3E93CB12"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6E25737"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AB1D53"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w:t>
      </w:r>
      <w:r w:rsidR="00AC1EBB">
        <w:lastRenderedPageBreak/>
        <w:t>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95372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6"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6"/>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136F9FDC"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5DA5054B"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95372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95372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7689D18E"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95372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w:t>
      </w:r>
      <w:r w:rsidRPr="00632476">
        <w:lastRenderedPageBreak/>
        <w:t xml:space="preserve">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953720">
            <w:rPr>
              <w:noProof/>
            </w:rPr>
            <w:t>(Taylor, Spurlock and Yang 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320691B6" w:rsidR="00EE2787" w:rsidRPr="00632476"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CA IOUs point</w:t>
      </w:r>
      <w:r>
        <w:t xml:space="preserve">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953720">
            <w:rPr>
              <w:noProof/>
            </w:rPr>
            <w:t xml:space="preserve"> (Energy Conservation Standards n.d.)</w:t>
          </w:r>
          <w:r w:rsidR="006B1028" w:rsidRPr="00EF2ED5">
            <w:fldChar w:fldCharType="end"/>
          </w:r>
        </w:sdtContent>
      </w:sdt>
      <w:r w:rsidR="00886733" w:rsidRPr="00632476">
        <w:t>.</w:t>
      </w:r>
      <w:r w:rsidR="00767B46" w:rsidRPr="00632476">
        <w:t xml:space="preserve"> 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DF7341E"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2CADA7B"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7B2C7460"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w:t>
      </w:r>
      <w:r w:rsidR="00833BAC">
        <w:lastRenderedPageBreak/>
        <w:t xml:space="preserve">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r>
        <w:t xml:space="preserve">In order to make this collection process more seamless and robust, </w:t>
      </w:r>
      <w:r w:rsidR="00847516">
        <w:t>DOE should be more transparent about its own planned data collection activities in support of future standards and test procedures rulemakings. If stakeholders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19598F57"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2828C791" w14:textId="1BDCC8C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389CE49"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w:t>
      </w:r>
      <w:r w:rsidR="00847516">
        <w:lastRenderedPageBreak/>
        <w:t xml:space="preserve">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8BB76ED"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008F5D5B" w14:textId="77777777" w:rsidR="00953720" w:rsidRDefault="00430642" w:rsidP="00953720">
                  <w:pPr>
                    <w:pStyle w:val="Bibliography"/>
                    <w:ind w:left="720" w:hanging="720"/>
                    <w:rPr>
                      <w:noProof/>
                    </w:rPr>
                  </w:pPr>
                  <w:r>
                    <w:fldChar w:fldCharType="begin"/>
                  </w:r>
                  <w:r>
                    <w:instrText xml:space="preserve"> BIBLIOGRAPHY </w:instrText>
                  </w:r>
                  <w:r>
                    <w:fldChar w:fldCharType="separate"/>
                  </w:r>
                  <w:r w:rsidR="00953720">
                    <w:rPr>
                      <w:noProof/>
                    </w:rPr>
                    <w:t>California Public Utility Commission. 2008. "California Long Term Energy Efficiency Strategic Plan ."</w:t>
                  </w:r>
                </w:p>
                <w:p w14:paraId="16FD0C21" w14:textId="77777777" w:rsidR="00953720" w:rsidRDefault="00953720" w:rsidP="0095372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04C71DF1" w14:textId="77777777" w:rsidR="00953720" w:rsidRDefault="00953720" w:rsidP="00953720">
                  <w:pPr>
                    <w:pStyle w:val="Bibliography"/>
                    <w:ind w:left="720" w:hanging="720"/>
                    <w:rPr>
                      <w:noProof/>
                    </w:rPr>
                  </w:pPr>
                  <w:r>
                    <w:rPr>
                      <w:noProof/>
                    </w:rPr>
                    <w:t>Energy Conservation Standards. n.d. "42 U.S.C. § 6295."</w:t>
                  </w:r>
                </w:p>
                <w:p w14:paraId="65D45E42" w14:textId="77777777" w:rsidR="00953720" w:rsidRDefault="00953720" w:rsidP="0095372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1F30F8E9" w14:textId="77777777" w:rsidR="00953720" w:rsidRDefault="00953720" w:rsidP="0095372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34C9C63B" w14:textId="77777777" w:rsidR="00953720" w:rsidRDefault="00953720" w:rsidP="0095372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BC69921" w14:textId="77777777" w:rsidR="00953720" w:rsidRDefault="00953720" w:rsidP="0095372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4CED5CB5" w14:textId="77777777" w:rsidR="00953720" w:rsidRDefault="00953720" w:rsidP="0095372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490A5DCD" w14:textId="77777777" w:rsidR="00953720" w:rsidRDefault="00953720" w:rsidP="0095372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DBD5758" w14:textId="77777777" w:rsidR="00953720" w:rsidRDefault="00953720" w:rsidP="00953720">
                  <w:pPr>
                    <w:pStyle w:val="Bibliography"/>
                    <w:ind w:left="720" w:hanging="720"/>
                    <w:rPr>
                      <w:noProof/>
                    </w:rPr>
                  </w:pPr>
                  <w:r>
                    <w:rPr>
                      <w:noProof/>
                    </w:rPr>
                    <w:t>Pacific Gas &amp; Electric. 2017. "PG&amp;E's Energy Efficiency Business plan 2018-2025."</w:t>
                  </w:r>
                </w:p>
                <w:p w14:paraId="53CC8496" w14:textId="77777777" w:rsidR="00953720" w:rsidRDefault="00953720" w:rsidP="0095372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6807627B" w14:textId="77777777" w:rsidR="00953720" w:rsidRDefault="00953720" w:rsidP="0095372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7E59E96A" w14:textId="77777777" w:rsidR="00953720" w:rsidRDefault="00953720" w:rsidP="00953720">
                  <w:pPr>
                    <w:pStyle w:val="Bibliography"/>
                    <w:ind w:left="720" w:hanging="720"/>
                    <w:rPr>
                      <w:noProof/>
                    </w:rPr>
                  </w:pPr>
                  <w:r>
                    <w:rPr>
                      <w:noProof/>
                    </w:rPr>
                    <w:t>—. 2017. "Presidential Executive Order 13777: Enforcing the Regulatory Reform Agenda." February 24.</w:t>
                  </w:r>
                </w:p>
                <w:p w14:paraId="5A5C7474" w14:textId="77777777" w:rsidR="00953720" w:rsidRDefault="00953720" w:rsidP="00953720">
                  <w:pPr>
                    <w:pStyle w:val="Bibliography"/>
                    <w:ind w:left="720" w:hanging="720"/>
                    <w:rPr>
                      <w:noProof/>
                    </w:rPr>
                  </w:pPr>
                  <w:r>
                    <w:rPr>
                      <w:noProof/>
                    </w:rPr>
                    <w:t>U.S. Department of Energy. 2016. "Building Technologies Office Multi-year Program Plan." February.</w:t>
                  </w:r>
                </w:p>
                <w:p w14:paraId="27EC642D" w14:textId="77777777" w:rsidR="00953720" w:rsidRDefault="00953720" w:rsidP="00953720">
                  <w:pPr>
                    <w:pStyle w:val="Bibliography"/>
                    <w:ind w:left="720" w:hanging="720"/>
                    <w:rPr>
                      <w:noProof/>
                    </w:rPr>
                  </w:pPr>
                  <w:r>
                    <w:rPr>
                      <w:noProof/>
                    </w:rPr>
                    <w:t>—. 2017. "Saving Energy and Money with Appliance and Equipment Standards in the United States." January.</w:t>
                  </w:r>
                </w:p>
                <w:p w14:paraId="32CBEA9D" w14:textId="77777777" w:rsidR="00953720" w:rsidRDefault="00953720" w:rsidP="0095372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53F461D3" w14:textId="77777777" w:rsidR="00953720" w:rsidRDefault="00953720" w:rsidP="0095372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6159BEDB" w14:textId="77777777" w:rsidR="00953720" w:rsidRDefault="00953720" w:rsidP="0095372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95372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796">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7B845E3B"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t/>
      </w:r>
      <w:r w:rsidRPr="0062752E">
        <w:t>)</w:t>
      </w:r>
    </w:p>
  </w:footnote>
  <w:footnote w:id="5">
    <w:p w14:paraId="53DD58C0" w14:textId="7DC6A09A"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95372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560"/>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3720"/>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0796"/>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29259840">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74401280">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0775632">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2672598">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8200994">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3780018">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8974229">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03700398">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5715643">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8023440">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48408">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091726">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098526899">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1430301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4273376">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59928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58747468">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0799759">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3ACBE-9E3B-48EC-B013-25614D5D2A8F}"/>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15640587-D86E-442C-9E6B-3B0427BCFE86}"/>
</file>

<file path=docProps/app.xml><?xml version="1.0" encoding="utf-8"?>
<Properties xmlns="http://schemas.openxmlformats.org/officeDocument/2006/extended-properties" xmlns:vt="http://schemas.openxmlformats.org/officeDocument/2006/docPropsVTypes">
  <Template>Normal</Template>
  <TotalTime>1</TotalTime>
  <Pages>12</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4</cp:revision>
  <cp:lastPrinted>2017-07-03T17:51:00Z</cp:lastPrinted>
  <dcterms:created xsi:type="dcterms:W3CDTF">2017-07-07T20:12:00Z</dcterms:created>
  <dcterms:modified xsi:type="dcterms:W3CDTF">2017-07-07T20:17:00Z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