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750DCD4C"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of </w:t>
      </w:r>
      <w:commentRangeStart w:id="0"/>
      <w:del w:id="1" w:author="Farahmand, Farhad" w:date="2015-07-07T18:12:00Z">
        <w:r w:rsidR="00BB55EC" w:rsidRPr="00AF7186" w:rsidDel="00632BF7">
          <w:rPr>
            <w:highlight w:val="yellow"/>
          </w:rPr>
          <w:delText>????</w:delText>
        </w:r>
        <w:r w:rsidR="00BB55EC" w:rsidDel="00632BF7">
          <w:delText xml:space="preserve"> </w:delText>
        </w:r>
      </w:del>
      <w:ins w:id="2" w:author="Farahmand, Farhad" w:date="2015-07-07T18:12:00Z">
        <w:r w:rsidR="00632BF7">
          <w:t>2.78</w:t>
        </w:r>
      </w:ins>
      <w:commentRangeEnd w:id="0"/>
      <w:ins w:id="3" w:author="Farahmand, Farhad" w:date="2015-07-07T18:13:00Z">
        <w:r w:rsidR="00632BF7">
          <w:rPr>
            <w:rStyle w:val="CommentReference"/>
          </w:rPr>
          <w:commentReference w:id="0"/>
        </w:r>
      </w:ins>
      <w:ins w:id="4" w:author="Farahmand, Farhad" w:date="2015-07-07T18:12:00Z">
        <w:r w:rsidR="00632BF7">
          <w:t xml:space="preserve"> </w:t>
        </w:r>
      </w:ins>
      <w:r w:rsidR="00BB55EC">
        <w:t>Quads makes this one of the most important DOE appliance standards.</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632BF7" w:rsidRDefault="00CC4DC8">
      <w:pPr>
        <w:rPr>
          <w:b/>
          <w:szCs w:val="22"/>
          <w:rPrChange w:id="5" w:author="Farahmand, Farhad" w:date="2015-07-07T18:19:00Z">
            <w:rPr/>
          </w:rPrChange>
        </w:rPr>
        <w:pPrChange w:id="6" w:author="Farahmand, Farhad" w:date="2015-07-07T18:19:00Z">
          <w:pPr>
            <w:pStyle w:val="ListParagraph"/>
            <w:numPr>
              <w:numId w:val="4"/>
            </w:numPr>
            <w:ind w:hanging="360"/>
          </w:pPr>
        </w:pPrChange>
      </w:pPr>
      <w:r w:rsidRPr="00632BF7">
        <w:rPr>
          <w:b/>
          <w:szCs w:val="22"/>
          <w:rPrChange w:id="7" w:author="Farahmand, Farhad" w:date="2015-07-07T18:19:00Z">
            <w:rPr/>
          </w:rPrChange>
        </w:rPr>
        <w:t>PG&amp;E</w:t>
      </w:r>
      <w:r w:rsidR="00B67DF1" w:rsidRPr="00632BF7">
        <w:rPr>
          <w:b/>
          <w:szCs w:val="22"/>
          <w:rPrChange w:id="8" w:author="Farahmand, Farhad" w:date="2015-07-07T18:19:00Z">
            <w:rPr/>
          </w:rPrChange>
        </w:rPr>
        <w:t xml:space="preserve"> support</w:t>
      </w:r>
      <w:r w:rsidRPr="00632BF7">
        <w:rPr>
          <w:b/>
          <w:szCs w:val="22"/>
          <w:rPrChange w:id="9" w:author="Farahmand, Farhad" w:date="2015-07-07T18:19:00Z">
            <w:rPr/>
          </w:rPrChange>
        </w:rPr>
        <w:t>s</w:t>
      </w:r>
      <w:r w:rsidR="00B67DF1" w:rsidRPr="00632BF7">
        <w:rPr>
          <w:b/>
          <w:szCs w:val="22"/>
          <w:rPrChange w:id="10" w:author="Farahmand, Farhad" w:date="2015-07-07T18:19:00Z">
            <w:rPr/>
          </w:rPrChange>
        </w:rPr>
        <w:t xml:space="preserve"> the standard level proposed by DOE in the NOPR.</w:t>
      </w:r>
    </w:p>
    <w:p w14:paraId="3E116CBD" w14:textId="53AE83DE"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 xml:space="preserve">model and finds that DOE proposed standard </w:t>
      </w:r>
      <w:r>
        <w:rPr>
          <w:i w:val="0"/>
        </w:rPr>
        <w:lastRenderedPageBreak/>
        <w:t>level of 92 AFUE is cost effect</w:t>
      </w:r>
      <w:ins w:id="11" w:author="Farahmand, Farhad" w:date="2015-07-07T18:13:00Z">
        <w:r w:rsidR="00632BF7">
          <w:rPr>
            <w:i w:val="0"/>
          </w:rPr>
          <w:t>ive,</w:t>
        </w:r>
      </w:ins>
      <w:r>
        <w:rPr>
          <w:i w:val="0"/>
        </w:rPr>
        <w:t xml:space="preserve"> as is </w:t>
      </w:r>
      <w:ins w:id="12" w:author="Farahmand, Farhad" w:date="2015-07-07T18:13:00Z">
        <w:r w:rsidR="00632BF7">
          <w:rPr>
            <w:i w:val="0"/>
          </w:rPr>
          <w:t xml:space="preserve">the </w:t>
        </w:r>
      </w:ins>
      <w:r>
        <w:rPr>
          <w:i w:val="0"/>
        </w:rPr>
        <w:t>95 AFUE</w:t>
      </w:r>
      <w:ins w:id="13" w:author="Farahmand, Farhad" w:date="2015-07-07T18:13:00Z">
        <w:r w:rsidR="00632BF7">
          <w:rPr>
            <w:i w:val="0"/>
          </w:rPr>
          <w:t xml:space="preserve"> level</w:t>
        </w:r>
      </w:ins>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471D92A4" w14:textId="77777777" w:rsidR="00632BF7" w:rsidRDefault="00632BF7">
      <w:pPr>
        <w:tabs>
          <w:tab w:val="left" w:pos="2011"/>
        </w:tabs>
        <w:rPr>
          <w:ins w:id="14" w:author="Farahmand, Farhad" w:date="2015-07-07T18:19:00Z"/>
          <w:b/>
          <w:szCs w:val="22"/>
        </w:rPr>
        <w:pPrChange w:id="15" w:author="Farahmand, Farhad" w:date="2015-07-07T18:19:00Z">
          <w:pPr>
            <w:pStyle w:val="ListParagraph"/>
            <w:numPr>
              <w:numId w:val="4"/>
            </w:numPr>
            <w:tabs>
              <w:tab w:val="left" w:pos="2011"/>
            </w:tabs>
            <w:ind w:hanging="360"/>
          </w:pPr>
        </w:pPrChange>
      </w:pPr>
    </w:p>
    <w:p w14:paraId="25EDF91F" w14:textId="77777777" w:rsidR="00804B6C" w:rsidRPr="00632BF7" w:rsidRDefault="00804B6C">
      <w:pPr>
        <w:tabs>
          <w:tab w:val="left" w:pos="2011"/>
        </w:tabs>
        <w:rPr>
          <w:b/>
          <w:szCs w:val="22"/>
          <w:rPrChange w:id="16" w:author="Farahmand, Farhad" w:date="2015-07-07T18:19:00Z">
            <w:rPr/>
          </w:rPrChange>
        </w:rPr>
        <w:pPrChange w:id="17" w:author="Farahmand, Farhad" w:date="2015-07-07T18:19:00Z">
          <w:pPr>
            <w:pStyle w:val="ListParagraph"/>
            <w:numPr>
              <w:numId w:val="4"/>
            </w:numPr>
            <w:tabs>
              <w:tab w:val="left" w:pos="2011"/>
            </w:tabs>
            <w:ind w:hanging="360"/>
          </w:pPr>
        </w:pPrChange>
      </w:pPr>
      <w:r w:rsidRPr="00632BF7">
        <w:rPr>
          <w:b/>
          <w:szCs w:val="22"/>
          <w:rPrChange w:id="18" w:author="Farahmand, Farhad" w:date="2015-07-07T18:19:00Z">
            <w:rPr/>
          </w:rPrChange>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6905CDE9"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ins w:id="19" w:author="Farahmand, Farhad" w:date="2015-07-07T18:14:00Z">
        <w:r w:rsidR="00632BF7">
          <w:rPr>
            <w:szCs w:val="22"/>
          </w:rPr>
          <w:t>,</w:t>
        </w:r>
      </w:ins>
      <w:r w:rsidR="004D5A48">
        <w:rPr>
          <w:rStyle w:val="FootnoteReference"/>
          <w:szCs w:val="22"/>
        </w:rPr>
        <w:footnoteReference w:id="1"/>
      </w:r>
      <w:r>
        <w:rPr>
          <w:szCs w:val="22"/>
        </w:rPr>
        <w:t xml:space="preserve"> </w:t>
      </w:r>
      <w:r w:rsidR="009F1E9A">
        <w:rPr>
          <w:szCs w:val="22"/>
        </w:rPr>
        <w:t>and the Codes &amp; Standards 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CEC. Given that furnace standards are preempted by DOE we are engaged with CEC in raising the efficiency of gas furnaces.  The CEC comment letter on this NOPR contains the appropriate policy references which guide </w:t>
      </w:r>
      <w:commentRangeStart w:id="20"/>
      <w:r w:rsidR="009F1E9A">
        <w:rPr>
          <w:szCs w:val="22"/>
        </w:rPr>
        <w:t>or work</w:t>
      </w:r>
      <w:commentRangeEnd w:id="20"/>
      <w:r w:rsidR="00632BF7">
        <w:rPr>
          <w:rStyle w:val="CommentReference"/>
        </w:rPr>
        <w:commentReference w:id="20"/>
      </w:r>
      <w:r w:rsidR="009F1E9A">
        <w:rPr>
          <w:szCs w:val="22"/>
        </w:rPr>
        <w:t>.</w:t>
      </w:r>
    </w:p>
    <w:p w14:paraId="29CEB29C" w14:textId="77777777" w:rsidR="009F1E9A" w:rsidRDefault="009F1E9A" w:rsidP="00804B6C">
      <w:pPr>
        <w:tabs>
          <w:tab w:val="left" w:pos="2011"/>
        </w:tabs>
        <w:rPr>
          <w:szCs w:val="22"/>
        </w:rPr>
      </w:pPr>
    </w:p>
    <w:p w14:paraId="0281D2EC" w14:textId="5BAA88D7"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technology 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This will be 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66C03AA1" w:rsidR="00857AD4" w:rsidRPr="00BA461F" w:rsidRDefault="00857AD4">
      <w:pPr>
        <w:pStyle w:val="Caption"/>
        <w:rPr>
          <w:i w:val="0"/>
        </w:rPr>
        <w:pPrChange w:id="21" w:author="Farahmand, Farhad" w:date="2015-07-07T18:19:00Z">
          <w:pPr>
            <w:pStyle w:val="Caption"/>
            <w:numPr>
              <w:numId w:val="4"/>
            </w:numPr>
            <w:ind w:left="720" w:hanging="360"/>
          </w:pPr>
        </w:pPrChange>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14:paraId="6C6EE195" w14:textId="77777777"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is based on a Monte Carlo analysis that adequately 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77777777" w:rsidR="00695122" w:rsidRDefault="00695122" w:rsidP="00695122">
      <w:r>
        <w:lastRenderedPageBreak/>
        <w:t>We support a national or regional standards based on TSL4 (Efficiency level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EPA’s smog control mandates.</w:t>
      </w:r>
    </w:p>
    <w:p w14:paraId="71228185" w14:textId="77777777" w:rsidR="00E6321B" w:rsidRDefault="00E6321B" w:rsidP="00695122"/>
    <w:p w14:paraId="53CFD0FD" w14:textId="43EF2F11"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In California fuel switching is unlikely given the requirements of the Title 24 Part 6 Building Energy Efficiency Standards.  But in case where it occurs it is important to consider that, as shown in the ASAP comment letter, almost all of the manufacturers of furnaces also produce heat pumps.  Thus if and when a furnace is replaced with a heat pump the equipment manufacture</w:t>
      </w:r>
      <w:ins w:id="22" w:author="Farahmand, Farhad" w:date="2015-07-07T18:20:00Z">
        <w:r w:rsidR="00245C0E">
          <w:t>r</w:t>
        </w:r>
      </w:ins>
      <w:r w:rsidRPr="00E6321B">
        <w:t xml:space="preserve"> does not lose the sale.</w:t>
      </w:r>
    </w:p>
    <w:p w14:paraId="496A5043" w14:textId="77777777" w:rsidR="00CF49A0" w:rsidRDefault="00CF49A0" w:rsidP="00695122"/>
    <w:p w14:paraId="09EBA950" w14:textId="12B8421A" w:rsidR="00695122" w:rsidRPr="00B043D7" w:rsidRDefault="00695122" w:rsidP="00695122">
      <w:r w:rsidRPr="00B043D7">
        <w:t>Following are our suggestions for improvements to the DOE LCC analysis.</w:t>
      </w:r>
    </w:p>
    <w:p w14:paraId="164BBB43" w14:textId="77777777" w:rsidR="00BA461F" w:rsidRPr="00245C0E" w:rsidRDefault="00BA461F">
      <w:pPr>
        <w:pStyle w:val="Caption"/>
        <w:numPr>
          <w:ilvl w:val="0"/>
          <w:numId w:val="4"/>
        </w:numPr>
        <w:rPr>
          <w:rFonts w:ascii="Times New Roman" w:hAnsi="Times New Roman" w:cs="Times New Roman"/>
          <w:b/>
          <w:i w:val="0"/>
          <w:rPrChange w:id="23" w:author="Farahmand, Farhad" w:date="2015-07-07T18:22:00Z">
            <w:rPr>
              <w:b/>
              <w:i w:val="0"/>
            </w:rPr>
          </w:rPrChange>
        </w:rPr>
        <w:pPrChange w:id="24" w:author="Farahmand, Farhad" w:date="2015-07-07T18:21:00Z">
          <w:pPr>
            <w:pStyle w:val="Caption"/>
            <w:numPr>
              <w:ilvl w:val="1"/>
              <w:numId w:val="4"/>
            </w:numPr>
            <w:ind w:left="1440" w:hanging="360"/>
          </w:pPr>
        </w:pPrChange>
      </w:pPr>
      <w:r w:rsidRPr="00245C0E">
        <w:rPr>
          <w:rFonts w:ascii="Times New Roman" w:hAnsi="Times New Roman" w:cs="Times New Roman"/>
          <w:b/>
          <w:i w:val="0"/>
          <w:rPrChange w:id="25" w:author="Farahmand, Farhad" w:date="2015-07-07T18:22:00Z">
            <w:rPr>
              <w:b/>
              <w:i w:val="0"/>
            </w:rPr>
          </w:rPrChange>
        </w:rPr>
        <w:t>Make less conservative product markup assumptions</w:t>
      </w:r>
    </w:p>
    <w:p w14:paraId="205F8ED4" w14:textId="77777777" w:rsidR="00695122" w:rsidRPr="00B043D7" w:rsidRDefault="00BA461F" w:rsidP="00695122">
      <w:pPr>
        <w:spacing w:before="120" w:after="120"/>
        <w:ind w:left="18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0CF715B0" w:rsidR="00695122" w:rsidRPr="00245C0E" w:rsidRDefault="00695122" w:rsidP="00695122">
      <w:pPr>
        <w:spacing w:before="120" w:after="120"/>
        <w:ind w:left="180"/>
        <w:rPr>
          <w:rFonts w:eastAsiaTheme="minorHAnsi"/>
          <w:rPrChange w:id="26" w:author="Farahmand, Farhad" w:date="2015-07-07T18:22:00Z">
            <w:rPr>
              <w:rFonts w:eastAsiaTheme="minorHAnsi"/>
              <w:sz w:val="22"/>
              <w:szCs w:val="22"/>
            </w:rPr>
          </w:rPrChange>
        </w:rPr>
      </w:pPr>
      <w:r w:rsidRPr="00245C0E">
        <w:rPr>
          <w:rFonts w:eastAsiaTheme="minorHAnsi"/>
          <w:rPrChange w:id="27" w:author="Farahmand, Farhad" w:date="2015-07-07T18:22:00Z">
            <w:rPr>
              <w:rFonts w:eastAsiaTheme="minorHAnsi"/>
              <w:sz w:val="22"/>
              <w:szCs w:val="22"/>
            </w:rPr>
          </w:rPrChange>
        </w:rP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sidRPr="00245C0E">
        <w:rPr>
          <w:rFonts w:eastAsiaTheme="minorHAnsi"/>
          <w:u w:val="single"/>
          <w:rPrChange w:id="28" w:author="Farahmand, Farhad" w:date="2015-07-07T18:22:00Z">
            <w:rPr>
              <w:rFonts w:eastAsiaTheme="minorHAnsi"/>
              <w:sz w:val="22"/>
              <w:szCs w:val="22"/>
              <w:u w:val="single"/>
            </w:rPr>
          </w:rPrChange>
        </w:rPr>
        <w:t>current</w:t>
      </w:r>
      <w:r w:rsidRPr="00245C0E">
        <w:rPr>
          <w:rFonts w:eastAsiaTheme="minorHAnsi"/>
          <w:rPrChange w:id="29" w:author="Farahmand, Farhad" w:date="2015-07-07T18:22:00Z">
            <w:rPr>
              <w:rFonts w:eastAsiaTheme="minorHAnsi"/>
              <w:sz w:val="22"/>
              <w:szCs w:val="22"/>
            </w:rPr>
          </w:rPrChange>
        </w:rPr>
        <w:t xml:space="preserve"> costs-of-good-sold, variant costs, and gross margins related to higher efficiency furnaces. These costs should be reflective of a scenario should that standard be adopted, where the price point of the high efficiency furnace is essentially equivalent to the baseline furnace.</w:t>
      </w:r>
    </w:p>
    <w:p w14:paraId="725BB80D" w14:textId="5D0A7E3E" w:rsidR="00BA461F" w:rsidRPr="00245C0E" w:rsidRDefault="00695122" w:rsidP="00E6321B">
      <w:pPr>
        <w:spacing w:before="120" w:after="120"/>
        <w:ind w:left="180"/>
        <w:rPr>
          <w:rFonts w:eastAsiaTheme="minorHAnsi"/>
          <w:rPrChange w:id="30" w:author="Farahmand, Farhad" w:date="2015-07-07T18:22:00Z">
            <w:rPr>
              <w:rFonts w:eastAsiaTheme="minorHAnsi"/>
              <w:sz w:val="22"/>
              <w:szCs w:val="22"/>
            </w:rPr>
          </w:rPrChange>
        </w:rPr>
      </w:pPr>
      <w:r w:rsidRPr="00245C0E">
        <w:rPr>
          <w:rFonts w:eastAsiaTheme="minorHAnsi"/>
          <w:rPrChange w:id="31" w:author="Farahmand, Farhad" w:date="2015-07-07T18:22:00Z">
            <w:rPr>
              <w:rFonts w:eastAsiaTheme="minorHAnsi"/>
              <w:sz w:val="22"/>
              <w:szCs w:val="22"/>
            </w:rPr>
          </w:rPrChange>
        </w:rPr>
        <w:t>However, tables in Section 6.6.1 show very high incremental markups, as high as 69% in Alaska. These incremental markups are too conservative in a market where manufacturers and contractors are competing to provide the best price for a furnace that meets the federal standard, and should be excluded altogether by treating the new standard as the baseline.</w:t>
      </w:r>
    </w:p>
    <w:p w14:paraId="605E36C6" w14:textId="30BF5261" w:rsidR="00BA461F" w:rsidRPr="00245C0E" w:rsidRDefault="00BA461F">
      <w:pPr>
        <w:pStyle w:val="ListParagraph"/>
        <w:numPr>
          <w:ilvl w:val="0"/>
          <w:numId w:val="4"/>
        </w:numPr>
        <w:rPr>
          <w:rFonts w:eastAsia="Times"/>
          <w:b/>
          <w:iCs/>
          <w:rPrChange w:id="32" w:author="Farahmand, Farhad" w:date="2015-07-07T18:22:00Z">
            <w:rPr>
              <w:rFonts w:ascii="Times" w:eastAsia="Times" w:hAnsi="Times" w:cs="Tahoma"/>
              <w:b/>
              <w:iCs/>
            </w:rPr>
          </w:rPrChange>
        </w:rPr>
        <w:pPrChange w:id="33" w:author="Farahmand, Farhad" w:date="2015-07-07T18:21:00Z">
          <w:pPr>
            <w:pStyle w:val="ListParagraph"/>
            <w:numPr>
              <w:ilvl w:val="1"/>
              <w:numId w:val="4"/>
            </w:numPr>
            <w:ind w:left="1440" w:hanging="360"/>
          </w:pPr>
        </w:pPrChange>
      </w:pPr>
      <w:r w:rsidRPr="00245C0E">
        <w:rPr>
          <w:rFonts w:eastAsia="Times"/>
          <w:b/>
          <w:iCs/>
          <w:rPrChange w:id="34" w:author="Farahmand, Farhad" w:date="2015-07-07T18:22:00Z">
            <w:rPr>
              <w:rFonts w:ascii="Times" w:eastAsia="Times" w:hAnsi="Times" w:cs="Tahoma"/>
              <w:b/>
              <w:iCs/>
            </w:rPr>
          </w:rPrChange>
        </w:rPr>
        <w:t>Improve accuracy of market for vent system upgrade for orphaned water heater vents</w:t>
      </w:r>
      <w:del w:id="35" w:author="Farahmand, Farhad" w:date="2015-07-07T18:32:00Z">
        <w:r w:rsidRPr="00245C0E" w:rsidDel="004C0A40">
          <w:rPr>
            <w:rFonts w:eastAsia="Times"/>
            <w:b/>
            <w:iCs/>
            <w:rPrChange w:id="36" w:author="Farahmand, Farhad" w:date="2015-07-07T18:22:00Z">
              <w:rPr>
                <w:rFonts w:ascii="Times" w:eastAsia="Times" w:hAnsi="Times" w:cs="Tahoma"/>
                <w:b/>
                <w:iCs/>
              </w:rPr>
            </w:rPrChange>
          </w:rPr>
          <w:delText xml:space="preserve"> not accurately reflecting market status</w:delText>
        </w:r>
      </w:del>
    </w:p>
    <w:p w14:paraId="19683A53" w14:textId="77777777" w:rsidR="00BA461F" w:rsidRPr="00245C0E" w:rsidRDefault="00BA461F" w:rsidP="00BA461F">
      <w:pPr>
        <w:spacing w:before="120" w:after="120"/>
        <w:ind w:left="180"/>
        <w:rPr>
          <w:rFonts w:eastAsiaTheme="minorHAnsi"/>
          <w:rPrChange w:id="37" w:author="Farahmand, Farhad" w:date="2015-07-07T18:22:00Z">
            <w:rPr>
              <w:rFonts w:eastAsiaTheme="minorHAnsi"/>
              <w:sz w:val="22"/>
              <w:szCs w:val="22"/>
            </w:rPr>
          </w:rPrChange>
        </w:rPr>
      </w:pPr>
      <w:r w:rsidRPr="00245C0E">
        <w:rPr>
          <w:rFonts w:eastAsiaTheme="minorHAnsi"/>
          <w:rPrChange w:id="38" w:author="Farahmand, Farhad" w:date="2015-07-07T18:22:00Z">
            <w:rPr>
              <w:rFonts w:eastAsiaTheme="minorHAnsi"/>
              <w:sz w:val="22"/>
              <w:szCs w:val="22"/>
            </w:rPr>
          </w:rPrChange>
        </w:rPr>
        <w:t xml:space="preserve">We believe that DOE’s assumptions on vent system upgrade for orphaned waters can be improved for replacement, new owner, and new construction installation. </w:t>
      </w:r>
    </w:p>
    <w:p w14:paraId="4E924750" w14:textId="4F2BBD24" w:rsidR="00BA461F" w:rsidDel="00245C0E" w:rsidRDefault="00BA461F">
      <w:pPr>
        <w:pStyle w:val="ListParagraph"/>
        <w:numPr>
          <w:ilvl w:val="0"/>
          <w:numId w:val="9"/>
        </w:numPr>
        <w:rPr>
          <w:del w:id="39" w:author="Farahmand, Farhad" w:date="2015-07-07T18:22:00Z"/>
          <w:rFonts w:eastAsiaTheme="minorHAnsi"/>
        </w:rPr>
        <w:pPrChange w:id="40" w:author="Farahmand, Farhad" w:date="2015-07-07T18:22:00Z">
          <w:pPr>
            <w:spacing w:before="120" w:after="120"/>
            <w:ind w:left="180"/>
          </w:pPr>
        </w:pPrChange>
      </w:pPr>
      <w:r w:rsidRPr="00245C0E">
        <w:rPr>
          <w:rFonts w:eastAsiaTheme="minorHAnsi"/>
          <w:b/>
          <w:rPrChange w:id="41" w:author="Farahmand, Farhad" w:date="2015-07-07T18:22:00Z">
            <w:rPr>
              <w:rFonts w:eastAsiaTheme="minorHAnsi"/>
              <w:b/>
              <w:sz w:val="22"/>
              <w:szCs w:val="22"/>
            </w:rPr>
          </w:rPrChange>
        </w:rPr>
        <w:t>Reduce frequency assumptions for common-vented furnaces and water heaters:</w:t>
      </w:r>
      <w:r w:rsidRPr="00245C0E">
        <w:rPr>
          <w:rFonts w:eastAsiaTheme="minorHAnsi"/>
          <w:rPrChange w:id="42" w:author="Farahmand, Farhad" w:date="2015-07-07T18:22:00Z">
            <w:rPr>
              <w:rFonts w:eastAsiaTheme="minorHAnsi"/>
              <w:sz w:val="22"/>
              <w:szCs w:val="22"/>
            </w:rPr>
          </w:rPrChange>
        </w:rPr>
        <w:t xml:space="preserve"> In particular, DOE analysis should include the effect of market penetration of high-efficiency water heaters by 2021, which would make many homes to upgrade their vent for water heaters. For example, the 2009 DOE TSD on Residential Water Heaters, Direct Heating </w:t>
      </w:r>
      <w:r w:rsidRPr="00245C0E">
        <w:rPr>
          <w:rFonts w:eastAsiaTheme="minorHAnsi"/>
          <w:rPrChange w:id="43" w:author="Farahmand, Farhad" w:date="2015-07-07T18:22:00Z">
            <w:rPr>
              <w:rFonts w:eastAsiaTheme="minorHAnsi"/>
              <w:sz w:val="22"/>
              <w:szCs w:val="22"/>
            </w:rPr>
          </w:rPrChange>
        </w:rPr>
        <w:lastRenderedPageBreak/>
        <w:t>Equipment, and Pool Heaters,</w:t>
      </w:r>
      <w:r w:rsidRPr="00245C0E">
        <w:rPr>
          <w:rFonts w:eastAsiaTheme="minorHAnsi"/>
          <w:vertAlign w:val="superscript"/>
          <w:rPrChange w:id="44" w:author="Farahmand, Farhad" w:date="2015-07-07T18:22:00Z">
            <w:rPr>
              <w:rFonts w:eastAsiaTheme="minorHAnsi"/>
              <w:sz w:val="22"/>
              <w:szCs w:val="22"/>
              <w:vertAlign w:val="superscript"/>
            </w:rPr>
          </w:rPrChange>
        </w:rPr>
        <w:footnoteReference w:id="4"/>
      </w:r>
      <w:r w:rsidRPr="00245C0E">
        <w:rPr>
          <w:rFonts w:eastAsiaTheme="minorHAnsi"/>
          <w:rPrChange w:id="45" w:author="Farahmand, Farhad" w:date="2015-07-07T18:22:00Z">
            <w:rPr>
              <w:rFonts w:eastAsiaTheme="minorHAnsi"/>
              <w:sz w:val="22"/>
              <w:szCs w:val="22"/>
            </w:rPr>
          </w:rPrChange>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w:t>
      </w:r>
      <w:proofErr w:type="spellStart"/>
      <w:r w:rsidRPr="00245C0E">
        <w:rPr>
          <w:rFonts w:eastAsiaTheme="minorHAnsi"/>
          <w:rPrChange w:id="46" w:author="Farahmand, Farhad" w:date="2015-07-07T18:22:00Z">
            <w:rPr>
              <w:rFonts w:eastAsiaTheme="minorHAnsi"/>
              <w:sz w:val="22"/>
              <w:szCs w:val="22"/>
            </w:rPr>
          </w:rPrChange>
        </w:rPr>
        <w:t>tankless</w:t>
      </w:r>
      <w:proofErr w:type="spellEnd"/>
      <w:r w:rsidRPr="00245C0E">
        <w:rPr>
          <w:rFonts w:eastAsiaTheme="minorHAnsi"/>
          <w:rPrChange w:id="47" w:author="Farahmand, Farhad" w:date="2015-07-07T18:22:00Z">
            <w:rPr>
              <w:rFonts w:eastAsiaTheme="minorHAnsi"/>
              <w:sz w:val="22"/>
              <w:szCs w:val="22"/>
            </w:rPr>
          </w:rPrChange>
        </w:rPr>
        <w:t xml:space="preserve"> (instantaneous) water heater for all new construction homes. To accommodate high-efficiency water heaters, new construction homes and many existing homes (including those with common vents for the furnace and water heater) will need to upgrade water heater vents. DOE’s analysis of vent system upgrade cost for orphaned water heaters was based </w:t>
      </w:r>
      <w:ins w:id="48" w:author="Farahmand, Farhad" w:date="2015-07-07T18:23:00Z">
        <w:r w:rsidR="00245C0E">
          <w:rPr>
            <w:rFonts w:eastAsiaTheme="minorHAnsi"/>
          </w:rPr>
          <w:t xml:space="preserve">on </w:t>
        </w:r>
      </w:ins>
      <w:r w:rsidRPr="00245C0E">
        <w:rPr>
          <w:rFonts w:eastAsiaTheme="minorHAnsi"/>
          <w:rPrChange w:id="49" w:author="Farahmand, Farhad" w:date="2015-07-07T18:22:00Z">
            <w:rPr>
              <w:rFonts w:eastAsiaTheme="minorHAnsi"/>
              <w:sz w:val="22"/>
              <w:szCs w:val="22"/>
            </w:rPr>
          </w:rPrChange>
        </w:rPr>
        <w:t xml:space="preserve">market data collected before 2010. By 2021, the number of homes with a common venting system shared by NWGF and a natural vent water heater will be greatly reduced. </w:t>
      </w:r>
    </w:p>
    <w:p w14:paraId="34201E00" w14:textId="77777777" w:rsidR="00245C0E" w:rsidRPr="00245C0E" w:rsidRDefault="00245C0E">
      <w:pPr>
        <w:pStyle w:val="ListParagraph"/>
        <w:numPr>
          <w:ilvl w:val="0"/>
          <w:numId w:val="9"/>
        </w:numPr>
        <w:spacing w:before="120" w:after="120"/>
        <w:rPr>
          <w:ins w:id="50" w:author="Farahmand, Farhad" w:date="2015-07-07T18:22:00Z"/>
          <w:rFonts w:eastAsiaTheme="minorHAnsi"/>
          <w:rPrChange w:id="51" w:author="Farahmand, Farhad" w:date="2015-07-07T18:22:00Z">
            <w:rPr>
              <w:ins w:id="52" w:author="Farahmand, Farhad" w:date="2015-07-07T18:22:00Z"/>
              <w:rFonts w:eastAsiaTheme="minorHAnsi"/>
              <w:sz w:val="22"/>
              <w:szCs w:val="22"/>
            </w:rPr>
          </w:rPrChange>
        </w:rPr>
        <w:pPrChange w:id="53" w:author="Farahmand, Farhad" w:date="2015-07-07T18:22:00Z">
          <w:pPr>
            <w:spacing w:before="120" w:after="120"/>
            <w:ind w:left="180"/>
          </w:pPr>
        </w:pPrChange>
      </w:pPr>
    </w:p>
    <w:p w14:paraId="55333BFE" w14:textId="1E2C929B" w:rsidR="004116AA" w:rsidRPr="00245C0E" w:rsidRDefault="004116AA">
      <w:pPr>
        <w:pStyle w:val="ListParagraph"/>
        <w:ind w:left="540"/>
        <w:rPr>
          <w:rFonts w:eastAsiaTheme="minorHAnsi"/>
          <w:rPrChange w:id="54" w:author="Farahmand, Farhad" w:date="2015-07-07T18:22:00Z">
            <w:rPr>
              <w:rFonts w:eastAsiaTheme="minorHAnsi"/>
              <w:sz w:val="22"/>
              <w:szCs w:val="22"/>
            </w:rPr>
          </w:rPrChange>
        </w:rPr>
        <w:pPrChange w:id="55" w:author="Farahmand, Farhad" w:date="2015-07-07T18:22:00Z">
          <w:pPr>
            <w:spacing w:before="120" w:after="120"/>
            <w:ind w:left="180"/>
          </w:pPr>
        </w:pPrChange>
      </w:pPr>
    </w:p>
    <w:p w14:paraId="5CC694A3" w14:textId="5BBC1D57" w:rsidR="00BA461F" w:rsidRDefault="00BA461F">
      <w:pPr>
        <w:pStyle w:val="ListParagraph"/>
        <w:numPr>
          <w:ilvl w:val="0"/>
          <w:numId w:val="9"/>
        </w:numPr>
        <w:spacing w:before="120" w:after="120"/>
        <w:rPr>
          <w:ins w:id="56" w:author="Farahmand, Farhad" w:date="2015-07-07T18:24:00Z"/>
          <w:rFonts w:eastAsiaTheme="minorHAnsi"/>
        </w:rPr>
        <w:pPrChange w:id="57" w:author="Farahmand, Farhad" w:date="2015-07-07T18:22:00Z">
          <w:pPr>
            <w:spacing w:before="120" w:after="120"/>
            <w:ind w:left="180"/>
          </w:pPr>
        </w:pPrChange>
      </w:pPr>
      <w:r w:rsidRPr="00245C0E">
        <w:rPr>
          <w:rFonts w:eastAsiaTheme="minorHAnsi"/>
          <w:b/>
          <w:rPrChange w:id="58" w:author="Farahmand, Farhad" w:date="2015-07-07T18:22:00Z">
            <w:rPr>
              <w:rFonts w:eastAsiaTheme="minorHAnsi"/>
              <w:b/>
              <w:sz w:val="22"/>
              <w:szCs w:val="22"/>
            </w:rPr>
          </w:rPrChange>
        </w:rPr>
        <w:t xml:space="preserve">Use </w:t>
      </w:r>
      <w:del w:id="59" w:author="Farahmand, Farhad" w:date="2015-07-07T18:32:00Z">
        <w:r w:rsidRPr="00245C0E" w:rsidDel="004C0A40">
          <w:rPr>
            <w:rFonts w:eastAsiaTheme="minorHAnsi"/>
            <w:b/>
            <w:rPrChange w:id="60" w:author="Farahmand, Farhad" w:date="2015-07-07T18:22:00Z">
              <w:rPr>
                <w:rFonts w:eastAsiaTheme="minorHAnsi"/>
                <w:b/>
                <w:sz w:val="22"/>
                <w:szCs w:val="22"/>
              </w:rPr>
            </w:rPrChange>
          </w:rPr>
          <w:delText xml:space="preserve">sources </w:delText>
        </w:r>
        <w:r w:rsidR="004116AA" w:rsidRPr="00245C0E" w:rsidDel="004C0A40">
          <w:rPr>
            <w:rFonts w:eastAsiaTheme="minorHAnsi"/>
            <w:b/>
            <w:rPrChange w:id="61" w:author="Farahmand, Farhad" w:date="2015-07-07T18:22:00Z">
              <w:rPr>
                <w:rFonts w:eastAsiaTheme="minorHAnsi"/>
                <w:b/>
                <w:sz w:val="22"/>
                <w:szCs w:val="22"/>
              </w:rPr>
            </w:rPrChange>
          </w:rPr>
          <w:delText>consistently</w:delText>
        </w:r>
      </w:del>
      <w:ins w:id="62" w:author="Farahmand, Farhad" w:date="2015-07-07T18:32:00Z">
        <w:r w:rsidR="004C0A40">
          <w:rPr>
            <w:rFonts w:eastAsiaTheme="minorHAnsi"/>
            <w:b/>
          </w:rPr>
          <w:t>consultant reported frequencies</w:t>
        </w:r>
      </w:ins>
      <w:r w:rsidRPr="00245C0E">
        <w:rPr>
          <w:rFonts w:eastAsiaTheme="minorHAnsi"/>
          <w:b/>
          <w:rPrChange w:id="63" w:author="Farahmand, Farhad" w:date="2015-07-07T18:22:00Z">
            <w:rPr>
              <w:rFonts w:eastAsiaTheme="minorHAnsi"/>
              <w:b/>
              <w:sz w:val="22"/>
              <w:szCs w:val="22"/>
            </w:rPr>
          </w:rPrChange>
        </w:rPr>
        <w:t xml:space="preserve">: </w:t>
      </w:r>
      <w:r w:rsidRPr="00245C0E">
        <w:rPr>
          <w:rFonts w:eastAsiaTheme="minorHAnsi"/>
          <w:rPrChange w:id="64" w:author="Farahmand, Farhad" w:date="2015-07-07T18:22:00Z">
            <w:rPr>
              <w:rFonts w:eastAsiaTheme="minorHAnsi"/>
              <w:sz w:val="22"/>
              <w:szCs w:val="22"/>
            </w:rPr>
          </w:rPrChange>
        </w:rPr>
        <w:t>For existing NWGF replacement, DOE analysis relied on a 2010 consultant report</w:t>
      </w:r>
      <w:r w:rsidRPr="00245C0E">
        <w:rPr>
          <w:rFonts w:eastAsiaTheme="minorHAnsi"/>
          <w:vertAlign w:val="superscript"/>
          <w:rPrChange w:id="65" w:author="Farahmand, Farhad" w:date="2015-07-07T18:22:00Z">
            <w:rPr>
              <w:rFonts w:eastAsiaTheme="minorHAnsi"/>
              <w:sz w:val="22"/>
              <w:szCs w:val="22"/>
              <w:vertAlign w:val="superscript"/>
            </w:rPr>
          </w:rPrChange>
        </w:rPr>
        <w:footnoteReference w:id="5"/>
      </w:r>
      <w:r w:rsidRPr="00245C0E">
        <w:rPr>
          <w:rFonts w:eastAsiaTheme="minorHAnsi"/>
          <w:rPrChange w:id="66" w:author="Farahmand, Farhad" w:date="2015-07-07T18:22:00Z">
            <w:rPr>
              <w:rFonts w:eastAsiaTheme="minorHAnsi"/>
              <w:sz w:val="22"/>
              <w:szCs w:val="22"/>
            </w:rPr>
          </w:rPrChange>
        </w:rPr>
        <w:t xml:space="preserve"> to estimate costs of upgrading the vent system for orphaned water heaters. This consultant report was used to support the prior residential gas furnace standard development. However, as shown in the following table, DOE increased the frequencies for applying vent resizing costs 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consultant report. We recommend that DOE consistently use the results provided in the 2010 consultant report for frequencies to apply resizing orphaned water heater chimney or upgrading metal vent and include further reduction of these frequencies due to increased market adoption of high-efficiency water heaters.</w:t>
      </w:r>
    </w:p>
    <w:p w14:paraId="5C03F16F" w14:textId="77777777" w:rsidR="00245C0E" w:rsidRPr="00245C0E" w:rsidRDefault="00245C0E">
      <w:pPr>
        <w:pStyle w:val="ListParagraph"/>
        <w:spacing w:before="120" w:after="120"/>
        <w:ind w:left="540"/>
        <w:rPr>
          <w:rFonts w:eastAsiaTheme="minorHAnsi"/>
          <w:rPrChange w:id="67" w:author="Farahmand, Farhad" w:date="2015-07-07T18:22:00Z">
            <w:rPr>
              <w:rFonts w:eastAsiaTheme="minorHAnsi"/>
              <w:sz w:val="22"/>
              <w:szCs w:val="22"/>
            </w:rPr>
          </w:rPrChange>
        </w:rPr>
        <w:pPrChange w:id="68" w:author="Farahmand, Farhad" w:date="2015-07-07T18:24:00Z">
          <w:pPr>
            <w:spacing w:before="120" w:after="120"/>
            <w:ind w:left="180"/>
          </w:pPr>
        </w:pPrChange>
      </w:pPr>
    </w:p>
    <w:tbl>
      <w:tblPr>
        <w:tblStyle w:val="TableGrid1"/>
        <w:tblW w:w="9355" w:type="dxa"/>
        <w:jc w:val="center"/>
        <w:tblLook w:val="04A0" w:firstRow="1" w:lastRow="0" w:firstColumn="1" w:lastColumn="0" w:noHBand="0" w:noVBand="1"/>
      </w:tblPr>
      <w:tblGrid>
        <w:gridCol w:w="1419"/>
        <w:gridCol w:w="1516"/>
        <w:gridCol w:w="3360"/>
        <w:gridCol w:w="1530"/>
        <w:gridCol w:w="1530"/>
      </w:tblGrid>
      <w:tr w:rsidR="00BA461F" w:rsidRPr="004C0A40" w14:paraId="4373396C" w14:textId="77777777" w:rsidTr="00616CBC">
        <w:trPr>
          <w:trHeight w:val="90"/>
          <w:jc w:val="center"/>
        </w:trPr>
        <w:tc>
          <w:tcPr>
            <w:tcW w:w="1419" w:type="dxa"/>
            <w:vMerge w:val="restart"/>
          </w:tcPr>
          <w:p w14:paraId="4941237B" w14:textId="77777777" w:rsidR="00BA461F" w:rsidRPr="004C0A40" w:rsidRDefault="00BA461F" w:rsidP="00BA461F">
            <w:pPr>
              <w:spacing w:before="120" w:after="120"/>
              <w:rPr>
                <w:rFonts w:ascii="Times New Roman" w:hAnsi="Times New Roman" w:cs="Times New Roman"/>
                <w:b/>
                <w:sz w:val="20"/>
                <w:szCs w:val="20"/>
                <w:rPrChange w:id="69" w:author="Farahmand, Farhad" w:date="2015-07-07T18:35:00Z">
                  <w:rPr>
                    <w:b/>
                    <w:sz w:val="22"/>
                    <w:szCs w:val="22"/>
                  </w:rPr>
                </w:rPrChange>
              </w:rPr>
            </w:pPr>
            <w:r w:rsidRPr="004C0A40">
              <w:rPr>
                <w:b/>
                <w:sz w:val="20"/>
                <w:szCs w:val="20"/>
                <w:rPrChange w:id="70" w:author="Farahmand, Farhad" w:date="2015-07-07T18:35:00Z">
                  <w:rPr>
                    <w:b/>
                    <w:sz w:val="22"/>
                    <w:szCs w:val="22"/>
                  </w:rPr>
                </w:rPrChange>
              </w:rPr>
              <w:t>Existing Non-Condensing Furnace</w:t>
            </w:r>
          </w:p>
        </w:tc>
        <w:tc>
          <w:tcPr>
            <w:tcW w:w="1516" w:type="dxa"/>
            <w:vMerge w:val="restart"/>
          </w:tcPr>
          <w:p w14:paraId="62FAFF99" w14:textId="77777777" w:rsidR="00BA461F" w:rsidRPr="004C0A40" w:rsidRDefault="00BA461F" w:rsidP="00BA461F">
            <w:pPr>
              <w:spacing w:before="120" w:after="120"/>
              <w:rPr>
                <w:rFonts w:ascii="Times New Roman" w:hAnsi="Times New Roman" w:cs="Times New Roman"/>
                <w:b/>
                <w:sz w:val="20"/>
                <w:szCs w:val="20"/>
                <w:rPrChange w:id="71" w:author="Farahmand, Farhad" w:date="2015-07-07T18:35:00Z">
                  <w:rPr>
                    <w:b/>
                    <w:sz w:val="22"/>
                    <w:szCs w:val="22"/>
                  </w:rPr>
                </w:rPrChange>
              </w:rPr>
            </w:pPr>
            <w:r w:rsidRPr="004C0A40">
              <w:rPr>
                <w:b/>
                <w:sz w:val="20"/>
                <w:szCs w:val="20"/>
                <w:rPrChange w:id="72" w:author="Farahmand, Farhad" w:date="2015-07-07T18:35:00Z">
                  <w:rPr>
                    <w:b/>
                    <w:sz w:val="22"/>
                    <w:szCs w:val="22"/>
                  </w:rPr>
                </w:rPrChange>
              </w:rPr>
              <w:t>Replacement Furnace</w:t>
            </w:r>
          </w:p>
        </w:tc>
        <w:tc>
          <w:tcPr>
            <w:tcW w:w="3360" w:type="dxa"/>
            <w:vMerge w:val="restart"/>
          </w:tcPr>
          <w:p w14:paraId="522C6939" w14:textId="77777777" w:rsidR="00BA461F" w:rsidRPr="004C0A40" w:rsidRDefault="00BA461F" w:rsidP="00BA461F">
            <w:pPr>
              <w:spacing w:before="120" w:after="120"/>
              <w:rPr>
                <w:rFonts w:ascii="Times New Roman" w:hAnsi="Times New Roman" w:cs="Times New Roman"/>
                <w:b/>
                <w:sz w:val="20"/>
                <w:szCs w:val="20"/>
                <w:rPrChange w:id="73" w:author="Farahmand, Farhad" w:date="2015-07-07T18:35:00Z">
                  <w:rPr>
                    <w:b/>
                    <w:sz w:val="22"/>
                    <w:szCs w:val="22"/>
                  </w:rPr>
                </w:rPrChange>
              </w:rPr>
            </w:pPr>
            <w:r w:rsidRPr="004C0A40">
              <w:rPr>
                <w:b/>
                <w:sz w:val="20"/>
                <w:szCs w:val="20"/>
                <w:rPrChange w:id="74" w:author="Farahmand, Farhad" w:date="2015-07-07T18:35:00Z">
                  <w:rPr>
                    <w:b/>
                    <w:sz w:val="22"/>
                    <w:szCs w:val="22"/>
                  </w:rPr>
                </w:rPrChange>
              </w:rPr>
              <w:t>Installation Requirement</w:t>
            </w:r>
          </w:p>
        </w:tc>
        <w:tc>
          <w:tcPr>
            <w:tcW w:w="3060" w:type="dxa"/>
            <w:gridSpan w:val="2"/>
          </w:tcPr>
          <w:p w14:paraId="0CCD84FB" w14:textId="77777777" w:rsidR="00BA461F" w:rsidRPr="004C0A40" w:rsidRDefault="00BA461F" w:rsidP="00BA461F">
            <w:pPr>
              <w:spacing w:before="120" w:after="120"/>
              <w:rPr>
                <w:rFonts w:ascii="Times New Roman" w:hAnsi="Times New Roman" w:cs="Times New Roman"/>
                <w:b/>
                <w:sz w:val="20"/>
                <w:szCs w:val="20"/>
                <w:rPrChange w:id="75" w:author="Farahmand, Farhad" w:date="2015-07-07T18:35:00Z">
                  <w:rPr>
                    <w:b/>
                    <w:sz w:val="22"/>
                    <w:szCs w:val="22"/>
                  </w:rPr>
                </w:rPrChange>
              </w:rPr>
            </w:pPr>
            <w:r w:rsidRPr="004C0A40">
              <w:rPr>
                <w:b/>
                <w:sz w:val="20"/>
                <w:szCs w:val="20"/>
                <w:rPrChange w:id="76" w:author="Farahmand, Farhad" w:date="2015-07-07T18:35:00Z">
                  <w:rPr>
                    <w:b/>
                    <w:sz w:val="22"/>
                    <w:szCs w:val="22"/>
                  </w:rPr>
                </w:rPrChange>
              </w:rPr>
              <w:t>Frequency of applying requirements</w:t>
            </w:r>
          </w:p>
        </w:tc>
      </w:tr>
      <w:tr w:rsidR="00BA461F" w:rsidRPr="004C0A40" w14:paraId="23827595" w14:textId="77777777" w:rsidTr="00616CBC">
        <w:trPr>
          <w:trHeight w:val="755"/>
          <w:jc w:val="center"/>
        </w:trPr>
        <w:tc>
          <w:tcPr>
            <w:tcW w:w="1419" w:type="dxa"/>
            <w:vMerge/>
          </w:tcPr>
          <w:p w14:paraId="366EAC77" w14:textId="77777777" w:rsidR="00BA461F" w:rsidRPr="004C0A40" w:rsidRDefault="00BA461F" w:rsidP="00BA461F">
            <w:pPr>
              <w:spacing w:before="120" w:after="120"/>
              <w:rPr>
                <w:rFonts w:ascii="Times New Roman" w:hAnsi="Times New Roman" w:cs="Times New Roman"/>
                <w:b/>
                <w:sz w:val="20"/>
                <w:szCs w:val="20"/>
                <w:rPrChange w:id="77" w:author="Farahmand, Farhad" w:date="2015-07-07T18:35:00Z">
                  <w:rPr>
                    <w:b/>
                    <w:sz w:val="22"/>
                    <w:szCs w:val="22"/>
                  </w:rPr>
                </w:rPrChange>
              </w:rPr>
            </w:pPr>
          </w:p>
        </w:tc>
        <w:tc>
          <w:tcPr>
            <w:tcW w:w="1516" w:type="dxa"/>
            <w:vMerge/>
          </w:tcPr>
          <w:p w14:paraId="4EDB2EF7" w14:textId="77777777" w:rsidR="00BA461F" w:rsidRPr="004C0A40" w:rsidRDefault="00BA461F" w:rsidP="00BA461F">
            <w:pPr>
              <w:spacing w:before="120" w:after="120"/>
              <w:rPr>
                <w:rFonts w:ascii="Times New Roman" w:hAnsi="Times New Roman" w:cs="Times New Roman"/>
                <w:b/>
                <w:sz w:val="20"/>
                <w:szCs w:val="20"/>
                <w:rPrChange w:id="78" w:author="Farahmand, Farhad" w:date="2015-07-07T18:35:00Z">
                  <w:rPr>
                    <w:b/>
                    <w:sz w:val="22"/>
                    <w:szCs w:val="22"/>
                  </w:rPr>
                </w:rPrChange>
              </w:rPr>
            </w:pPr>
          </w:p>
        </w:tc>
        <w:tc>
          <w:tcPr>
            <w:tcW w:w="3360" w:type="dxa"/>
            <w:vMerge/>
          </w:tcPr>
          <w:p w14:paraId="49A59C7C" w14:textId="77777777" w:rsidR="00BA461F" w:rsidRPr="004C0A40" w:rsidRDefault="00BA461F" w:rsidP="00BA461F">
            <w:pPr>
              <w:spacing w:before="120" w:after="120"/>
              <w:rPr>
                <w:rFonts w:ascii="Times New Roman" w:hAnsi="Times New Roman" w:cs="Times New Roman"/>
                <w:b/>
                <w:sz w:val="20"/>
                <w:szCs w:val="20"/>
                <w:rPrChange w:id="79" w:author="Farahmand, Farhad" w:date="2015-07-07T18:35:00Z">
                  <w:rPr>
                    <w:b/>
                    <w:sz w:val="22"/>
                    <w:szCs w:val="22"/>
                  </w:rPr>
                </w:rPrChange>
              </w:rPr>
            </w:pPr>
          </w:p>
        </w:tc>
        <w:tc>
          <w:tcPr>
            <w:tcW w:w="1530" w:type="dxa"/>
          </w:tcPr>
          <w:p w14:paraId="71712A52" w14:textId="77777777" w:rsidR="00BA461F" w:rsidRPr="004C0A40" w:rsidRDefault="00BA461F" w:rsidP="00BA461F">
            <w:pPr>
              <w:spacing w:before="120" w:after="120"/>
              <w:rPr>
                <w:rFonts w:ascii="Times New Roman" w:hAnsi="Times New Roman" w:cs="Times New Roman"/>
                <w:b/>
                <w:sz w:val="20"/>
                <w:szCs w:val="20"/>
                <w:rPrChange w:id="80" w:author="Farahmand, Farhad" w:date="2015-07-07T18:35:00Z">
                  <w:rPr>
                    <w:b/>
                    <w:sz w:val="22"/>
                    <w:szCs w:val="22"/>
                  </w:rPr>
                </w:rPrChange>
              </w:rPr>
            </w:pPr>
            <w:r w:rsidRPr="004C0A40">
              <w:rPr>
                <w:b/>
                <w:sz w:val="20"/>
                <w:szCs w:val="20"/>
                <w:rPrChange w:id="81" w:author="Farahmand, Farhad" w:date="2015-07-07T18:35:00Z">
                  <w:rPr>
                    <w:b/>
                    <w:sz w:val="22"/>
                    <w:szCs w:val="22"/>
                  </w:rPr>
                </w:rPrChange>
              </w:rPr>
              <w:t>Consultant Report</w:t>
            </w:r>
            <w:r w:rsidRPr="004C0A40">
              <w:rPr>
                <w:b/>
                <w:sz w:val="20"/>
                <w:szCs w:val="20"/>
                <w:rPrChange w:id="82" w:author="Farahmand, Farhad" w:date="2015-07-07T18:35:00Z">
                  <w:rPr>
                    <w:b/>
                    <w:sz w:val="22"/>
                    <w:szCs w:val="22"/>
                  </w:rPr>
                </w:rPrChange>
              </w:rPr>
              <w:br/>
              <w:t>Table 8-B.6.5</w:t>
            </w:r>
          </w:p>
        </w:tc>
        <w:tc>
          <w:tcPr>
            <w:tcW w:w="1530" w:type="dxa"/>
          </w:tcPr>
          <w:p w14:paraId="1D716D7F" w14:textId="77777777" w:rsidR="00BA461F" w:rsidRPr="004C0A40" w:rsidRDefault="00BA461F" w:rsidP="00BA461F">
            <w:pPr>
              <w:spacing w:before="120" w:after="120"/>
              <w:rPr>
                <w:rFonts w:ascii="Times New Roman" w:hAnsi="Times New Roman" w:cs="Times New Roman"/>
                <w:b/>
                <w:sz w:val="20"/>
                <w:szCs w:val="20"/>
                <w:rPrChange w:id="83" w:author="Farahmand, Farhad" w:date="2015-07-07T18:35:00Z">
                  <w:rPr>
                    <w:b/>
                    <w:sz w:val="22"/>
                    <w:szCs w:val="22"/>
                  </w:rPr>
                </w:rPrChange>
              </w:rPr>
            </w:pPr>
            <w:r w:rsidRPr="004C0A40">
              <w:rPr>
                <w:b/>
                <w:sz w:val="20"/>
                <w:szCs w:val="20"/>
                <w:rPrChange w:id="84" w:author="Farahmand, Farhad" w:date="2015-07-07T18:35:00Z">
                  <w:rPr>
                    <w:b/>
                    <w:sz w:val="22"/>
                    <w:szCs w:val="22"/>
                  </w:rPr>
                </w:rPrChange>
              </w:rPr>
              <w:t>Current Analysis Table 8D.2.19</w:t>
            </w:r>
          </w:p>
        </w:tc>
      </w:tr>
      <w:tr w:rsidR="00BA461F" w:rsidRPr="004C0A40" w14:paraId="25881F8A" w14:textId="77777777" w:rsidTr="00616CBC">
        <w:trPr>
          <w:jc w:val="center"/>
        </w:trPr>
        <w:tc>
          <w:tcPr>
            <w:tcW w:w="1419" w:type="dxa"/>
          </w:tcPr>
          <w:p w14:paraId="5EE5A3CD" w14:textId="77777777" w:rsidR="00BA461F" w:rsidRPr="004C0A40" w:rsidRDefault="00BA461F" w:rsidP="00BA461F">
            <w:pPr>
              <w:spacing w:before="120" w:after="120"/>
              <w:rPr>
                <w:rFonts w:ascii="Times New Roman" w:hAnsi="Times New Roman" w:cs="Times New Roman"/>
                <w:sz w:val="20"/>
                <w:szCs w:val="20"/>
                <w:rPrChange w:id="85" w:author="Farahmand, Farhad" w:date="2015-07-07T18:35:00Z">
                  <w:rPr>
                    <w:sz w:val="22"/>
                    <w:szCs w:val="22"/>
                  </w:rPr>
                </w:rPrChange>
              </w:rPr>
            </w:pPr>
            <w:r w:rsidRPr="004C0A40">
              <w:rPr>
                <w:sz w:val="20"/>
                <w:szCs w:val="20"/>
                <w:rPrChange w:id="86" w:author="Farahmand, Farhad" w:date="2015-07-07T18:35:00Z">
                  <w:rPr>
                    <w:sz w:val="22"/>
                    <w:szCs w:val="22"/>
                  </w:rPr>
                </w:rPrChange>
              </w:rPr>
              <w:t>Natural Draft</w:t>
            </w:r>
          </w:p>
        </w:tc>
        <w:tc>
          <w:tcPr>
            <w:tcW w:w="1516" w:type="dxa"/>
          </w:tcPr>
          <w:p w14:paraId="2AC9E509" w14:textId="77777777" w:rsidR="00BA461F" w:rsidRPr="004C0A40" w:rsidRDefault="00BA461F" w:rsidP="00BA461F">
            <w:pPr>
              <w:spacing w:before="120" w:after="120"/>
              <w:rPr>
                <w:rFonts w:ascii="Times New Roman" w:hAnsi="Times New Roman" w:cs="Times New Roman"/>
                <w:sz w:val="20"/>
                <w:szCs w:val="20"/>
                <w:rPrChange w:id="87" w:author="Farahmand, Farhad" w:date="2015-07-07T18:35:00Z">
                  <w:rPr>
                    <w:sz w:val="22"/>
                    <w:szCs w:val="22"/>
                  </w:rPr>
                </w:rPrChange>
              </w:rPr>
            </w:pPr>
            <w:r w:rsidRPr="004C0A40">
              <w:rPr>
                <w:sz w:val="20"/>
                <w:szCs w:val="20"/>
                <w:rPrChange w:id="88" w:author="Farahmand, Farhad" w:date="2015-07-07T18:35:00Z">
                  <w:rPr>
                    <w:sz w:val="22"/>
                    <w:szCs w:val="22"/>
                  </w:rPr>
                </w:rPrChange>
              </w:rPr>
              <w:t>Condensing Furnace</w:t>
            </w:r>
          </w:p>
        </w:tc>
        <w:tc>
          <w:tcPr>
            <w:tcW w:w="3360" w:type="dxa"/>
          </w:tcPr>
          <w:p w14:paraId="1E6463E3" w14:textId="77777777" w:rsidR="00BA461F" w:rsidRPr="004C0A40" w:rsidRDefault="00BA461F" w:rsidP="00BA461F">
            <w:pPr>
              <w:spacing w:before="120" w:after="120"/>
              <w:rPr>
                <w:rFonts w:ascii="Times New Roman" w:hAnsi="Times New Roman" w:cs="Times New Roman"/>
                <w:sz w:val="20"/>
                <w:szCs w:val="20"/>
                <w:rPrChange w:id="89" w:author="Farahmand, Farhad" w:date="2015-07-07T18:35:00Z">
                  <w:rPr>
                    <w:sz w:val="22"/>
                    <w:szCs w:val="22"/>
                  </w:rPr>
                </w:rPrChange>
              </w:rPr>
            </w:pPr>
            <w:r w:rsidRPr="004C0A40">
              <w:rPr>
                <w:sz w:val="20"/>
                <w:szCs w:val="20"/>
                <w:rPrChange w:id="90" w:author="Farahmand, Farhad" w:date="2015-07-07T18:35:00Z">
                  <w:rPr>
                    <w:sz w:val="22"/>
                    <w:szCs w:val="22"/>
                  </w:rPr>
                </w:rPrChange>
              </w:rPr>
              <w:t>Convert Water Heater from single wall to Type B vent Connector</w:t>
            </w:r>
          </w:p>
        </w:tc>
        <w:tc>
          <w:tcPr>
            <w:tcW w:w="1530" w:type="dxa"/>
          </w:tcPr>
          <w:p w14:paraId="0C58B83C" w14:textId="77777777" w:rsidR="00BA461F" w:rsidRPr="004C0A40" w:rsidRDefault="00BA461F" w:rsidP="00BA461F">
            <w:pPr>
              <w:spacing w:before="120" w:after="120"/>
              <w:jc w:val="center"/>
              <w:rPr>
                <w:rFonts w:ascii="Times New Roman" w:hAnsi="Times New Roman" w:cs="Times New Roman"/>
                <w:sz w:val="20"/>
                <w:szCs w:val="20"/>
                <w:rPrChange w:id="91" w:author="Farahmand, Farhad" w:date="2015-07-07T18:35:00Z">
                  <w:rPr>
                    <w:sz w:val="22"/>
                    <w:szCs w:val="22"/>
                  </w:rPr>
                </w:rPrChange>
              </w:rPr>
            </w:pPr>
            <w:r w:rsidRPr="004C0A40">
              <w:rPr>
                <w:sz w:val="20"/>
                <w:szCs w:val="20"/>
                <w:rPrChange w:id="92" w:author="Farahmand, Farhad" w:date="2015-07-07T18:35:00Z">
                  <w:rPr>
                    <w:sz w:val="22"/>
                    <w:szCs w:val="22"/>
                  </w:rPr>
                </w:rPrChange>
              </w:rPr>
              <w:t>100%</w:t>
            </w:r>
          </w:p>
        </w:tc>
        <w:tc>
          <w:tcPr>
            <w:tcW w:w="1530" w:type="dxa"/>
          </w:tcPr>
          <w:p w14:paraId="42A09530" w14:textId="77777777" w:rsidR="00BA461F" w:rsidRPr="004C0A40" w:rsidRDefault="00BA461F" w:rsidP="00BA461F">
            <w:pPr>
              <w:spacing w:before="120" w:after="120"/>
              <w:jc w:val="center"/>
              <w:rPr>
                <w:rFonts w:ascii="Times New Roman" w:hAnsi="Times New Roman" w:cs="Times New Roman"/>
                <w:sz w:val="20"/>
                <w:szCs w:val="20"/>
                <w:rPrChange w:id="93" w:author="Farahmand, Farhad" w:date="2015-07-07T18:35:00Z">
                  <w:rPr>
                    <w:sz w:val="22"/>
                    <w:szCs w:val="22"/>
                  </w:rPr>
                </w:rPrChange>
              </w:rPr>
            </w:pPr>
            <w:r w:rsidRPr="004C0A40">
              <w:rPr>
                <w:sz w:val="20"/>
                <w:szCs w:val="20"/>
                <w:rPrChange w:id="94" w:author="Farahmand, Farhad" w:date="2015-07-07T18:35:00Z">
                  <w:rPr>
                    <w:sz w:val="22"/>
                    <w:szCs w:val="22"/>
                  </w:rPr>
                </w:rPrChange>
              </w:rPr>
              <w:t>100%</w:t>
            </w:r>
          </w:p>
        </w:tc>
      </w:tr>
      <w:tr w:rsidR="00BA461F" w:rsidRPr="004C0A40" w14:paraId="5680C133" w14:textId="77777777" w:rsidTr="00616CBC">
        <w:trPr>
          <w:jc w:val="center"/>
        </w:trPr>
        <w:tc>
          <w:tcPr>
            <w:tcW w:w="1419" w:type="dxa"/>
          </w:tcPr>
          <w:p w14:paraId="722EC773" w14:textId="77777777" w:rsidR="00BA461F" w:rsidRPr="004C0A40" w:rsidRDefault="00BA461F" w:rsidP="00BA461F">
            <w:pPr>
              <w:spacing w:before="120" w:after="120"/>
              <w:rPr>
                <w:rFonts w:ascii="Times New Roman" w:hAnsi="Times New Roman" w:cs="Times New Roman"/>
                <w:sz w:val="20"/>
                <w:szCs w:val="20"/>
                <w:rPrChange w:id="95" w:author="Farahmand, Farhad" w:date="2015-07-07T18:35:00Z">
                  <w:rPr>
                    <w:sz w:val="22"/>
                    <w:szCs w:val="22"/>
                  </w:rPr>
                </w:rPrChange>
              </w:rPr>
            </w:pPr>
            <w:r w:rsidRPr="004C0A40">
              <w:rPr>
                <w:sz w:val="20"/>
                <w:szCs w:val="20"/>
                <w:rPrChange w:id="96" w:author="Farahmand, Farhad" w:date="2015-07-07T18:35:00Z">
                  <w:rPr>
                    <w:sz w:val="22"/>
                    <w:szCs w:val="22"/>
                  </w:rPr>
                </w:rPrChange>
              </w:rPr>
              <w:t>Natural Draft</w:t>
            </w:r>
          </w:p>
        </w:tc>
        <w:tc>
          <w:tcPr>
            <w:tcW w:w="1516" w:type="dxa"/>
          </w:tcPr>
          <w:p w14:paraId="07A66A36" w14:textId="77777777" w:rsidR="00BA461F" w:rsidRPr="004C0A40" w:rsidRDefault="00BA461F" w:rsidP="00BA461F">
            <w:pPr>
              <w:spacing w:before="120" w:after="120"/>
              <w:rPr>
                <w:rFonts w:ascii="Times New Roman" w:hAnsi="Times New Roman" w:cs="Times New Roman"/>
                <w:sz w:val="20"/>
                <w:szCs w:val="20"/>
                <w:rPrChange w:id="97" w:author="Farahmand, Farhad" w:date="2015-07-07T18:35:00Z">
                  <w:rPr>
                    <w:sz w:val="22"/>
                    <w:szCs w:val="22"/>
                  </w:rPr>
                </w:rPrChange>
              </w:rPr>
            </w:pPr>
            <w:r w:rsidRPr="004C0A40">
              <w:rPr>
                <w:sz w:val="20"/>
                <w:szCs w:val="20"/>
                <w:rPrChange w:id="98" w:author="Farahmand, Farhad" w:date="2015-07-07T18:35:00Z">
                  <w:rPr>
                    <w:sz w:val="22"/>
                    <w:szCs w:val="22"/>
                  </w:rPr>
                </w:rPrChange>
              </w:rPr>
              <w:t>Condensing Furnace</w:t>
            </w:r>
          </w:p>
        </w:tc>
        <w:tc>
          <w:tcPr>
            <w:tcW w:w="3360" w:type="dxa"/>
          </w:tcPr>
          <w:p w14:paraId="16454E98" w14:textId="77777777" w:rsidR="00BA461F" w:rsidRPr="004C0A40" w:rsidRDefault="00BA461F" w:rsidP="00BA461F">
            <w:pPr>
              <w:spacing w:before="120" w:after="120"/>
              <w:rPr>
                <w:rFonts w:ascii="Times New Roman" w:hAnsi="Times New Roman" w:cs="Times New Roman"/>
                <w:sz w:val="20"/>
                <w:szCs w:val="20"/>
                <w:rPrChange w:id="99" w:author="Farahmand, Farhad" w:date="2015-07-07T18:35:00Z">
                  <w:rPr>
                    <w:sz w:val="22"/>
                    <w:szCs w:val="22"/>
                  </w:rPr>
                </w:rPrChange>
              </w:rPr>
            </w:pPr>
            <w:r w:rsidRPr="004C0A40">
              <w:rPr>
                <w:sz w:val="20"/>
                <w:szCs w:val="20"/>
                <w:rPrChange w:id="100" w:author="Farahmand, Farhad" w:date="2015-07-07T18:35:00Z">
                  <w:rPr>
                    <w:sz w:val="22"/>
                    <w:szCs w:val="22"/>
                  </w:rPr>
                </w:rPrChange>
              </w:rPr>
              <w:t>Resizing Orphaned Water Heater Chimney or upgrading Metal Vent</w:t>
            </w:r>
          </w:p>
        </w:tc>
        <w:tc>
          <w:tcPr>
            <w:tcW w:w="1530" w:type="dxa"/>
          </w:tcPr>
          <w:p w14:paraId="7BE4E0CD" w14:textId="77777777" w:rsidR="00BA461F" w:rsidRPr="004C0A40" w:rsidRDefault="00BA461F" w:rsidP="00BA461F">
            <w:pPr>
              <w:spacing w:before="120" w:after="120"/>
              <w:jc w:val="center"/>
              <w:rPr>
                <w:rFonts w:ascii="Times New Roman" w:hAnsi="Times New Roman" w:cs="Times New Roman"/>
                <w:sz w:val="20"/>
                <w:szCs w:val="20"/>
                <w:highlight w:val="lightGray"/>
                <w:rPrChange w:id="101" w:author="Farahmand, Farhad" w:date="2015-07-07T18:35:00Z">
                  <w:rPr>
                    <w:sz w:val="22"/>
                    <w:szCs w:val="22"/>
                    <w:highlight w:val="lightGray"/>
                  </w:rPr>
                </w:rPrChange>
              </w:rPr>
            </w:pPr>
            <w:r w:rsidRPr="004C0A40">
              <w:rPr>
                <w:sz w:val="20"/>
                <w:szCs w:val="20"/>
                <w:highlight w:val="lightGray"/>
                <w:rPrChange w:id="102" w:author="Farahmand, Farhad" w:date="2015-07-07T18:35:00Z">
                  <w:rPr>
                    <w:sz w:val="22"/>
                    <w:szCs w:val="22"/>
                    <w:highlight w:val="lightGray"/>
                  </w:rPr>
                </w:rPrChange>
              </w:rPr>
              <w:t>40%</w:t>
            </w:r>
          </w:p>
        </w:tc>
        <w:tc>
          <w:tcPr>
            <w:tcW w:w="1530" w:type="dxa"/>
          </w:tcPr>
          <w:p w14:paraId="16911289" w14:textId="77777777" w:rsidR="00BA461F" w:rsidRPr="004C0A40" w:rsidRDefault="00BA461F" w:rsidP="00BA461F">
            <w:pPr>
              <w:spacing w:before="120" w:after="120"/>
              <w:jc w:val="center"/>
              <w:rPr>
                <w:rFonts w:ascii="Times New Roman" w:hAnsi="Times New Roman" w:cs="Times New Roman"/>
                <w:sz w:val="20"/>
                <w:szCs w:val="20"/>
                <w:highlight w:val="lightGray"/>
                <w:rPrChange w:id="103" w:author="Farahmand, Farhad" w:date="2015-07-07T18:35:00Z">
                  <w:rPr>
                    <w:sz w:val="22"/>
                    <w:szCs w:val="22"/>
                    <w:highlight w:val="lightGray"/>
                  </w:rPr>
                </w:rPrChange>
              </w:rPr>
            </w:pPr>
            <w:r w:rsidRPr="004C0A40">
              <w:rPr>
                <w:sz w:val="20"/>
                <w:szCs w:val="20"/>
                <w:highlight w:val="lightGray"/>
                <w:rPrChange w:id="104" w:author="Farahmand, Farhad" w:date="2015-07-07T18:35:00Z">
                  <w:rPr>
                    <w:sz w:val="22"/>
                    <w:szCs w:val="22"/>
                    <w:highlight w:val="lightGray"/>
                  </w:rPr>
                </w:rPrChange>
              </w:rPr>
              <w:t>75%</w:t>
            </w:r>
          </w:p>
        </w:tc>
      </w:tr>
      <w:tr w:rsidR="00BA461F" w:rsidRPr="004C0A40" w14:paraId="7606D2ED" w14:textId="77777777" w:rsidTr="00616CBC">
        <w:trPr>
          <w:jc w:val="center"/>
        </w:trPr>
        <w:tc>
          <w:tcPr>
            <w:tcW w:w="1419" w:type="dxa"/>
          </w:tcPr>
          <w:p w14:paraId="24809A8B" w14:textId="77777777" w:rsidR="00BA461F" w:rsidRPr="004C0A40" w:rsidRDefault="00BA461F" w:rsidP="00BA461F">
            <w:pPr>
              <w:spacing w:before="120" w:after="120"/>
              <w:rPr>
                <w:rFonts w:ascii="Times New Roman" w:hAnsi="Times New Roman" w:cs="Times New Roman"/>
                <w:sz w:val="20"/>
                <w:szCs w:val="20"/>
                <w:rPrChange w:id="105" w:author="Farahmand, Farhad" w:date="2015-07-07T18:35:00Z">
                  <w:rPr>
                    <w:sz w:val="22"/>
                    <w:szCs w:val="22"/>
                  </w:rPr>
                </w:rPrChange>
              </w:rPr>
            </w:pPr>
            <w:r w:rsidRPr="004C0A40">
              <w:rPr>
                <w:sz w:val="20"/>
                <w:szCs w:val="20"/>
                <w:rPrChange w:id="106" w:author="Farahmand, Farhad" w:date="2015-07-07T18:35:00Z">
                  <w:rPr>
                    <w:sz w:val="22"/>
                    <w:szCs w:val="22"/>
                  </w:rPr>
                </w:rPrChange>
              </w:rPr>
              <w:lastRenderedPageBreak/>
              <w:t>Natural Draft or Fan Assisted</w:t>
            </w:r>
          </w:p>
        </w:tc>
        <w:tc>
          <w:tcPr>
            <w:tcW w:w="1516" w:type="dxa"/>
          </w:tcPr>
          <w:p w14:paraId="74B5983D" w14:textId="77777777" w:rsidR="00BA461F" w:rsidRPr="004C0A40" w:rsidRDefault="00BA461F" w:rsidP="00BA461F">
            <w:pPr>
              <w:spacing w:before="120" w:after="120"/>
              <w:rPr>
                <w:rFonts w:ascii="Times New Roman" w:hAnsi="Times New Roman" w:cs="Times New Roman"/>
                <w:sz w:val="20"/>
                <w:szCs w:val="20"/>
                <w:rPrChange w:id="107" w:author="Farahmand, Farhad" w:date="2015-07-07T18:35:00Z">
                  <w:rPr>
                    <w:sz w:val="22"/>
                    <w:szCs w:val="22"/>
                  </w:rPr>
                </w:rPrChange>
              </w:rPr>
            </w:pPr>
            <w:r w:rsidRPr="004C0A40">
              <w:rPr>
                <w:sz w:val="20"/>
                <w:szCs w:val="20"/>
                <w:rPrChange w:id="108" w:author="Farahmand, Farhad" w:date="2015-07-07T18:35:00Z">
                  <w:rPr>
                    <w:sz w:val="22"/>
                    <w:szCs w:val="22"/>
                  </w:rPr>
                </w:rPrChange>
              </w:rPr>
              <w:t>Condensing Furnace</w:t>
            </w:r>
          </w:p>
        </w:tc>
        <w:tc>
          <w:tcPr>
            <w:tcW w:w="3360" w:type="dxa"/>
          </w:tcPr>
          <w:p w14:paraId="759E62E1" w14:textId="77777777" w:rsidR="00BA461F" w:rsidRPr="004C0A40" w:rsidRDefault="00BA461F" w:rsidP="00BA461F">
            <w:pPr>
              <w:spacing w:before="120" w:after="120"/>
              <w:rPr>
                <w:rFonts w:ascii="Times New Roman" w:hAnsi="Times New Roman" w:cs="Times New Roman"/>
                <w:sz w:val="20"/>
                <w:szCs w:val="20"/>
                <w:rPrChange w:id="109" w:author="Farahmand, Farhad" w:date="2015-07-07T18:35:00Z">
                  <w:rPr>
                    <w:sz w:val="22"/>
                    <w:szCs w:val="22"/>
                  </w:rPr>
                </w:rPrChange>
              </w:rPr>
            </w:pPr>
            <w:r w:rsidRPr="004C0A40">
              <w:rPr>
                <w:sz w:val="20"/>
                <w:szCs w:val="20"/>
                <w:rPrChange w:id="110" w:author="Farahmand, Farhad" w:date="2015-07-07T18:35:00Z">
                  <w:rPr>
                    <w:sz w:val="22"/>
                    <w:szCs w:val="22"/>
                  </w:rPr>
                </w:rPrChange>
              </w:rPr>
              <w:t>Reline all unlined chimneys for Orphaned Water Heater</w:t>
            </w:r>
          </w:p>
        </w:tc>
        <w:tc>
          <w:tcPr>
            <w:tcW w:w="1530" w:type="dxa"/>
          </w:tcPr>
          <w:p w14:paraId="58444234" w14:textId="77777777" w:rsidR="00BA461F" w:rsidRPr="004C0A40" w:rsidRDefault="00BA461F" w:rsidP="00BA461F">
            <w:pPr>
              <w:spacing w:before="120" w:after="120"/>
              <w:jc w:val="center"/>
              <w:rPr>
                <w:rFonts w:ascii="Times New Roman" w:hAnsi="Times New Roman" w:cs="Times New Roman"/>
                <w:sz w:val="20"/>
                <w:szCs w:val="20"/>
                <w:rPrChange w:id="111" w:author="Farahmand, Farhad" w:date="2015-07-07T18:35:00Z">
                  <w:rPr>
                    <w:sz w:val="22"/>
                    <w:szCs w:val="22"/>
                  </w:rPr>
                </w:rPrChange>
              </w:rPr>
            </w:pPr>
            <w:r w:rsidRPr="004C0A40">
              <w:rPr>
                <w:sz w:val="20"/>
                <w:szCs w:val="20"/>
                <w:rPrChange w:id="112" w:author="Farahmand, Farhad" w:date="2015-07-07T18:35:00Z">
                  <w:rPr>
                    <w:sz w:val="22"/>
                    <w:szCs w:val="22"/>
                  </w:rPr>
                </w:rPrChange>
              </w:rPr>
              <w:t>100%</w:t>
            </w:r>
          </w:p>
        </w:tc>
        <w:tc>
          <w:tcPr>
            <w:tcW w:w="1530" w:type="dxa"/>
          </w:tcPr>
          <w:p w14:paraId="4DACB775" w14:textId="77777777" w:rsidR="00BA461F" w:rsidRPr="004C0A40" w:rsidRDefault="00BA461F" w:rsidP="00BA461F">
            <w:pPr>
              <w:spacing w:before="120" w:after="120"/>
              <w:jc w:val="center"/>
              <w:rPr>
                <w:rFonts w:ascii="Times New Roman" w:hAnsi="Times New Roman" w:cs="Times New Roman"/>
                <w:sz w:val="20"/>
                <w:szCs w:val="20"/>
                <w:rPrChange w:id="113" w:author="Farahmand, Farhad" w:date="2015-07-07T18:35:00Z">
                  <w:rPr>
                    <w:sz w:val="22"/>
                    <w:szCs w:val="22"/>
                  </w:rPr>
                </w:rPrChange>
              </w:rPr>
            </w:pPr>
            <w:r w:rsidRPr="004C0A40">
              <w:rPr>
                <w:sz w:val="20"/>
                <w:szCs w:val="20"/>
                <w:rPrChange w:id="114" w:author="Farahmand, Farhad" w:date="2015-07-07T18:35:00Z">
                  <w:rPr>
                    <w:sz w:val="22"/>
                    <w:szCs w:val="22"/>
                  </w:rPr>
                </w:rPrChange>
              </w:rPr>
              <w:t>100%</w:t>
            </w:r>
          </w:p>
        </w:tc>
      </w:tr>
      <w:tr w:rsidR="00BA461F" w:rsidRPr="004C0A40" w14:paraId="1AB6F7F2" w14:textId="77777777" w:rsidTr="00616CBC">
        <w:trPr>
          <w:jc w:val="center"/>
        </w:trPr>
        <w:tc>
          <w:tcPr>
            <w:tcW w:w="1419" w:type="dxa"/>
          </w:tcPr>
          <w:p w14:paraId="7ED6BC9D" w14:textId="77777777" w:rsidR="00BA461F" w:rsidRPr="004C0A40" w:rsidRDefault="00BA461F" w:rsidP="00BA461F">
            <w:pPr>
              <w:spacing w:before="120" w:after="120"/>
              <w:rPr>
                <w:rFonts w:ascii="Times New Roman" w:hAnsi="Times New Roman" w:cs="Times New Roman"/>
                <w:sz w:val="20"/>
                <w:szCs w:val="20"/>
                <w:rPrChange w:id="115" w:author="Farahmand, Farhad" w:date="2015-07-07T18:35:00Z">
                  <w:rPr>
                    <w:sz w:val="22"/>
                    <w:szCs w:val="22"/>
                  </w:rPr>
                </w:rPrChange>
              </w:rPr>
            </w:pPr>
            <w:r w:rsidRPr="004C0A40">
              <w:rPr>
                <w:sz w:val="20"/>
                <w:szCs w:val="20"/>
                <w:rPrChange w:id="116" w:author="Farahmand, Farhad" w:date="2015-07-07T18:35:00Z">
                  <w:rPr>
                    <w:sz w:val="22"/>
                    <w:szCs w:val="22"/>
                  </w:rPr>
                </w:rPrChange>
              </w:rPr>
              <w:t>Fan Assisted</w:t>
            </w:r>
          </w:p>
        </w:tc>
        <w:tc>
          <w:tcPr>
            <w:tcW w:w="1516" w:type="dxa"/>
          </w:tcPr>
          <w:p w14:paraId="0F0ED03E" w14:textId="77777777" w:rsidR="00BA461F" w:rsidRPr="004C0A40" w:rsidRDefault="00BA461F" w:rsidP="00BA461F">
            <w:pPr>
              <w:spacing w:before="120" w:after="120"/>
              <w:rPr>
                <w:rFonts w:ascii="Times New Roman" w:hAnsi="Times New Roman" w:cs="Times New Roman"/>
                <w:sz w:val="20"/>
                <w:szCs w:val="20"/>
                <w:rPrChange w:id="117" w:author="Farahmand, Farhad" w:date="2015-07-07T18:35:00Z">
                  <w:rPr>
                    <w:sz w:val="22"/>
                    <w:szCs w:val="22"/>
                  </w:rPr>
                </w:rPrChange>
              </w:rPr>
            </w:pPr>
            <w:r w:rsidRPr="004C0A40">
              <w:rPr>
                <w:sz w:val="20"/>
                <w:szCs w:val="20"/>
                <w:rPrChange w:id="118" w:author="Farahmand, Farhad" w:date="2015-07-07T18:35:00Z">
                  <w:rPr>
                    <w:sz w:val="22"/>
                    <w:szCs w:val="22"/>
                  </w:rPr>
                </w:rPrChange>
              </w:rPr>
              <w:t>Condensing Furnace</w:t>
            </w:r>
          </w:p>
        </w:tc>
        <w:tc>
          <w:tcPr>
            <w:tcW w:w="3360" w:type="dxa"/>
          </w:tcPr>
          <w:p w14:paraId="4657A214" w14:textId="77777777" w:rsidR="00BA461F" w:rsidRPr="004C0A40" w:rsidRDefault="00BA461F" w:rsidP="00BA461F">
            <w:pPr>
              <w:spacing w:before="120" w:after="120"/>
              <w:rPr>
                <w:rFonts w:ascii="Times New Roman" w:hAnsi="Times New Roman" w:cs="Times New Roman"/>
                <w:sz w:val="20"/>
                <w:szCs w:val="20"/>
                <w:rPrChange w:id="119" w:author="Farahmand, Farhad" w:date="2015-07-07T18:35:00Z">
                  <w:rPr>
                    <w:sz w:val="22"/>
                    <w:szCs w:val="22"/>
                  </w:rPr>
                </w:rPrChange>
              </w:rPr>
            </w:pPr>
            <w:r w:rsidRPr="004C0A40">
              <w:rPr>
                <w:sz w:val="20"/>
                <w:szCs w:val="20"/>
                <w:rPrChange w:id="120" w:author="Farahmand, Farhad" w:date="2015-07-07T18:35:00Z">
                  <w:rPr>
                    <w:sz w:val="22"/>
                    <w:szCs w:val="22"/>
                  </w:rPr>
                </w:rPrChange>
              </w:rPr>
              <w:t>Resizing Orphaned Water Heater Chimney or upgrading Metal Vent</w:t>
            </w:r>
          </w:p>
        </w:tc>
        <w:tc>
          <w:tcPr>
            <w:tcW w:w="1530" w:type="dxa"/>
          </w:tcPr>
          <w:p w14:paraId="2AF1C504" w14:textId="77777777" w:rsidR="00BA461F" w:rsidRPr="004C0A40" w:rsidRDefault="00BA461F" w:rsidP="00BA461F">
            <w:pPr>
              <w:spacing w:before="120" w:after="120"/>
              <w:jc w:val="center"/>
              <w:rPr>
                <w:rFonts w:ascii="Times New Roman" w:hAnsi="Times New Roman" w:cs="Times New Roman"/>
                <w:sz w:val="20"/>
                <w:szCs w:val="20"/>
                <w:highlight w:val="lightGray"/>
                <w:rPrChange w:id="121" w:author="Farahmand, Farhad" w:date="2015-07-07T18:35:00Z">
                  <w:rPr>
                    <w:sz w:val="22"/>
                    <w:szCs w:val="22"/>
                    <w:highlight w:val="lightGray"/>
                  </w:rPr>
                </w:rPrChange>
              </w:rPr>
            </w:pPr>
            <w:r w:rsidRPr="004C0A40">
              <w:rPr>
                <w:sz w:val="20"/>
                <w:szCs w:val="20"/>
                <w:highlight w:val="lightGray"/>
                <w:rPrChange w:id="122" w:author="Farahmand, Farhad" w:date="2015-07-07T18:35:00Z">
                  <w:rPr>
                    <w:sz w:val="22"/>
                    <w:szCs w:val="22"/>
                    <w:highlight w:val="lightGray"/>
                  </w:rPr>
                </w:rPrChange>
              </w:rPr>
              <w:t>20%</w:t>
            </w:r>
          </w:p>
        </w:tc>
        <w:tc>
          <w:tcPr>
            <w:tcW w:w="1530" w:type="dxa"/>
          </w:tcPr>
          <w:p w14:paraId="181FE593" w14:textId="77777777" w:rsidR="00BA461F" w:rsidRPr="004C0A40" w:rsidRDefault="00BA461F" w:rsidP="00BA461F">
            <w:pPr>
              <w:spacing w:before="120" w:after="120"/>
              <w:jc w:val="center"/>
              <w:rPr>
                <w:rFonts w:ascii="Times New Roman" w:hAnsi="Times New Roman" w:cs="Times New Roman"/>
                <w:sz w:val="20"/>
                <w:szCs w:val="20"/>
                <w:highlight w:val="lightGray"/>
                <w:rPrChange w:id="123" w:author="Farahmand, Farhad" w:date="2015-07-07T18:35:00Z">
                  <w:rPr>
                    <w:sz w:val="22"/>
                    <w:szCs w:val="22"/>
                    <w:highlight w:val="lightGray"/>
                  </w:rPr>
                </w:rPrChange>
              </w:rPr>
            </w:pPr>
            <w:r w:rsidRPr="004C0A40">
              <w:rPr>
                <w:sz w:val="20"/>
                <w:szCs w:val="20"/>
                <w:highlight w:val="lightGray"/>
                <w:rPrChange w:id="124" w:author="Farahmand, Farhad" w:date="2015-07-07T18:35:00Z">
                  <w:rPr>
                    <w:sz w:val="22"/>
                    <w:szCs w:val="22"/>
                    <w:highlight w:val="lightGray"/>
                  </w:rPr>
                </w:rPrChange>
              </w:rPr>
              <w:t>40%</w:t>
            </w:r>
          </w:p>
        </w:tc>
      </w:tr>
    </w:tbl>
    <w:p w14:paraId="7852B396" w14:textId="77777777" w:rsidR="00BA461F" w:rsidRPr="00245C0E" w:rsidRDefault="00BA461F" w:rsidP="00BA461F">
      <w:pPr>
        <w:spacing w:before="120" w:after="120"/>
        <w:ind w:left="180"/>
        <w:rPr>
          <w:rFonts w:eastAsiaTheme="minorHAnsi"/>
          <w:rPrChange w:id="125" w:author="Farahmand, Farhad" w:date="2015-07-07T18:22:00Z">
            <w:rPr>
              <w:rFonts w:eastAsiaTheme="minorHAnsi"/>
              <w:sz w:val="22"/>
              <w:szCs w:val="22"/>
            </w:rPr>
          </w:rPrChange>
        </w:rPr>
      </w:pPr>
    </w:p>
    <w:p w14:paraId="17C075EF" w14:textId="77777777" w:rsidR="00BA461F" w:rsidRDefault="00BA461F">
      <w:pPr>
        <w:pStyle w:val="ListParagraph"/>
        <w:numPr>
          <w:ilvl w:val="0"/>
          <w:numId w:val="9"/>
        </w:numPr>
        <w:spacing w:before="120" w:after="120"/>
        <w:rPr>
          <w:ins w:id="126" w:author="Farahmand, Farhad" w:date="2015-07-07T18:25:00Z"/>
          <w:rFonts w:eastAsiaTheme="minorHAnsi"/>
        </w:rPr>
        <w:pPrChange w:id="127" w:author="Farahmand, Farhad" w:date="2015-07-07T18:25:00Z">
          <w:pPr>
            <w:spacing w:before="120" w:after="120"/>
            <w:ind w:left="180"/>
          </w:pPr>
        </w:pPrChange>
      </w:pPr>
      <w:r w:rsidRPr="00245C0E">
        <w:rPr>
          <w:rFonts w:eastAsiaTheme="minorHAnsi"/>
          <w:b/>
          <w:rPrChange w:id="128" w:author="Farahmand, Farhad" w:date="2015-07-07T18:22:00Z">
            <w:rPr>
              <w:rFonts w:eastAsiaTheme="minorHAnsi"/>
              <w:b/>
              <w:sz w:val="22"/>
              <w:szCs w:val="22"/>
            </w:rPr>
          </w:rPrChange>
        </w:rPr>
        <w:t xml:space="preserve">Eliminate added costs for new owner installations common-vented with non-condensing water heaters: </w:t>
      </w:r>
      <w:r w:rsidRPr="00245C0E">
        <w:rPr>
          <w:rFonts w:eastAsiaTheme="minorHAnsi"/>
          <w:rPrChange w:id="129" w:author="Farahmand, Farhad" w:date="2015-07-07T18:22:00Z">
            <w:rPr>
              <w:rFonts w:eastAsiaTheme="minorHAnsi"/>
              <w:sz w:val="22"/>
              <w:szCs w:val="22"/>
            </w:rPr>
          </w:rPrChange>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245C0E" w:rsidRDefault="00245C0E">
      <w:pPr>
        <w:pStyle w:val="ListParagraph"/>
        <w:spacing w:before="120" w:after="120"/>
        <w:ind w:left="540"/>
        <w:rPr>
          <w:rFonts w:eastAsiaTheme="minorHAnsi"/>
          <w:rPrChange w:id="130" w:author="Farahmand, Farhad" w:date="2015-07-07T18:22:00Z">
            <w:rPr>
              <w:rFonts w:eastAsiaTheme="minorHAnsi"/>
              <w:sz w:val="22"/>
              <w:szCs w:val="22"/>
            </w:rPr>
          </w:rPrChange>
        </w:rPr>
        <w:pPrChange w:id="131" w:author="Farahmand, Farhad" w:date="2015-07-07T18:25:00Z">
          <w:pPr>
            <w:spacing w:before="120" w:after="120"/>
            <w:ind w:left="180"/>
          </w:pPr>
        </w:pPrChange>
      </w:pPr>
    </w:p>
    <w:p w14:paraId="4D790FA4" w14:textId="31309976" w:rsidR="00BA461F" w:rsidRDefault="00BA461F">
      <w:pPr>
        <w:pStyle w:val="ListParagraph"/>
        <w:numPr>
          <w:ilvl w:val="0"/>
          <w:numId w:val="9"/>
        </w:numPr>
        <w:spacing w:before="120" w:after="120"/>
        <w:rPr>
          <w:ins w:id="132" w:author="Farahmand, Farhad" w:date="2015-07-07T18:26:00Z"/>
          <w:rFonts w:eastAsiaTheme="minorHAnsi"/>
        </w:rPr>
        <w:pPrChange w:id="133" w:author="Farahmand, Farhad" w:date="2015-07-07T18:25:00Z">
          <w:pPr>
            <w:spacing w:before="120" w:after="120"/>
            <w:ind w:left="180"/>
          </w:pPr>
        </w:pPrChange>
      </w:pPr>
      <w:r w:rsidRPr="00245C0E">
        <w:rPr>
          <w:rFonts w:eastAsiaTheme="minorHAnsi"/>
          <w:b/>
          <w:rPrChange w:id="134" w:author="Farahmand, Farhad" w:date="2015-07-07T18:22:00Z">
            <w:rPr>
              <w:rFonts w:eastAsiaTheme="minorHAnsi"/>
              <w:b/>
              <w:sz w:val="22"/>
              <w:szCs w:val="22"/>
            </w:rPr>
          </w:rPrChange>
        </w:rPr>
        <w:t xml:space="preserve">Reduce the frequency of common-vented new construction homes: </w:t>
      </w:r>
      <w:r w:rsidRPr="00245C0E">
        <w:rPr>
          <w:rFonts w:eastAsiaTheme="minorHAnsi"/>
          <w:rPrChange w:id="135" w:author="Farahmand, Farhad" w:date="2015-07-07T18:22:00Z">
            <w:rPr>
              <w:rFonts w:eastAsiaTheme="minorHAnsi"/>
              <w:sz w:val="22"/>
              <w:szCs w:val="22"/>
            </w:rPr>
          </w:rPrChange>
        </w:rPr>
        <w:t xml:space="preserve">DOE assumed that 44% of the new construction homes planned to have a common venting system for non-condensing NWGF and water heater as the baseline design option (Table 8D.2.28). As we indicated </w:t>
      </w:r>
      <w:del w:id="136" w:author="Farahmand, Farhad" w:date="2015-07-07T18:32:00Z">
        <w:r w:rsidRPr="00245C0E" w:rsidDel="004C0A40">
          <w:rPr>
            <w:rFonts w:eastAsiaTheme="minorHAnsi"/>
            <w:rPrChange w:id="137" w:author="Farahmand, Farhad" w:date="2015-07-07T18:22:00Z">
              <w:rPr>
                <w:rFonts w:eastAsiaTheme="minorHAnsi"/>
                <w:sz w:val="22"/>
                <w:szCs w:val="22"/>
              </w:rPr>
            </w:rPrChange>
          </w:rPr>
          <w:delText>above</w:delText>
        </w:r>
      </w:del>
      <w:ins w:id="138" w:author="Farahmand, Farhad" w:date="2015-07-07T18:32:00Z">
        <w:r w:rsidR="004C0A40">
          <w:rPr>
            <w:rFonts w:eastAsiaTheme="minorHAnsi"/>
          </w:rPr>
          <w:t>previously</w:t>
        </w:r>
      </w:ins>
      <w:r w:rsidRPr="00245C0E">
        <w:rPr>
          <w:rFonts w:eastAsiaTheme="minorHAnsi"/>
          <w:rPrChange w:id="139" w:author="Farahmand, Farhad" w:date="2015-07-07T18:22:00Z">
            <w:rPr>
              <w:rFonts w:eastAsiaTheme="minorHAnsi"/>
              <w:sz w:val="22"/>
              <w:szCs w:val="22"/>
            </w:rPr>
          </w:rPrChange>
        </w:rPr>
        <w:t xml:space="preserve">, this assumption does not properly reflect the market trend of increased adoption of high-efficiency water heaters, especially for new construction home. In California, due to the 2016 Title 24 building standards, all new construction homes would have </w:t>
      </w:r>
      <w:proofErr w:type="spellStart"/>
      <w:r w:rsidRPr="00245C0E">
        <w:rPr>
          <w:rFonts w:eastAsiaTheme="minorHAnsi"/>
          <w:rPrChange w:id="140" w:author="Farahmand, Farhad" w:date="2015-07-07T18:22:00Z">
            <w:rPr>
              <w:rFonts w:eastAsiaTheme="minorHAnsi"/>
              <w:sz w:val="22"/>
              <w:szCs w:val="22"/>
            </w:rPr>
          </w:rPrChange>
        </w:rPr>
        <w:t>tankless</w:t>
      </w:r>
      <w:proofErr w:type="spellEnd"/>
      <w:r w:rsidRPr="00245C0E">
        <w:rPr>
          <w:rFonts w:eastAsiaTheme="minorHAnsi"/>
          <w:rPrChange w:id="141" w:author="Farahmand, Farhad" w:date="2015-07-07T18:22:00Z">
            <w:rPr>
              <w:rFonts w:eastAsiaTheme="minorHAnsi"/>
              <w:sz w:val="22"/>
              <w:szCs w:val="22"/>
            </w:rPr>
          </w:rPrChange>
        </w:rPr>
        <w:t xml:space="preserve"> water heater or those with equivalent or better efficiency by 2021. Therefore, this cost adder should not be applicable to California new construction homes. According</w:t>
      </w:r>
      <w:ins w:id="142" w:author="Farahmand, Farhad" w:date="2015-07-07T18:26:00Z">
        <w:r w:rsidR="00245C0E">
          <w:rPr>
            <w:rFonts w:eastAsiaTheme="minorHAnsi"/>
          </w:rPr>
          <w:t>ly</w:t>
        </w:r>
      </w:ins>
      <w:r w:rsidRPr="00245C0E">
        <w:rPr>
          <w:rFonts w:eastAsiaTheme="minorHAnsi"/>
          <w:rPrChange w:id="143" w:author="Farahmand, Farhad" w:date="2015-07-07T18:22:00Z">
            <w:rPr>
              <w:rFonts w:eastAsiaTheme="minorHAnsi"/>
              <w:sz w:val="22"/>
              <w:szCs w:val="22"/>
            </w:rPr>
          </w:rPrChange>
        </w:rPr>
        <w:t>, the applicable percentage nationwide would reduce from 44% to 40%, as California represents about 10% of the national NWGF shipment</w:t>
      </w:r>
      <w:del w:id="144" w:author="Farahmand, Farhad" w:date="2015-07-07T18:26:00Z">
        <w:r w:rsidRPr="00245C0E" w:rsidDel="00245C0E">
          <w:rPr>
            <w:rFonts w:eastAsiaTheme="minorHAnsi"/>
            <w:rPrChange w:id="145" w:author="Farahmand, Farhad" w:date="2015-07-07T18:22:00Z">
              <w:rPr>
                <w:rFonts w:eastAsiaTheme="minorHAnsi"/>
                <w:sz w:val="22"/>
                <w:szCs w:val="22"/>
              </w:rPr>
            </w:rPrChange>
          </w:rPr>
          <w:delText>)</w:delText>
        </w:r>
      </w:del>
      <w:r w:rsidRPr="00245C0E">
        <w:rPr>
          <w:rFonts w:eastAsiaTheme="minorHAnsi"/>
          <w:rPrChange w:id="146" w:author="Farahmand, Farhad" w:date="2015-07-07T18:22:00Z">
            <w:rPr>
              <w:rFonts w:eastAsiaTheme="minorHAnsi"/>
              <w:sz w:val="22"/>
              <w:szCs w:val="22"/>
            </w:rPr>
          </w:rPrChange>
        </w:rPr>
        <w:t>. Assuming other states will reduce the market share of non-condensing storage water heaters by 30%, the applicable nationwide market share for the common venting adder would be 28% (40% * (1-30%)).</w:t>
      </w:r>
    </w:p>
    <w:p w14:paraId="4CA755B3" w14:textId="77777777" w:rsidR="00245C0E" w:rsidRPr="00B043D7" w:rsidRDefault="00245C0E">
      <w:pPr>
        <w:pStyle w:val="ListParagraph"/>
        <w:rPr>
          <w:ins w:id="147" w:author="Farahmand, Farhad" w:date="2015-07-07T18:26:00Z"/>
          <w:rFonts w:eastAsiaTheme="minorHAnsi"/>
        </w:rPr>
        <w:pPrChange w:id="148" w:author="Farahmand, Farhad" w:date="2015-07-07T18:26:00Z">
          <w:pPr>
            <w:pStyle w:val="ListParagraph"/>
            <w:numPr>
              <w:numId w:val="9"/>
            </w:numPr>
            <w:spacing w:before="120" w:after="120"/>
            <w:ind w:left="540" w:hanging="360"/>
          </w:pPr>
        </w:pPrChange>
      </w:pPr>
    </w:p>
    <w:p w14:paraId="250BB18E" w14:textId="77777777" w:rsidR="00245C0E" w:rsidRPr="00245C0E" w:rsidRDefault="00245C0E">
      <w:pPr>
        <w:pStyle w:val="ListParagraph"/>
        <w:spacing w:before="120" w:after="120"/>
        <w:ind w:left="540"/>
        <w:rPr>
          <w:rFonts w:eastAsiaTheme="minorHAnsi"/>
          <w:rPrChange w:id="149" w:author="Farahmand, Farhad" w:date="2015-07-07T18:22:00Z">
            <w:rPr>
              <w:rFonts w:eastAsiaTheme="minorHAnsi"/>
              <w:sz w:val="22"/>
              <w:szCs w:val="22"/>
            </w:rPr>
          </w:rPrChange>
        </w:rPr>
        <w:pPrChange w:id="150" w:author="Farahmand, Farhad" w:date="2015-07-07T18:26:00Z">
          <w:pPr>
            <w:spacing w:before="120" w:after="120"/>
            <w:ind w:left="180"/>
          </w:pPr>
        </w:pPrChange>
      </w:pPr>
    </w:p>
    <w:p w14:paraId="3859DACC" w14:textId="77777777" w:rsidR="00BA461F" w:rsidRPr="00245C0E" w:rsidRDefault="00BA461F">
      <w:pPr>
        <w:pStyle w:val="ListParagraph"/>
        <w:numPr>
          <w:ilvl w:val="0"/>
          <w:numId w:val="4"/>
        </w:numPr>
        <w:rPr>
          <w:rFonts w:eastAsiaTheme="minorHAnsi"/>
          <w:b/>
          <w:color w:val="000000"/>
          <w:rPrChange w:id="151" w:author="Farahmand, Farhad" w:date="2015-07-07T18:22:00Z">
            <w:rPr>
              <w:rFonts w:eastAsiaTheme="minorHAnsi"/>
              <w:b/>
              <w:color w:val="000000"/>
              <w:sz w:val="26"/>
              <w:szCs w:val="26"/>
            </w:rPr>
          </w:rPrChange>
        </w:rPr>
        <w:pPrChange w:id="152" w:author="Farahmand, Farhad" w:date="2015-07-07T18:26:00Z">
          <w:pPr>
            <w:pStyle w:val="ListParagraph"/>
            <w:numPr>
              <w:ilvl w:val="1"/>
              <w:numId w:val="4"/>
            </w:numPr>
            <w:ind w:left="1440" w:hanging="360"/>
          </w:pPr>
        </w:pPrChange>
      </w:pPr>
      <w:r w:rsidRPr="00245C0E">
        <w:rPr>
          <w:rFonts w:eastAsia="Times"/>
          <w:b/>
          <w:iCs/>
          <w:rPrChange w:id="153" w:author="Farahmand, Farhad" w:date="2015-07-07T18:22:00Z">
            <w:rPr>
              <w:rFonts w:ascii="Times" w:eastAsia="Times" w:hAnsi="Times" w:cs="Tahoma"/>
              <w:b/>
              <w:iCs/>
            </w:rPr>
          </w:rPrChange>
        </w:rPr>
        <w:t>Include learning curve effects on product price trends</w:t>
      </w:r>
    </w:p>
    <w:p w14:paraId="6A2BA43D" w14:textId="307C1B76" w:rsidR="00BA461F" w:rsidRPr="00245C0E" w:rsidRDefault="00BA461F" w:rsidP="00BA461F">
      <w:pPr>
        <w:spacing w:before="120" w:after="120"/>
        <w:ind w:left="180"/>
        <w:rPr>
          <w:rFonts w:eastAsiaTheme="minorHAnsi"/>
          <w:rPrChange w:id="154" w:author="Farahmand, Farhad" w:date="2015-07-07T18:22:00Z">
            <w:rPr>
              <w:rFonts w:eastAsiaTheme="minorHAnsi"/>
              <w:sz w:val="22"/>
              <w:szCs w:val="22"/>
            </w:rPr>
          </w:rPrChange>
        </w:rPr>
      </w:pPr>
      <w:r w:rsidRPr="00245C0E">
        <w:rPr>
          <w:rFonts w:eastAsiaTheme="minorHAnsi"/>
          <w:rPrChange w:id="155" w:author="Farahmand, Farhad" w:date="2015-07-07T18:22:00Z">
            <w:rPr>
              <w:rFonts w:eastAsiaTheme="minorHAnsi"/>
              <w:sz w:val="22"/>
              <w:szCs w:val="22"/>
            </w:rPr>
          </w:rPrChange>
        </w:rPr>
        <w:t xml:space="preserve">The NOPR TSD section 8A.4 states the product price trends are set to decreasing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w:t>
      </w:r>
      <w:del w:id="156" w:author="Farahmand, Farhad" w:date="2015-07-07T18:33:00Z">
        <w:r w:rsidRPr="00245C0E" w:rsidDel="004C0A40">
          <w:rPr>
            <w:rFonts w:eastAsiaTheme="minorHAnsi"/>
            <w:rPrChange w:id="157" w:author="Farahmand, Farhad" w:date="2015-07-07T18:22:00Z">
              <w:rPr>
                <w:rFonts w:eastAsiaTheme="minorHAnsi"/>
                <w:sz w:val="22"/>
                <w:szCs w:val="22"/>
              </w:rPr>
            </w:rPrChange>
          </w:rPr>
          <w:delText xml:space="preserve">and results </w:delText>
        </w:r>
      </w:del>
      <w:r w:rsidRPr="00245C0E">
        <w:rPr>
          <w:rFonts w:eastAsiaTheme="minorHAnsi"/>
          <w:rPrChange w:id="158" w:author="Farahmand, Farhad" w:date="2015-07-07T18:22:00Z">
            <w:rPr>
              <w:rFonts w:eastAsiaTheme="minorHAnsi"/>
              <w:sz w:val="22"/>
              <w:szCs w:val="22"/>
            </w:rPr>
          </w:rPrChange>
        </w:rPr>
        <w:t>indicate otherwise. Please provide clarification for the learning factor used.</w:t>
      </w:r>
    </w:p>
    <w:p w14:paraId="2F01141C" w14:textId="521F52FA" w:rsidR="004116AA" w:rsidRPr="00245C0E" w:rsidRDefault="004116AA" w:rsidP="00BA461F">
      <w:pPr>
        <w:spacing w:before="120" w:after="120"/>
        <w:ind w:left="180"/>
        <w:rPr>
          <w:rFonts w:eastAsiaTheme="minorHAnsi"/>
          <w:rPrChange w:id="159" w:author="Farahmand, Farhad" w:date="2015-07-07T18:28:00Z">
            <w:rPr>
              <w:rFonts w:eastAsiaTheme="minorHAnsi"/>
              <w:sz w:val="22"/>
              <w:szCs w:val="22"/>
            </w:rPr>
          </w:rPrChange>
        </w:rPr>
      </w:pPr>
      <w:r w:rsidRPr="00245C0E">
        <w:rPr>
          <w:rFonts w:eastAsiaTheme="minorHAnsi"/>
          <w:rPrChange w:id="160" w:author="Farahmand, Farhad" w:date="2015-07-07T18:22:00Z">
            <w:rPr>
              <w:rFonts w:eastAsiaTheme="minorHAnsi"/>
              <w:sz w:val="22"/>
              <w:szCs w:val="22"/>
            </w:rPr>
          </w:rPrChange>
        </w:rPr>
        <w:t xml:space="preserve">Concerns have been raised about installation costs in row houses and in the case of various existing conditions.  </w:t>
      </w:r>
      <w:r w:rsidR="00E70E8F" w:rsidRPr="00245C0E">
        <w:rPr>
          <w:rFonts w:eastAsiaTheme="minorHAnsi"/>
          <w:rPrChange w:id="161" w:author="Farahmand, Farhad" w:date="2015-07-07T18:22:00Z">
            <w:rPr>
              <w:rFonts w:eastAsiaTheme="minorHAnsi"/>
              <w:sz w:val="22"/>
              <w:szCs w:val="22"/>
            </w:rPr>
          </w:rPrChange>
        </w:rPr>
        <w:t xml:space="preserve">These are addressed by using the “learning” concept.  In the case of row houses there are often existing masonry chimneys that go straight up making the installation of </w:t>
      </w:r>
      <w:r w:rsidR="00E70E8F" w:rsidRPr="00245C0E">
        <w:rPr>
          <w:rFonts w:eastAsiaTheme="minorHAnsi"/>
          <w:rPrChange w:id="162" w:author="Farahmand, Farhad" w:date="2015-07-07T18:22:00Z">
            <w:rPr>
              <w:rFonts w:eastAsiaTheme="minorHAnsi"/>
              <w:sz w:val="22"/>
              <w:szCs w:val="22"/>
            </w:rPr>
          </w:rPrChange>
        </w:rPr>
        <w:lastRenderedPageBreak/>
        <w:t xml:space="preserve">the </w:t>
      </w:r>
      <w:r w:rsidR="00E70E8F" w:rsidRPr="00245C0E">
        <w:rPr>
          <w:rFonts w:eastAsiaTheme="minorHAnsi"/>
          <w:rPrChange w:id="163" w:author="Farahmand, Farhad" w:date="2015-07-07T18:28:00Z">
            <w:rPr>
              <w:rFonts w:eastAsiaTheme="minorHAnsi"/>
              <w:sz w:val="22"/>
              <w:szCs w:val="22"/>
            </w:rPr>
          </w:rPrChange>
        </w:rPr>
        <w:t>condensing gas furnace and a new water heater venting feasible.  New venting technologies have and will be introduced to meet the market demand for low cost venting alternatives.</w:t>
      </w:r>
    </w:p>
    <w:p w14:paraId="2748BA16" w14:textId="65184094" w:rsidR="00BA461F" w:rsidRPr="00B043D7" w:rsidRDefault="00695122" w:rsidP="00695122">
      <w:pPr>
        <w:autoSpaceDE w:val="0"/>
        <w:autoSpaceDN w:val="0"/>
        <w:adjustRightInd w:val="0"/>
        <w:spacing w:before="240" w:after="120"/>
        <w:ind w:left="180"/>
        <w:outlineLvl w:val="1"/>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14:paraId="2C17B67C" w14:textId="31C75042" w:rsidR="00BA461F" w:rsidRPr="00B043D7" w:rsidRDefault="00BA461F" w:rsidP="00BA461F">
      <w:pPr>
        <w:spacing w:before="120" w:after="120"/>
        <w:ind w:left="180"/>
        <w:rPr>
          <w:rFonts w:eastAsiaTheme="minorHAnsi"/>
        </w:rPr>
      </w:pPr>
      <w:r w:rsidRPr="00B043D7">
        <w:rPr>
          <w:rFonts w:eastAsiaTheme="minorHAnsi"/>
        </w:rPr>
        <w:t xml:space="preserve">We ran </w:t>
      </w:r>
      <w:commentRangeStart w:id="164"/>
      <w:r w:rsidR="00695122" w:rsidRPr="00B043D7">
        <w:rPr>
          <w:rFonts w:eastAsiaTheme="minorHAnsi"/>
        </w:rPr>
        <w:t>4</w:t>
      </w:r>
      <w:r w:rsidRPr="00B043D7">
        <w:rPr>
          <w:rFonts w:eastAsiaTheme="minorHAnsi"/>
        </w:rPr>
        <w:t xml:space="preserve">0,000 </w:t>
      </w:r>
      <w:commentRangeEnd w:id="164"/>
      <w:r w:rsidR="00245C0E">
        <w:rPr>
          <w:rStyle w:val="CommentReference"/>
        </w:rPr>
        <w:commentReference w:id="164"/>
      </w:r>
      <w:r w:rsidRPr="00B043D7">
        <w:rPr>
          <w:rFonts w:eastAsiaTheme="minorHAnsi"/>
        </w:rPr>
        <w:t>trials using the DOE’s LCC tool with modified assumptions as described above, namely:</w:t>
      </w:r>
    </w:p>
    <w:p w14:paraId="24C07A61" w14:textId="77777777"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14:paraId="0723B215" w14:textId="3A589B90" w:rsidR="00BA461F" w:rsidRPr="00B043D7" w:rsidDel="004C0A40" w:rsidRDefault="00BA461F" w:rsidP="00B043D7">
      <w:pPr>
        <w:numPr>
          <w:ilvl w:val="0"/>
          <w:numId w:val="8"/>
        </w:numPr>
        <w:spacing w:before="120" w:after="120"/>
        <w:contextualSpacing/>
        <w:rPr>
          <w:del w:id="165" w:author="Farahmand, Farhad" w:date="2015-07-07T18:33:00Z"/>
          <w:rFonts w:eastAsiaTheme="minorHAnsi"/>
        </w:rPr>
      </w:pPr>
      <w:del w:id="166" w:author="Farahmand, Farhad" w:date="2015-07-07T19:02:00Z">
        <w:r w:rsidRPr="00B043D7" w:rsidDel="00B043D7">
          <w:rPr>
            <w:rFonts w:eastAsiaTheme="minorHAnsi"/>
          </w:rPr>
          <w:delText>Using consultant report frequencies</w:delText>
        </w:r>
      </w:del>
      <w:del w:id="167" w:author="Farahmand, Farhad" w:date="2015-07-07T18:33:00Z">
        <w:r w:rsidRPr="00B043D7" w:rsidDel="004C0A40">
          <w:rPr>
            <w:rFonts w:eastAsiaTheme="minorHAnsi"/>
          </w:rPr>
          <w:delText>, setting new-owner common-vent installations to 0%, and setting common-vented new construction homes to 28%</w:delText>
        </w:r>
      </w:del>
    </w:p>
    <w:p w14:paraId="7F73971B" w14:textId="77777777"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ins w:id="168" w:author="Farahmand, Farhad" w:date="2015-07-07T19:02:00Z">
        <w:r w:rsidR="00B043D7">
          <w:rPr>
            <w:rFonts w:eastAsiaTheme="minorHAnsi"/>
          </w:rPr>
          <w:t xml:space="preserve"> and</w:t>
        </w:r>
      </w:ins>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BA461F">
      <w:pPr>
        <w:spacing w:before="120" w:after="120"/>
        <w:ind w:left="180"/>
        <w:rPr>
          <w:ins w:id="169" w:author="Farahmand, Farhad" w:date="2015-07-07T18:34:00Z"/>
          <w:rFonts w:eastAsiaTheme="minorHAnsi"/>
        </w:rPr>
      </w:pPr>
    </w:p>
    <w:p w14:paraId="0AE6DCF5" w14:textId="77777777"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4C0A40" w:rsidRPr="00B043D7" w14:paraId="4D6E1877" w14:textId="77777777" w:rsidTr="00616CBC">
        <w:tc>
          <w:tcPr>
            <w:tcW w:w="1705" w:type="dxa"/>
            <w:vAlign w:val="bottom"/>
          </w:tcPr>
          <w:p w14:paraId="365881A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875A243"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03DEDC2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B088A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A77494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D42339A"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FC297D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1748583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03CF0ACC" w14:textId="77777777" w:rsidTr="00616CBC">
        <w:tc>
          <w:tcPr>
            <w:tcW w:w="1705" w:type="dxa"/>
            <w:vAlign w:val="bottom"/>
          </w:tcPr>
          <w:p w14:paraId="13AD742F"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0A326DF"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E17227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90FA48"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CDE5C9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993152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A9F3C28"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39D38CD8"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2487476" w14:textId="77777777" w:rsidTr="00616CBC">
        <w:tc>
          <w:tcPr>
            <w:tcW w:w="1705" w:type="dxa"/>
            <w:vAlign w:val="bottom"/>
          </w:tcPr>
          <w:p w14:paraId="38DDDCCC"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F578F6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D24D45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8F2950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4BE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2EA6FA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6CA31C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65E4B6D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7775BACD" w14:textId="77777777" w:rsidTr="00616CBC">
        <w:tc>
          <w:tcPr>
            <w:tcW w:w="1705" w:type="dxa"/>
            <w:vAlign w:val="bottom"/>
          </w:tcPr>
          <w:p w14:paraId="00A8987B"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78D198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B1877D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4BAC8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C9C5D0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A8514"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9C02371"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2B1C4AFE"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8178C31" w14:textId="77777777" w:rsidTr="00616CBC">
        <w:tc>
          <w:tcPr>
            <w:tcW w:w="1705" w:type="dxa"/>
            <w:vAlign w:val="bottom"/>
          </w:tcPr>
          <w:p w14:paraId="7A8C4414"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0FE614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9E690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D5472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1BB6B4D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B45400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3AB619CB"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770864FF" w14:textId="77777777" w:rsidR="00BA461F" w:rsidRPr="00B043D7" w:rsidRDefault="00BA461F" w:rsidP="00BA461F">
            <w:pPr>
              <w:spacing w:before="120" w:after="120"/>
              <w:jc w:val="right"/>
              <w:rPr>
                <w:rFonts w:ascii="Times New Roman" w:hAnsi="Times New Roman" w:cs="Times New Roman"/>
                <w:sz w:val="20"/>
                <w:szCs w:val="20"/>
              </w:rPr>
            </w:pPr>
          </w:p>
        </w:tc>
      </w:tr>
    </w:tbl>
    <w:p w14:paraId="5A69E986" w14:textId="77777777" w:rsidR="00BA461F" w:rsidRPr="00B043D7" w:rsidRDefault="00BA461F" w:rsidP="00BA461F">
      <w:pPr>
        <w:spacing w:before="120" w:after="120"/>
        <w:ind w:left="180"/>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Without Incremental Markup</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BA461F" w:rsidRPr="00B043D7" w14:paraId="2ADD9D43" w14:textId="77777777" w:rsidTr="00616CBC">
        <w:tc>
          <w:tcPr>
            <w:tcW w:w="1705" w:type="dxa"/>
            <w:vAlign w:val="bottom"/>
          </w:tcPr>
          <w:p w14:paraId="2322814D"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CD8223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6AA5B37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1E265AB"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15634CFB"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1D8CF667"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43D5904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$8,474</w:t>
            </w:r>
          </w:p>
        </w:tc>
        <w:tc>
          <w:tcPr>
            <w:tcW w:w="990" w:type="dxa"/>
            <w:vAlign w:val="bottom"/>
          </w:tcPr>
          <w:p w14:paraId="730BE859"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NA</w:t>
            </w:r>
          </w:p>
        </w:tc>
      </w:tr>
      <w:tr w:rsidR="00BA461F" w:rsidRPr="00B043D7" w14:paraId="44F47300" w14:textId="77777777" w:rsidTr="00616CBC">
        <w:tc>
          <w:tcPr>
            <w:tcW w:w="1705" w:type="dxa"/>
            <w:vAlign w:val="bottom"/>
          </w:tcPr>
          <w:p w14:paraId="12E6E1A5"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F3608D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6FD8E4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847E4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913110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B7FF9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7A4CE05"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$8,265</w:t>
            </w:r>
          </w:p>
        </w:tc>
        <w:tc>
          <w:tcPr>
            <w:tcW w:w="990" w:type="dxa"/>
            <w:vAlign w:val="bottom"/>
          </w:tcPr>
          <w:p w14:paraId="0880817E"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$192  </w:t>
            </w:r>
          </w:p>
        </w:tc>
      </w:tr>
      <w:tr w:rsidR="00BA461F" w:rsidRPr="00B043D7" w14:paraId="1D0AE571" w14:textId="77777777" w:rsidTr="00616CBC">
        <w:tc>
          <w:tcPr>
            <w:tcW w:w="1705" w:type="dxa"/>
            <w:vAlign w:val="bottom"/>
          </w:tcPr>
          <w:p w14:paraId="70EC91A0"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3F098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0289E8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155C13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1E2025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67FC5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EBA4573"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$8,187</w:t>
            </w:r>
          </w:p>
        </w:tc>
        <w:tc>
          <w:tcPr>
            <w:tcW w:w="990" w:type="dxa"/>
            <w:vAlign w:val="bottom"/>
          </w:tcPr>
          <w:p w14:paraId="3B072B0A"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$259  </w:t>
            </w:r>
          </w:p>
        </w:tc>
      </w:tr>
      <w:tr w:rsidR="00BA461F" w:rsidRPr="00B043D7" w14:paraId="51E3BFE8" w14:textId="77777777" w:rsidTr="00616CBC">
        <w:tc>
          <w:tcPr>
            <w:tcW w:w="1705" w:type="dxa"/>
            <w:vAlign w:val="bottom"/>
          </w:tcPr>
          <w:p w14:paraId="4610EC7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860A7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04C28C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C476CB"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00DF4D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27653DD"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07C1FDF"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$8,120</w:t>
            </w:r>
          </w:p>
        </w:tc>
        <w:tc>
          <w:tcPr>
            <w:tcW w:w="990" w:type="dxa"/>
            <w:vAlign w:val="bottom"/>
          </w:tcPr>
          <w:p w14:paraId="44DF9F0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$324  </w:t>
            </w:r>
          </w:p>
        </w:tc>
      </w:tr>
      <w:tr w:rsidR="00BA461F" w:rsidRPr="00B043D7" w14:paraId="7B656AE4" w14:textId="77777777" w:rsidTr="00616CBC">
        <w:tc>
          <w:tcPr>
            <w:tcW w:w="1705" w:type="dxa"/>
            <w:vAlign w:val="bottom"/>
          </w:tcPr>
          <w:p w14:paraId="2945F941"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2DEE2B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BAB93E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0565C4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6C1E518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A840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418E90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$8,134</w:t>
            </w:r>
          </w:p>
        </w:tc>
        <w:tc>
          <w:tcPr>
            <w:tcW w:w="990" w:type="dxa"/>
            <w:vAlign w:val="bottom"/>
          </w:tcPr>
          <w:p w14:paraId="1AB0602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$311  </w:t>
            </w:r>
          </w:p>
        </w:tc>
      </w:tr>
    </w:tbl>
    <w:p w14:paraId="7CC2ABE7" w14:textId="77777777" w:rsidR="00BA461F" w:rsidRPr="00245C0E" w:rsidRDefault="00BA461F" w:rsidP="00BA461F">
      <w:pPr>
        <w:spacing w:before="120" w:after="120"/>
        <w:ind w:left="180"/>
        <w:rPr>
          <w:rFonts w:eastAsiaTheme="minorHAnsi"/>
          <w:b/>
          <w:rPrChange w:id="170" w:author="Farahmand, Farhad" w:date="2015-07-07T18:28:00Z">
            <w:rPr>
              <w:rFonts w:eastAsiaTheme="minorHAnsi"/>
              <w:b/>
              <w:sz w:val="22"/>
              <w:szCs w:val="22"/>
            </w:rPr>
          </w:rPrChange>
        </w:rPr>
      </w:pPr>
    </w:p>
    <w:p w14:paraId="5349BF84" w14:textId="45AD5B9C" w:rsidR="00BA461F" w:rsidRPr="00245C0E" w:rsidDel="00B043D7" w:rsidRDefault="00BA461F" w:rsidP="00BA461F">
      <w:pPr>
        <w:spacing w:before="120" w:after="120"/>
        <w:ind w:left="180"/>
        <w:rPr>
          <w:del w:id="171" w:author="Farahmand, Farhad" w:date="2015-07-07T19:02:00Z"/>
          <w:rFonts w:eastAsiaTheme="minorHAnsi"/>
          <w:b/>
          <w:rPrChange w:id="172" w:author="Farahmand, Farhad" w:date="2015-07-07T18:28:00Z">
            <w:rPr>
              <w:del w:id="173" w:author="Farahmand, Farhad" w:date="2015-07-07T19:02:00Z"/>
              <w:rFonts w:eastAsiaTheme="minorHAnsi"/>
              <w:b/>
              <w:sz w:val="22"/>
              <w:szCs w:val="22"/>
            </w:rPr>
          </w:rPrChange>
        </w:rPr>
      </w:pPr>
      <w:del w:id="174" w:author="Farahmand, Farhad" w:date="2015-07-07T18:35:00Z">
        <w:r w:rsidRPr="00245C0E" w:rsidDel="004C0A40">
          <w:rPr>
            <w:rFonts w:eastAsiaTheme="minorHAnsi"/>
            <w:b/>
            <w:rPrChange w:id="175" w:author="Farahmand, Farhad" w:date="2015-07-07T18:28:00Z">
              <w:rPr>
                <w:rFonts w:eastAsiaTheme="minorHAnsi"/>
                <w:b/>
                <w:sz w:val="22"/>
                <w:szCs w:val="22"/>
              </w:rPr>
            </w:rPrChange>
          </w:rPr>
          <w:delText xml:space="preserve">With Less Conservative Assumptions </w:delText>
        </w:r>
      </w:del>
      <w:del w:id="176" w:author="Farahmand, Farhad" w:date="2015-07-07T19:02:00Z">
        <w:r w:rsidRPr="00245C0E" w:rsidDel="00B043D7">
          <w:rPr>
            <w:rFonts w:eastAsiaTheme="minorHAnsi"/>
            <w:b/>
            <w:rPrChange w:id="177" w:author="Farahmand, Farhad" w:date="2015-07-07T18:28:00Z">
              <w:rPr>
                <w:rFonts w:eastAsiaTheme="minorHAnsi"/>
                <w:b/>
                <w:sz w:val="22"/>
                <w:szCs w:val="22"/>
              </w:rPr>
            </w:rPrChange>
          </w:rPr>
          <w:delText>for Orphaned Water Heater</w:delText>
        </w:r>
      </w:del>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4C0A40" w:rsidDel="00B043D7" w14:paraId="57C8F81F" w14:textId="66242474" w:rsidTr="00616CBC">
        <w:trPr>
          <w:del w:id="178" w:author="Farahmand, Farhad" w:date="2015-07-07T19:02:00Z"/>
        </w:trPr>
        <w:tc>
          <w:tcPr>
            <w:tcW w:w="1705" w:type="dxa"/>
            <w:vMerge w:val="restart"/>
          </w:tcPr>
          <w:p w14:paraId="4F451BDF" w14:textId="6BDDF308" w:rsidR="00BA461F" w:rsidRPr="00B043D7" w:rsidDel="00B043D7" w:rsidRDefault="00BA461F" w:rsidP="00BA461F">
            <w:pPr>
              <w:spacing w:before="120" w:after="120"/>
              <w:rPr>
                <w:del w:id="179" w:author="Farahmand, Farhad" w:date="2015-07-07T19:02:00Z"/>
                <w:rFonts w:ascii="Times New Roman" w:hAnsi="Times New Roman" w:cs="Times New Roman"/>
                <w:sz w:val="20"/>
                <w:szCs w:val="20"/>
              </w:rPr>
            </w:pPr>
            <w:del w:id="180" w:author="Farahmand, Farhad" w:date="2015-07-07T19:02:00Z">
              <w:r w:rsidRPr="00B043D7" w:rsidDel="00B043D7">
                <w:rPr>
                  <w:rFonts w:ascii="Times New Roman" w:hAnsi="Times New Roman" w:cs="Times New Roman"/>
                  <w:sz w:val="20"/>
                  <w:szCs w:val="20"/>
                </w:rPr>
                <w:delText>NWGF Efficiency Level</w:delText>
              </w:r>
            </w:del>
          </w:p>
        </w:tc>
        <w:tc>
          <w:tcPr>
            <w:tcW w:w="1840" w:type="dxa"/>
            <w:gridSpan w:val="2"/>
          </w:tcPr>
          <w:p w14:paraId="294B0996" w14:textId="61012956" w:rsidR="00BA461F" w:rsidRPr="00B043D7" w:rsidDel="00B043D7" w:rsidRDefault="00BA461F" w:rsidP="00BA461F">
            <w:pPr>
              <w:spacing w:before="120" w:after="120"/>
              <w:jc w:val="center"/>
              <w:rPr>
                <w:del w:id="181" w:author="Farahmand, Farhad" w:date="2015-07-07T19:02:00Z"/>
                <w:rFonts w:ascii="Times New Roman" w:hAnsi="Times New Roman" w:cs="Times New Roman"/>
                <w:sz w:val="20"/>
                <w:szCs w:val="20"/>
              </w:rPr>
            </w:pPr>
            <w:del w:id="182" w:author="Farahmand, Farhad" w:date="2015-07-07T19:02:00Z">
              <w:r w:rsidRPr="00B043D7" w:rsidDel="00B043D7">
                <w:rPr>
                  <w:rFonts w:ascii="Times New Roman" w:hAnsi="Times New Roman" w:cs="Times New Roman"/>
                  <w:sz w:val="20"/>
                  <w:szCs w:val="20"/>
                </w:rPr>
                <w:delText>U.S.</w:delText>
              </w:r>
            </w:del>
          </w:p>
        </w:tc>
        <w:tc>
          <w:tcPr>
            <w:tcW w:w="2007" w:type="dxa"/>
            <w:gridSpan w:val="2"/>
          </w:tcPr>
          <w:p w14:paraId="3EBB9596" w14:textId="61A2F16E" w:rsidR="00BA461F" w:rsidRPr="00B043D7" w:rsidDel="00B043D7" w:rsidRDefault="00BA461F" w:rsidP="00BA461F">
            <w:pPr>
              <w:spacing w:before="120" w:after="120"/>
              <w:jc w:val="center"/>
              <w:rPr>
                <w:del w:id="183" w:author="Farahmand, Farhad" w:date="2015-07-07T19:02:00Z"/>
                <w:rFonts w:ascii="Times New Roman" w:hAnsi="Times New Roman" w:cs="Times New Roman"/>
                <w:sz w:val="20"/>
                <w:szCs w:val="20"/>
              </w:rPr>
            </w:pPr>
            <w:del w:id="184" w:author="Farahmand, Farhad" w:date="2015-07-07T19:02:00Z">
              <w:r w:rsidRPr="00B043D7" w:rsidDel="00B043D7">
                <w:rPr>
                  <w:rFonts w:ascii="Times New Roman" w:hAnsi="Times New Roman" w:cs="Times New Roman"/>
                  <w:sz w:val="20"/>
                  <w:szCs w:val="20"/>
                </w:rPr>
                <w:delText>Northern U.S.</w:delText>
              </w:r>
            </w:del>
          </w:p>
        </w:tc>
        <w:tc>
          <w:tcPr>
            <w:tcW w:w="0" w:type="auto"/>
            <w:gridSpan w:val="2"/>
          </w:tcPr>
          <w:p w14:paraId="3D666A04" w14:textId="088B2C25" w:rsidR="00BA461F" w:rsidRPr="00B043D7" w:rsidDel="00B043D7" w:rsidRDefault="00BA461F" w:rsidP="00BA461F">
            <w:pPr>
              <w:spacing w:before="120" w:after="120"/>
              <w:jc w:val="center"/>
              <w:rPr>
                <w:del w:id="185" w:author="Farahmand, Farhad" w:date="2015-07-07T19:02:00Z"/>
                <w:rFonts w:ascii="Times New Roman" w:hAnsi="Times New Roman" w:cs="Times New Roman"/>
                <w:sz w:val="20"/>
                <w:szCs w:val="20"/>
              </w:rPr>
            </w:pPr>
            <w:del w:id="186" w:author="Farahmand, Farhad" w:date="2015-07-07T18:34:00Z">
              <w:r w:rsidRPr="00B043D7" w:rsidDel="004C0A40">
                <w:rPr>
                  <w:rFonts w:ascii="Times New Roman" w:hAnsi="Times New Roman" w:cs="Times New Roman"/>
                  <w:sz w:val="20"/>
                  <w:szCs w:val="20"/>
                </w:rPr>
                <w:delText>Southern U.S.</w:delText>
              </w:r>
            </w:del>
          </w:p>
        </w:tc>
        <w:tc>
          <w:tcPr>
            <w:tcW w:w="0" w:type="auto"/>
            <w:gridSpan w:val="2"/>
          </w:tcPr>
          <w:p w14:paraId="1CFE0315" w14:textId="709D85D5" w:rsidR="00BA461F" w:rsidRPr="00B043D7" w:rsidDel="00B043D7" w:rsidRDefault="00BA461F" w:rsidP="00BA461F">
            <w:pPr>
              <w:spacing w:before="120" w:after="120"/>
              <w:jc w:val="center"/>
              <w:rPr>
                <w:del w:id="187" w:author="Farahmand, Farhad" w:date="2015-07-07T19:02:00Z"/>
                <w:rFonts w:ascii="Times New Roman" w:hAnsi="Times New Roman" w:cs="Times New Roman"/>
                <w:sz w:val="20"/>
                <w:szCs w:val="20"/>
              </w:rPr>
            </w:pPr>
            <w:del w:id="188" w:author="Farahmand, Farhad" w:date="2015-07-07T19:02:00Z">
              <w:r w:rsidRPr="00B043D7" w:rsidDel="00B043D7">
                <w:rPr>
                  <w:rFonts w:ascii="Times New Roman" w:hAnsi="Times New Roman" w:cs="Times New Roman"/>
                  <w:sz w:val="20"/>
                  <w:szCs w:val="20"/>
                </w:rPr>
                <w:delText>California Only</w:delText>
              </w:r>
            </w:del>
          </w:p>
        </w:tc>
      </w:tr>
      <w:tr w:rsidR="00BA461F" w:rsidRPr="004C0A40" w:rsidDel="00B043D7" w14:paraId="5117CFF3" w14:textId="1FBCCC8A" w:rsidTr="00616CBC">
        <w:trPr>
          <w:del w:id="189" w:author="Farahmand, Farhad" w:date="2015-07-07T19:02:00Z"/>
        </w:trPr>
        <w:tc>
          <w:tcPr>
            <w:tcW w:w="1705" w:type="dxa"/>
            <w:vMerge/>
          </w:tcPr>
          <w:p w14:paraId="53E39FA4" w14:textId="13975B86" w:rsidR="00BA461F" w:rsidRPr="00B043D7" w:rsidDel="00B043D7" w:rsidRDefault="00BA461F" w:rsidP="00BA461F">
            <w:pPr>
              <w:spacing w:before="120" w:after="120"/>
              <w:rPr>
                <w:del w:id="190" w:author="Farahmand, Farhad" w:date="2015-07-07T19:02:00Z"/>
                <w:rFonts w:ascii="Times New Roman" w:hAnsi="Times New Roman" w:cs="Times New Roman"/>
                <w:sz w:val="20"/>
                <w:szCs w:val="20"/>
              </w:rPr>
            </w:pPr>
          </w:p>
        </w:tc>
        <w:tc>
          <w:tcPr>
            <w:tcW w:w="990" w:type="dxa"/>
          </w:tcPr>
          <w:p w14:paraId="5E70435F" w14:textId="574F5B1C" w:rsidR="00BA461F" w:rsidRPr="00B043D7" w:rsidDel="00B043D7" w:rsidRDefault="00BA461F" w:rsidP="00BA461F">
            <w:pPr>
              <w:spacing w:before="120" w:after="120"/>
              <w:jc w:val="center"/>
              <w:rPr>
                <w:del w:id="191" w:author="Farahmand, Farhad" w:date="2015-07-07T19:02:00Z"/>
                <w:rFonts w:ascii="Times New Roman" w:hAnsi="Times New Roman" w:cs="Times New Roman"/>
                <w:sz w:val="20"/>
                <w:szCs w:val="20"/>
              </w:rPr>
            </w:pPr>
            <w:del w:id="192" w:author="Farahmand, Farhad" w:date="2015-07-07T19:02:00Z">
              <w:r w:rsidRPr="00B043D7" w:rsidDel="00B043D7">
                <w:rPr>
                  <w:rFonts w:ascii="Times New Roman" w:hAnsi="Times New Roman" w:cs="Times New Roman"/>
                  <w:sz w:val="20"/>
                  <w:szCs w:val="20"/>
                </w:rPr>
                <w:delText>LCC</w:delText>
              </w:r>
            </w:del>
          </w:p>
        </w:tc>
        <w:tc>
          <w:tcPr>
            <w:tcW w:w="850" w:type="dxa"/>
          </w:tcPr>
          <w:p w14:paraId="13D589D4" w14:textId="01AC2672" w:rsidR="00BA461F" w:rsidRPr="00B043D7" w:rsidDel="00B043D7" w:rsidRDefault="00BA461F" w:rsidP="00BA461F">
            <w:pPr>
              <w:spacing w:before="120" w:after="120"/>
              <w:jc w:val="center"/>
              <w:rPr>
                <w:del w:id="193" w:author="Farahmand, Farhad" w:date="2015-07-07T19:02:00Z"/>
                <w:rFonts w:ascii="Times New Roman" w:hAnsi="Times New Roman" w:cs="Times New Roman"/>
                <w:sz w:val="20"/>
                <w:szCs w:val="20"/>
              </w:rPr>
            </w:pPr>
            <w:del w:id="194" w:author="Farahmand, Farhad" w:date="2015-07-07T19:02:00Z">
              <w:r w:rsidRPr="00B043D7" w:rsidDel="00B043D7">
                <w:rPr>
                  <w:rFonts w:ascii="Times New Roman" w:hAnsi="Times New Roman" w:cs="Times New Roman"/>
                  <w:sz w:val="20"/>
                  <w:szCs w:val="20"/>
                </w:rPr>
                <w:delText>LCC Savings</w:delText>
              </w:r>
            </w:del>
          </w:p>
        </w:tc>
        <w:tc>
          <w:tcPr>
            <w:tcW w:w="975" w:type="dxa"/>
          </w:tcPr>
          <w:p w14:paraId="0215363A" w14:textId="22785F8C" w:rsidR="00BA461F" w:rsidRPr="00B043D7" w:rsidDel="00B043D7" w:rsidRDefault="00BA461F" w:rsidP="00BA461F">
            <w:pPr>
              <w:spacing w:before="120" w:after="120"/>
              <w:jc w:val="center"/>
              <w:rPr>
                <w:del w:id="195" w:author="Farahmand, Farhad" w:date="2015-07-07T19:02:00Z"/>
                <w:rFonts w:ascii="Times New Roman" w:hAnsi="Times New Roman" w:cs="Times New Roman"/>
                <w:sz w:val="20"/>
                <w:szCs w:val="20"/>
              </w:rPr>
            </w:pPr>
            <w:del w:id="196" w:author="Farahmand, Farhad" w:date="2015-07-07T19:02:00Z">
              <w:r w:rsidRPr="00B043D7" w:rsidDel="00B043D7">
                <w:rPr>
                  <w:rFonts w:ascii="Times New Roman" w:hAnsi="Times New Roman" w:cs="Times New Roman"/>
                  <w:sz w:val="20"/>
                  <w:szCs w:val="20"/>
                </w:rPr>
                <w:delText>LCC</w:delText>
              </w:r>
            </w:del>
          </w:p>
        </w:tc>
        <w:tc>
          <w:tcPr>
            <w:tcW w:w="1032" w:type="dxa"/>
          </w:tcPr>
          <w:p w14:paraId="02CE08FE" w14:textId="4A478E71" w:rsidR="00BA461F" w:rsidRPr="00B043D7" w:rsidDel="00B043D7" w:rsidRDefault="00BA461F" w:rsidP="00BA461F">
            <w:pPr>
              <w:spacing w:before="120" w:after="120"/>
              <w:jc w:val="center"/>
              <w:rPr>
                <w:del w:id="197" w:author="Farahmand, Farhad" w:date="2015-07-07T19:02:00Z"/>
                <w:rFonts w:ascii="Times New Roman" w:hAnsi="Times New Roman" w:cs="Times New Roman"/>
                <w:sz w:val="20"/>
                <w:szCs w:val="20"/>
              </w:rPr>
            </w:pPr>
            <w:del w:id="198" w:author="Farahmand, Farhad" w:date="2015-07-07T19:02:00Z">
              <w:r w:rsidRPr="00B043D7" w:rsidDel="00B043D7">
                <w:rPr>
                  <w:rFonts w:ascii="Times New Roman" w:hAnsi="Times New Roman" w:cs="Times New Roman"/>
                  <w:sz w:val="20"/>
                  <w:szCs w:val="20"/>
                </w:rPr>
                <w:delText>LCC Savings</w:delText>
              </w:r>
            </w:del>
          </w:p>
        </w:tc>
        <w:tc>
          <w:tcPr>
            <w:tcW w:w="908" w:type="dxa"/>
          </w:tcPr>
          <w:p w14:paraId="353BBB6A" w14:textId="7A0E12FA" w:rsidR="00BA461F" w:rsidRPr="00B043D7" w:rsidDel="00B043D7" w:rsidRDefault="00BA461F" w:rsidP="00BA461F">
            <w:pPr>
              <w:spacing w:before="120" w:after="120"/>
              <w:jc w:val="center"/>
              <w:rPr>
                <w:del w:id="199" w:author="Farahmand, Farhad" w:date="2015-07-07T19:02:00Z"/>
                <w:rFonts w:ascii="Times New Roman" w:hAnsi="Times New Roman" w:cs="Times New Roman"/>
                <w:sz w:val="20"/>
                <w:szCs w:val="20"/>
              </w:rPr>
            </w:pPr>
            <w:del w:id="200" w:author="Farahmand, Farhad" w:date="2015-07-07T19:02:00Z">
              <w:r w:rsidRPr="00B043D7" w:rsidDel="00B043D7">
                <w:rPr>
                  <w:rFonts w:ascii="Times New Roman" w:hAnsi="Times New Roman" w:cs="Times New Roman"/>
                  <w:sz w:val="20"/>
                  <w:szCs w:val="20"/>
                </w:rPr>
                <w:delText>LCC</w:delText>
              </w:r>
            </w:del>
          </w:p>
        </w:tc>
        <w:tc>
          <w:tcPr>
            <w:tcW w:w="986" w:type="dxa"/>
          </w:tcPr>
          <w:p w14:paraId="4F919264" w14:textId="20F2CE76" w:rsidR="00BA461F" w:rsidRPr="00B043D7" w:rsidDel="00B043D7" w:rsidRDefault="00BA461F" w:rsidP="00BA461F">
            <w:pPr>
              <w:spacing w:before="120" w:after="120"/>
              <w:jc w:val="center"/>
              <w:rPr>
                <w:del w:id="201" w:author="Farahmand, Farhad" w:date="2015-07-07T19:02:00Z"/>
                <w:rFonts w:ascii="Times New Roman" w:hAnsi="Times New Roman" w:cs="Times New Roman"/>
                <w:sz w:val="20"/>
                <w:szCs w:val="20"/>
              </w:rPr>
            </w:pPr>
            <w:del w:id="202" w:author="Farahmand, Farhad" w:date="2015-07-07T19:02:00Z">
              <w:r w:rsidRPr="00B043D7" w:rsidDel="00B043D7">
                <w:rPr>
                  <w:rFonts w:ascii="Times New Roman" w:hAnsi="Times New Roman" w:cs="Times New Roman"/>
                  <w:sz w:val="20"/>
                  <w:szCs w:val="20"/>
                </w:rPr>
                <w:delText>LCC Savings</w:delText>
              </w:r>
            </w:del>
          </w:p>
        </w:tc>
        <w:tc>
          <w:tcPr>
            <w:tcW w:w="904" w:type="dxa"/>
          </w:tcPr>
          <w:p w14:paraId="1EA9E411" w14:textId="4F0104BF" w:rsidR="00BA461F" w:rsidRPr="00B043D7" w:rsidDel="00B043D7" w:rsidRDefault="00BA461F" w:rsidP="00BA461F">
            <w:pPr>
              <w:spacing w:before="120" w:after="120"/>
              <w:jc w:val="center"/>
              <w:rPr>
                <w:del w:id="203" w:author="Farahmand, Farhad" w:date="2015-07-07T19:02:00Z"/>
                <w:rFonts w:ascii="Times New Roman" w:hAnsi="Times New Roman" w:cs="Times New Roman"/>
                <w:sz w:val="20"/>
                <w:szCs w:val="20"/>
              </w:rPr>
            </w:pPr>
            <w:del w:id="204" w:author="Farahmand, Farhad" w:date="2015-07-07T19:02:00Z">
              <w:r w:rsidRPr="00B043D7" w:rsidDel="00B043D7">
                <w:rPr>
                  <w:rFonts w:ascii="Times New Roman" w:hAnsi="Times New Roman" w:cs="Times New Roman"/>
                  <w:sz w:val="20"/>
                  <w:szCs w:val="20"/>
                </w:rPr>
                <w:delText>LCC</w:delText>
              </w:r>
            </w:del>
          </w:p>
        </w:tc>
        <w:tc>
          <w:tcPr>
            <w:tcW w:w="990" w:type="dxa"/>
          </w:tcPr>
          <w:p w14:paraId="769F1C91" w14:textId="652A3840" w:rsidR="00BA461F" w:rsidRPr="00B043D7" w:rsidDel="00B043D7" w:rsidRDefault="00BA461F" w:rsidP="00BA461F">
            <w:pPr>
              <w:spacing w:before="120" w:after="120"/>
              <w:jc w:val="center"/>
              <w:rPr>
                <w:del w:id="205" w:author="Farahmand, Farhad" w:date="2015-07-07T19:02:00Z"/>
                <w:rFonts w:ascii="Times New Roman" w:hAnsi="Times New Roman" w:cs="Times New Roman"/>
                <w:sz w:val="20"/>
                <w:szCs w:val="20"/>
              </w:rPr>
            </w:pPr>
            <w:del w:id="206" w:author="Farahmand, Farhad" w:date="2015-07-07T19:02:00Z">
              <w:r w:rsidRPr="00B043D7" w:rsidDel="00B043D7">
                <w:rPr>
                  <w:rFonts w:ascii="Times New Roman" w:hAnsi="Times New Roman" w:cs="Times New Roman"/>
                  <w:sz w:val="20"/>
                  <w:szCs w:val="20"/>
                </w:rPr>
                <w:delText>LCC Savings</w:delText>
              </w:r>
            </w:del>
          </w:p>
        </w:tc>
      </w:tr>
      <w:tr w:rsidR="00BA461F" w:rsidRPr="004C0A40" w:rsidDel="00B043D7" w14:paraId="4EC7D326" w14:textId="7C530901" w:rsidTr="00616CBC">
        <w:trPr>
          <w:del w:id="207" w:author="Farahmand, Farhad" w:date="2015-07-07T19:02:00Z"/>
        </w:trPr>
        <w:tc>
          <w:tcPr>
            <w:tcW w:w="1705" w:type="dxa"/>
            <w:vAlign w:val="bottom"/>
          </w:tcPr>
          <w:p w14:paraId="19917F10" w14:textId="6D5471E7" w:rsidR="00BA461F" w:rsidRPr="00B043D7" w:rsidDel="00B043D7" w:rsidRDefault="00BA461F" w:rsidP="00BA461F">
            <w:pPr>
              <w:spacing w:before="120" w:after="120"/>
              <w:rPr>
                <w:del w:id="208" w:author="Farahmand, Farhad" w:date="2015-07-07T19:02:00Z"/>
                <w:rFonts w:ascii="Times New Roman" w:hAnsi="Times New Roman" w:cs="Times New Roman"/>
                <w:sz w:val="20"/>
                <w:szCs w:val="20"/>
              </w:rPr>
            </w:pPr>
            <w:del w:id="209" w:author="Farahmand, Farhad" w:date="2015-07-07T19:02:00Z">
              <w:r w:rsidRPr="00B043D7" w:rsidDel="00B043D7">
                <w:rPr>
                  <w:rFonts w:ascii="Times New Roman" w:hAnsi="Times New Roman" w:cs="Times New Roman"/>
                  <w:sz w:val="20"/>
                  <w:szCs w:val="20"/>
                </w:rPr>
                <w:delText>0 - NWGF 80%</w:delText>
              </w:r>
            </w:del>
          </w:p>
        </w:tc>
        <w:tc>
          <w:tcPr>
            <w:tcW w:w="990" w:type="dxa"/>
            <w:vAlign w:val="bottom"/>
          </w:tcPr>
          <w:p w14:paraId="7DC43DDC" w14:textId="5BA28A60" w:rsidR="00BA461F" w:rsidRPr="004C0A40" w:rsidDel="00B043D7" w:rsidRDefault="00BA461F" w:rsidP="00BA461F">
            <w:pPr>
              <w:spacing w:before="120" w:after="120"/>
              <w:ind w:left="180"/>
              <w:jc w:val="right"/>
              <w:rPr>
                <w:del w:id="210" w:author="Farahmand, Farhad" w:date="2015-07-07T19:02:00Z"/>
                <w:rFonts w:ascii="Times New Roman" w:hAnsi="Times New Roman" w:cs="Times New Roman"/>
                <w:sz w:val="20"/>
                <w:szCs w:val="20"/>
                <w:rPrChange w:id="211" w:author="Farahmand, Farhad" w:date="2015-07-07T18:35:00Z">
                  <w:rPr>
                    <w:del w:id="212" w:author="Farahmand, Farhad" w:date="2015-07-07T19:02:00Z"/>
                    <w:rFonts w:ascii="Arial" w:hAnsi="Arial" w:cs="Arial"/>
                    <w:sz w:val="16"/>
                    <w:szCs w:val="16"/>
                  </w:rPr>
                </w:rPrChange>
              </w:rPr>
            </w:pPr>
          </w:p>
        </w:tc>
        <w:tc>
          <w:tcPr>
            <w:tcW w:w="850" w:type="dxa"/>
            <w:vAlign w:val="bottom"/>
          </w:tcPr>
          <w:p w14:paraId="6C8611D6" w14:textId="05A36E9A" w:rsidR="00BA461F" w:rsidRPr="004C0A40" w:rsidDel="00B043D7" w:rsidRDefault="00BA461F" w:rsidP="00BA461F">
            <w:pPr>
              <w:spacing w:before="120" w:after="120"/>
              <w:ind w:left="180"/>
              <w:jc w:val="center"/>
              <w:rPr>
                <w:del w:id="213" w:author="Farahmand, Farhad" w:date="2015-07-07T19:02:00Z"/>
                <w:rFonts w:ascii="Times New Roman" w:hAnsi="Times New Roman" w:cs="Times New Roman"/>
                <w:sz w:val="20"/>
                <w:szCs w:val="20"/>
                <w:rPrChange w:id="214" w:author="Farahmand, Farhad" w:date="2015-07-07T18:35:00Z">
                  <w:rPr>
                    <w:del w:id="215" w:author="Farahmand, Farhad" w:date="2015-07-07T19:02:00Z"/>
                    <w:rFonts w:ascii="Arial" w:hAnsi="Arial" w:cs="Arial"/>
                    <w:sz w:val="16"/>
                    <w:szCs w:val="16"/>
                  </w:rPr>
                </w:rPrChange>
              </w:rPr>
            </w:pPr>
          </w:p>
        </w:tc>
        <w:tc>
          <w:tcPr>
            <w:tcW w:w="975" w:type="dxa"/>
            <w:vAlign w:val="bottom"/>
          </w:tcPr>
          <w:p w14:paraId="6E6734C0" w14:textId="69D6C8BC" w:rsidR="00BA461F" w:rsidRPr="004C0A40" w:rsidDel="00B043D7" w:rsidRDefault="00BA461F" w:rsidP="00BA461F">
            <w:pPr>
              <w:spacing w:before="120" w:after="120"/>
              <w:ind w:left="180"/>
              <w:jc w:val="right"/>
              <w:rPr>
                <w:del w:id="216" w:author="Farahmand, Farhad" w:date="2015-07-07T19:02:00Z"/>
                <w:rFonts w:ascii="Times New Roman" w:hAnsi="Times New Roman" w:cs="Times New Roman"/>
                <w:sz w:val="20"/>
                <w:szCs w:val="20"/>
                <w:rPrChange w:id="217" w:author="Farahmand, Farhad" w:date="2015-07-07T18:35:00Z">
                  <w:rPr>
                    <w:del w:id="218" w:author="Farahmand, Farhad" w:date="2015-07-07T19:02:00Z"/>
                    <w:rFonts w:ascii="Arial" w:hAnsi="Arial" w:cs="Arial"/>
                    <w:sz w:val="16"/>
                    <w:szCs w:val="16"/>
                  </w:rPr>
                </w:rPrChange>
              </w:rPr>
            </w:pPr>
          </w:p>
        </w:tc>
        <w:tc>
          <w:tcPr>
            <w:tcW w:w="1032" w:type="dxa"/>
            <w:vAlign w:val="bottom"/>
          </w:tcPr>
          <w:p w14:paraId="085FAD41" w14:textId="6FDFB660" w:rsidR="00BA461F" w:rsidRPr="004C0A40" w:rsidDel="00B043D7" w:rsidRDefault="00BA461F" w:rsidP="00BA461F">
            <w:pPr>
              <w:spacing w:before="120" w:after="120"/>
              <w:ind w:left="180"/>
              <w:jc w:val="center"/>
              <w:rPr>
                <w:del w:id="219" w:author="Farahmand, Farhad" w:date="2015-07-07T19:02:00Z"/>
                <w:rFonts w:ascii="Times New Roman" w:hAnsi="Times New Roman" w:cs="Times New Roman"/>
                <w:sz w:val="20"/>
                <w:szCs w:val="20"/>
                <w:rPrChange w:id="220" w:author="Farahmand, Farhad" w:date="2015-07-07T18:35:00Z">
                  <w:rPr>
                    <w:del w:id="221" w:author="Farahmand, Farhad" w:date="2015-07-07T19:02:00Z"/>
                    <w:rFonts w:ascii="Arial" w:hAnsi="Arial" w:cs="Arial"/>
                    <w:sz w:val="16"/>
                    <w:szCs w:val="16"/>
                  </w:rPr>
                </w:rPrChange>
              </w:rPr>
            </w:pPr>
          </w:p>
        </w:tc>
        <w:tc>
          <w:tcPr>
            <w:tcW w:w="908" w:type="dxa"/>
            <w:vAlign w:val="bottom"/>
          </w:tcPr>
          <w:p w14:paraId="598641B2" w14:textId="74647828" w:rsidR="00BA461F" w:rsidRPr="004C0A40" w:rsidDel="00B043D7" w:rsidRDefault="00BA461F" w:rsidP="00BA461F">
            <w:pPr>
              <w:spacing w:before="120" w:after="120"/>
              <w:ind w:left="180"/>
              <w:jc w:val="right"/>
              <w:rPr>
                <w:del w:id="222" w:author="Farahmand, Farhad" w:date="2015-07-07T19:02:00Z"/>
                <w:rFonts w:ascii="Times New Roman" w:hAnsi="Times New Roman" w:cs="Times New Roman"/>
                <w:sz w:val="20"/>
                <w:szCs w:val="20"/>
                <w:rPrChange w:id="223" w:author="Farahmand, Farhad" w:date="2015-07-07T18:35:00Z">
                  <w:rPr>
                    <w:del w:id="224" w:author="Farahmand, Farhad" w:date="2015-07-07T19:02:00Z"/>
                    <w:rFonts w:ascii="Arial" w:hAnsi="Arial" w:cs="Arial"/>
                    <w:sz w:val="16"/>
                    <w:szCs w:val="16"/>
                  </w:rPr>
                </w:rPrChange>
              </w:rPr>
            </w:pPr>
          </w:p>
        </w:tc>
        <w:tc>
          <w:tcPr>
            <w:tcW w:w="986" w:type="dxa"/>
            <w:vAlign w:val="bottom"/>
          </w:tcPr>
          <w:p w14:paraId="0E933484" w14:textId="4D629D54" w:rsidR="00BA461F" w:rsidRPr="004C0A40" w:rsidDel="00B043D7" w:rsidRDefault="00BA461F" w:rsidP="00BA461F">
            <w:pPr>
              <w:spacing w:before="120" w:after="120"/>
              <w:ind w:left="180"/>
              <w:jc w:val="center"/>
              <w:rPr>
                <w:del w:id="225" w:author="Farahmand, Farhad" w:date="2015-07-07T19:02:00Z"/>
                <w:rFonts w:ascii="Times New Roman" w:hAnsi="Times New Roman" w:cs="Times New Roman"/>
                <w:sz w:val="20"/>
                <w:szCs w:val="20"/>
                <w:rPrChange w:id="226" w:author="Farahmand, Farhad" w:date="2015-07-07T18:35:00Z">
                  <w:rPr>
                    <w:del w:id="227" w:author="Farahmand, Farhad" w:date="2015-07-07T19:02:00Z"/>
                    <w:rFonts w:ascii="Arial" w:hAnsi="Arial" w:cs="Arial"/>
                    <w:sz w:val="16"/>
                    <w:szCs w:val="16"/>
                  </w:rPr>
                </w:rPrChange>
              </w:rPr>
            </w:pPr>
          </w:p>
        </w:tc>
        <w:tc>
          <w:tcPr>
            <w:tcW w:w="904" w:type="dxa"/>
            <w:vAlign w:val="bottom"/>
          </w:tcPr>
          <w:p w14:paraId="4052602E" w14:textId="5B3A70A9" w:rsidR="00BA461F" w:rsidRPr="004C0A40" w:rsidDel="00B043D7" w:rsidRDefault="00BA461F" w:rsidP="00BA461F">
            <w:pPr>
              <w:spacing w:before="120" w:after="120"/>
              <w:jc w:val="right"/>
              <w:rPr>
                <w:del w:id="228" w:author="Farahmand, Farhad" w:date="2015-07-07T19:02:00Z"/>
                <w:rFonts w:ascii="Times New Roman" w:hAnsi="Times New Roman" w:cs="Times New Roman"/>
                <w:sz w:val="20"/>
                <w:szCs w:val="20"/>
                <w:rPrChange w:id="229" w:author="Farahmand, Farhad" w:date="2015-07-07T18:35:00Z">
                  <w:rPr>
                    <w:del w:id="230" w:author="Farahmand, Farhad" w:date="2015-07-07T19:02:00Z"/>
                    <w:rFonts w:ascii="Arial" w:hAnsi="Arial" w:cs="Arial"/>
                    <w:sz w:val="16"/>
                    <w:szCs w:val="16"/>
                  </w:rPr>
                </w:rPrChange>
              </w:rPr>
            </w:pPr>
          </w:p>
        </w:tc>
        <w:tc>
          <w:tcPr>
            <w:tcW w:w="990" w:type="dxa"/>
            <w:vAlign w:val="bottom"/>
          </w:tcPr>
          <w:p w14:paraId="33408F57" w14:textId="6C00F8BB" w:rsidR="00BA461F" w:rsidRPr="004C0A40" w:rsidDel="00B043D7" w:rsidRDefault="00BA461F" w:rsidP="00BA461F">
            <w:pPr>
              <w:spacing w:before="120" w:after="120"/>
              <w:jc w:val="right"/>
              <w:rPr>
                <w:del w:id="231" w:author="Farahmand, Farhad" w:date="2015-07-07T19:02:00Z"/>
                <w:rFonts w:ascii="Times New Roman" w:hAnsi="Times New Roman" w:cs="Times New Roman"/>
                <w:sz w:val="20"/>
                <w:szCs w:val="20"/>
                <w:rPrChange w:id="232" w:author="Farahmand, Farhad" w:date="2015-07-07T18:35:00Z">
                  <w:rPr>
                    <w:del w:id="233" w:author="Farahmand, Farhad" w:date="2015-07-07T19:02:00Z"/>
                    <w:rFonts w:ascii="Arial" w:hAnsi="Arial" w:cs="Arial"/>
                    <w:sz w:val="16"/>
                    <w:szCs w:val="16"/>
                  </w:rPr>
                </w:rPrChange>
              </w:rPr>
            </w:pPr>
          </w:p>
        </w:tc>
      </w:tr>
      <w:tr w:rsidR="00BA461F" w:rsidRPr="004C0A40" w:rsidDel="00B043D7" w14:paraId="72052952" w14:textId="700E18D6" w:rsidTr="00616CBC">
        <w:trPr>
          <w:del w:id="234" w:author="Farahmand, Farhad" w:date="2015-07-07T19:02:00Z"/>
        </w:trPr>
        <w:tc>
          <w:tcPr>
            <w:tcW w:w="1705" w:type="dxa"/>
            <w:vAlign w:val="bottom"/>
          </w:tcPr>
          <w:p w14:paraId="62FC2AC6" w14:textId="01E64823" w:rsidR="00BA461F" w:rsidRPr="00B043D7" w:rsidDel="00B043D7" w:rsidRDefault="00BA461F" w:rsidP="00BA461F">
            <w:pPr>
              <w:spacing w:before="120" w:after="120"/>
              <w:rPr>
                <w:del w:id="235" w:author="Farahmand, Farhad" w:date="2015-07-07T19:02:00Z"/>
                <w:rFonts w:ascii="Times New Roman" w:hAnsi="Times New Roman" w:cs="Times New Roman"/>
                <w:sz w:val="20"/>
                <w:szCs w:val="20"/>
              </w:rPr>
            </w:pPr>
            <w:del w:id="236" w:author="Farahmand, Farhad" w:date="2015-07-07T19:02:00Z">
              <w:r w:rsidRPr="00B043D7" w:rsidDel="00B043D7">
                <w:rPr>
                  <w:rFonts w:ascii="Times New Roman" w:hAnsi="Times New Roman" w:cs="Times New Roman"/>
                  <w:sz w:val="20"/>
                  <w:szCs w:val="20"/>
                </w:rPr>
                <w:delText>1 - NWGF 90%</w:delText>
              </w:r>
            </w:del>
          </w:p>
        </w:tc>
        <w:tc>
          <w:tcPr>
            <w:tcW w:w="990" w:type="dxa"/>
            <w:vAlign w:val="bottom"/>
          </w:tcPr>
          <w:p w14:paraId="7F01E330" w14:textId="7A6A1ADD" w:rsidR="00BA461F" w:rsidRPr="004C0A40" w:rsidDel="00B043D7" w:rsidRDefault="00BA461F" w:rsidP="00BA461F">
            <w:pPr>
              <w:spacing w:before="120" w:after="120"/>
              <w:ind w:left="180"/>
              <w:jc w:val="right"/>
              <w:rPr>
                <w:del w:id="237" w:author="Farahmand, Farhad" w:date="2015-07-07T19:02:00Z"/>
                <w:rFonts w:ascii="Times New Roman" w:hAnsi="Times New Roman" w:cs="Times New Roman"/>
                <w:sz w:val="20"/>
                <w:szCs w:val="20"/>
                <w:rPrChange w:id="238" w:author="Farahmand, Farhad" w:date="2015-07-07T18:35:00Z">
                  <w:rPr>
                    <w:del w:id="239" w:author="Farahmand, Farhad" w:date="2015-07-07T19:02:00Z"/>
                    <w:rFonts w:ascii="Arial" w:hAnsi="Arial" w:cs="Arial"/>
                    <w:sz w:val="16"/>
                    <w:szCs w:val="16"/>
                  </w:rPr>
                </w:rPrChange>
              </w:rPr>
            </w:pPr>
          </w:p>
        </w:tc>
        <w:tc>
          <w:tcPr>
            <w:tcW w:w="850" w:type="dxa"/>
            <w:vAlign w:val="bottom"/>
          </w:tcPr>
          <w:p w14:paraId="0675B2E9" w14:textId="53957A4F" w:rsidR="00BA461F" w:rsidRPr="004C0A40" w:rsidDel="00B043D7" w:rsidRDefault="00BA461F" w:rsidP="009F52CE">
            <w:pPr>
              <w:spacing w:before="120" w:after="120"/>
              <w:ind w:left="180" w:firstLineChars="100" w:firstLine="200"/>
              <w:jc w:val="right"/>
              <w:rPr>
                <w:del w:id="240" w:author="Farahmand, Farhad" w:date="2015-07-07T19:02:00Z"/>
                <w:rFonts w:ascii="Times New Roman" w:hAnsi="Times New Roman" w:cs="Times New Roman"/>
                <w:sz w:val="20"/>
                <w:szCs w:val="20"/>
                <w:rPrChange w:id="241" w:author="Farahmand, Farhad" w:date="2015-07-07T18:35:00Z">
                  <w:rPr>
                    <w:del w:id="242" w:author="Farahmand, Farhad" w:date="2015-07-07T19:02:00Z"/>
                    <w:rFonts w:ascii="Arial" w:hAnsi="Arial" w:cs="Arial"/>
                    <w:sz w:val="16"/>
                    <w:szCs w:val="16"/>
                  </w:rPr>
                </w:rPrChange>
              </w:rPr>
              <w:pPrChange w:id="243" w:author="Marshall B. Hunt" w:date="2015-07-08T06:24:00Z">
                <w:pPr>
                  <w:spacing w:before="120" w:after="120"/>
                  <w:ind w:left="180" w:firstLineChars="100" w:firstLine="200"/>
                  <w:jc w:val="right"/>
                </w:pPr>
              </w:pPrChange>
            </w:pPr>
          </w:p>
        </w:tc>
        <w:tc>
          <w:tcPr>
            <w:tcW w:w="975" w:type="dxa"/>
            <w:vAlign w:val="bottom"/>
          </w:tcPr>
          <w:p w14:paraId="6C5D3B88" w14:textId="28821A5E" w:rsidR="00BA461F" w:rsidRPr="004C0A40" w:rsidDel="00B043D7" w:rsidRDefault="00BA461F" w:rsidP="00BA461F">
            <w:pPr>
              <w:spacing w:before="120" w:after="120"/>
              <w:ind w:left="180"/>
              <w:jc w:val="right"/>
              <w:rPr>
                <w:del w:id="244" w:author="Farahmand, Farhad" w:date="2015-07-07T19:02:00Z"/>
                <w:rFonts w:ascii="Times New Roman" w:hAnsi="Times New Roman" w:cs="Times New Roman"/>
                <w:sz w:val="20"/>
                <w:szCs w:val="20"/>
                <w:rPrChange w:id="245" w:author="Farahmand, Farhad" w:date="2015-07-07T18:35:00Z">
                  <w:rPr>
                    <w:del w:id="246" w:author="Farahmand, Farhad" w:date="2015-07-07T19:02:00Z"/>
                    <w:rFonts w:ascii="Arial" w:hAnsi="Arial" w:cs="Arial"/>
                    <w:sz w:val="16"/>
                    <w:szCs w:val="16"/>
                  </w:rPr>
                </w:rPrChange>
              </w:rPr>
            </w:pPr>
          </w:p>
        </w:tc>
        <w:tc>
          <w:tcPr>
            <w:tcW w:w="1032" w:type="dxa"/>
            <w:vAlign w:val="bottom"/>
          </w:tcPr>
          <w:p w14:paraId="4FC1B4A9" w14:textId="223A50AE" w:rsidR="00BA461F" w:rsidRPr="004C0A40" w:rsidDel="00B043D7" w:rsidRDefault="00BA461F" w:rsidP="009F52CE">
            <w:pPr>
              <w:spacing w:before="120" w:after="120"/>
              <w:ind w:left="180" w:firstLineChars="100" w:firstLine="200"/>
              <w:jc w:val="right"/>
              <w:rPr>
                <w:del w:id="247" w:author="Farahmand, Farhad" w:date="2015-07-07T19:02:00Z"/>
                <w:rFonts w:ascii="Times New Roman" w:hAnsi="Times New Roman" w:cs="Times New Roman"/>
                <w:sz w:val="20"/>
                <w:szCs w:val="20"/>
                <w:rPrChange w:id="248" w:author="Farahmand, Farhad" w:date="2015-07-07T18:35:00Z">
                  <w:rPr>
                    <w:del w:id="249" w:author="Farahmand, Farhad" w:date="2015-07-07T19:02:00Z"/>
                    <w:rFonts w:ascii="Arial" w:hAnsi="Arial" w:cs="Arial"/>
                    <w:sz w:val="16"/>
                    <w:szCs w:val="16"/>
                  </w:rPr>
                </w:rPrChange>
              </w:rPr>
            </w:pPr>
          </w:p>
        </w:tc>
        <w:tc>
          <w:tcPr>
            <w:tcW w:w="908" w:type="dxa"/>
            <w:vAlign w:val="bottom"/>
          </w:tcPr>
          <w:p w14:paraId="553C9295" w14:textId="3235F675" w:rsidR="00BA461F" w:rsidRPr="004C0A40" w:rsidDel="00B043D7" w:rsidRDefault="00BA461F" w:rsidP="00BA461F">
            <w:pPr>
              <w:spacing w:before="120" w:after="120"/>
              <w:ind w:left="180"/>
              <w:jc w:val="right"/>
              <w:rPr>
                <w:del w:id="250" w:author="Farahmand, Farhad" w:date="2015-07-07T19:02:00Z"/>
                <w:rFonts w:ascii="Times New Roman" w:hAnsi="Times New Roman" w:cs="Times New Roman"/>
                <w:sz w:val="20"/>
                <w:szCs w:val="20"/>
                <w:rPrChange w:id="251" w:author="Farahmand, Farhad" w:date="2015-07-07T18:35:00Z">
                  <w:rPr>
                    <w:del w:id="252" w:author="Farahmand, Farhad" w:date="2015-07-07T19:02:00Z"/>
                    <w:rFonts w:ascii="Arial" w:hAnsi="Arial" w:cs="Arial"/>
                    <w:sz w:val="16"/>
                    <w:szCs w:val="16"/>
                  </w:rPr>
                </w:rPrChange>
              </w:rPr>
            </w:pPr>
          </w:p>
        </w:tc>
        <w:tc>
          <w:tcPr>
            <w:tcW w:w="986" w:type="dxa"/>
            <w:vAlign w:val="bottom"/>
          </w:tcPr>
          <w:p w14:paraId="0FD03A25" w14:textId="5B3CB8C6" w:rsidR="00BA461F" w:rsidRPr="004C0A40" w:rsidDel="00B043D7" w:rsidRDefault="00BA461F" w:rsidP="009F52CE">
            <w:pPr>
              <w:spacing w:before="120" w:after="120"/>
              <w:ind w:left="180" w:firstLineChars="100" w:firstLine="200"/>
              <w:jc w:val="right"/>
              <w:rPr>
                <w:del w:id="253" w:author="Farahmand, Farhad" w:date="2015-07-07T19:02:00Z"/>
                <w:rFonts w:ascii="Times New Roman" w:hAnsi="Times New Roman" w:cs="Times New Roman"/>
                <w:sz w:val="20"/>
                <w:szCs w:val="20"/>
                <w:rPrChange w:id="254" w:author="Farahmand, Farhad" w:date="2015-07-07T18:35:00Z">
                  <w:rPr>
                    <w:del w:id="255" w:author="Farahmand, Farhad" w:date="2015-07-07T19:02:00Z"/>
                    <w:rFonts w:ascii="Arial" w:hAnsi="Arial" w:cs="Arial"/>
                    <w:sz w:val="16"/>
                    <w:szCs w:val="16"/>
                  </w:rPr>
                </w:rPrChange>
              </w:rPr>
            </w:pPr>
          </w:p>
        </w:tc>
        <w:tc>
          <w:tcPr>
            <w:tcW w:w="904" w:type="dxa"/>
            <w:vAlign w:val="bottom"/>
          </w:tcPr>
          <w:p w14:paraId="42535304" w14:textId="43896EB4" w:rsidR="00BA461F" w:rsidRPr="004C0A40" w:rsidDel="00B043D7" w:rsidRDefault="00BA461F" w:rsidP="00BA461F">
            <w:pPr>
              <w:spacing w:before="120" w:after="120"/>
              <w:jc w:val="right"/>
              <w:rPr>
                <w:del w:id="256" w:author="Farahmand, Farhad" w:date="2015-07-07T19:02:00Z"/>
                <w:rFonts w:ascii="Times New Roman" w:hAnsi="Times New Roman" w:cs="Times New Roman"/>
                <w:sz w:val="20"/>
                <w:szCs w:val="20"/>
                <w:rPrChange w:id="257" w:author="Farahmand, Farhad" w:date="2015-07-07T18:35:00Z">
                  <w:rPr>
                    <w:del w:id="258" w:author="Farahmand, Farhad" w:date="2015-07-07T19:02:00Z"/>
                    <w:rFonts w:ascii="Arial" w:hAnsi="Arial" w:cs="Arial"/>
                    <w:sz w:val="16"/>
                    <w:szCs w:val="16"/>
                  </w:rPr>
                </w:rPrChange>
              </w:rPr>
            </w:pPr>
          </w:p>
        </w:tc>
        <w:tc>
          <w:tcPr>
            <w:tcW w:w="990" w:type="dxa"/>
            <w:vAlign w:val="bottom"/>
          </w:tcPr>
          <w:p w14:paraId="11A4956D" w14:textId="0A68C304" w:rsidR="00BA461F" w:rsidRPr="00B043D7" w:rsidDel="00B043D7" w:rsidRDefault="00BA461F" w:rsidP="00BA461F">
            <w:pPr>
              <w:spacing w:before="120" w:after="120"/>
              <w:jc w:val="right"/>
              <w:rPr>
                <w:del w:id="259" w:author="Farahmand, Farhad" w:date="2015-07-07T19:02:00Z"/>
                <w:rFonts w:ascii="Times New Roman" w:hAnsi="Times New Roman" w:cs="Times New Roman"/>
                <w:sz w:val="20"/>
                <w:szCs w:val="20"/>
              </w:rPr>
            </w:pPr>
          </w:p>
        </w:tc>
      </w:tr>
      <w:tr w:rsidR="00BA461F" w:rsidRPr="004C0A40" w:rsidDel="00B043D7" w14:paraId="0FFAFB84" w14:textId="48C5ACFE" w:rsidTr="00616CBC">
        <w:trPr>
          <w:del w:id="260" w:author="Farahmand, Farhad" w:date="2015-07-07T19:02:00Z"/>
        </w:trPr>
        <w:tc>
          <w:tcPr>
            <w:tcW w:w="1705" w:type="dxa"/>
            <w:vAlign w:val="bottom"/>
          </w:tcPr>
          <w:p w14:paraId="4B0F2DDE" w14:textId="75524112" w:rsidR="00BA461F" w:rsidRPr="00B043D7" w:rsidDel="00B043D7" w:rsidRDefault="00BA461F" w:rsidP="00BA461F">
            <w:pPr>
              <w:spacing w:before="120" w:after="120"/>
              <w:rPr>
                <w:del w:id="261" w:author="Farahmand, Farhad" w:date="2015-07-07T19:02:00Z"/>
                <w:rFonts w:ascii="Times New Roman" w:hAnsi="Times New Roman" w:cs="Times New Roman"/>
                <w:sz w:val="20"/>
                <w:szCs w:val="20"/>
              </w:rPr>
            </w:pPr>
            <w:del w:id="262" w:author="Farahmand, Farhad" w:date="2015-07-07T19:02:00Z">
              <w:r w:rsidRPr="00B043D7" w:rsidDel="00B043D7">
                <w:rPr>
                  <w:rFonts w:ascii="Times New Roman" w:hAnsi="Times New Roman" w:cs="Times New Roman"/>
                  <w:sz w:val="20"/>
                  <w:szCs w:val="20"/>
                </w:rPr>
                <w:delText>2 - NWGF 92%</w:delText>
              </w:r>
            </w:del>
          </w:p>
        </w:tc>
        <w:tc>
          <w:tcPr>
            <w:tcW w:w="990" w:type="dxa"/>
            <w:vAlign w:val="bottom"/>
          </w:tcPr>
          <w:p w14:paraId="205F79E3" w14:textId="6F9740FA" w:rsidR="00BA461F" w:rsidRPr="004C0A40" w:rsidDel="00B043D7" w:rsidRDefault="00BA461F" w:rsidP="00BA461F">
            <w:pPr>
              <w:spacing w:before="120" w:after="120"/>
              <w:ind w:left="180"/>
              <w:jc w:val="right"/>
              <w:rPr>
                <w:del w:id="263" w:author="Farahmand, Farhad" w:date="2015-07-07T19:02:00Z"/>
                <w:rFonts w:ascii="Times New Roman" w:hAnsi="Times New Roman" w:cs="Times New Roman"/>
                <w:sz w:val="20"/>
                <w:szCs w:val="20"/>
                <w:rPrChange w:id="264" w:author="Farahmand, Farhad" w:date="2015-07-07T18:35:00Z">
                  <w:rPr>
                    <w:del w:id="265" w:author="Farahmand, Farhad" w:date="2015-07-07T19:02:00Z"/>
                    <w:rFonts w:ascii="Arial" w:hAnsi="Arial" w:cs="Arial"/>
                    <w:sz w:val="16"/>
                    <w:szCs w:val="16"/>
                  </w:rPr>
                </w:rPrChange>
              </w:rPr>
            </w:pPr>
          </w:p>
        </w:tc>
        <w:tc>
          <w:tcPr>
            <w:tcW w:w="850" w:type="dxa"/>
            <w:vAlign w:val="bottom"/>
          </w:tcPr>
          <w:p w14:paraId="09D3C3F2" w14:textId="18A4B753" w:rsidR="00BA461F" w:rsidRPr="004C0A40" w:rsidDel="00B043D7" w:rsidRDefault="00BA461F" w:rsidP="009F52CE">
            <w:pPr>
              <w:spacing w:before="120" w:after="120"/>
              <w:ind w:left="180" w:firstLineChars="100" w:firstLine="200"/>
              <w:jc w:val="right"/>
              <w:rPr>
                <w:del w:id="266" w:author="Farahmand, Farhad" w:date="2015-07-07T19:02:00Z"/>
                <w:rFonts w:ascii="Times New Roman" w:hAnsi="Times New Roman" w:cs="Times New Roman"/>
                <w:sz w:val="20"/>
                <w:szCs w:val="20"/>
                <w:rPrChange w:id="267" w:author="Farahmand, Farhad" w:date="2015-07-07T18:35:00Z">
                  <w:rPr>
                    <w:del w:id="268" w:author="Farahmand, Farhad" w:date="2015-07-07T19:02:00Z"/>
                    <w:rFonts w:ascii="Arial" w:hAnsi="Arial" w:cs="Arial"/>
                    <w:sz w:val="16"/>
                    <w:szCs w:val="16"/>
                  </w:rPr>
                </w:rPrChange>
              </w:rPr>
            </w:pPr>
          </w:p>
        </w:tc>
        <w:tc>
          <w:tcPr>
            <w:tcW w:w="975" w:type="dxa"/>
            <w:vAlign w:val="bottom"/>
          </w:tcPr>
          <w:p w14:paraId="1C10E386" w14:textId="0219B26A" w:rsidR="00BA461F" w:rsidRPr="004C0A40" w:rsidDel="00B043D7" w:rsidRDefault="00BA461F" w:rsidP="00BA461F">
            <w:pPr>
              <w:spacing w:before="120" w:after="120"/>
              <w:ind w:left="180"/>
              <w:jc w:val="right"/>
              <w:rPr>
                <w:del w:id="269" w:author="Farahmand, Farhad" w:date="2015-07-07T19:02:00Z"/>
                <w:rFonts w:ascii="Times New Roman" w:hAnsi="Times New Roman" w:cs="Times New Roman"/>
                <w:sz w:val="20"/>
                <w:szCs w:val="20"/>
                <w:rPrChange w:id="270" w:author="Farahmand, Farhad" w:date="2015-07-07T18:35:00Z">
                  <w:rPr>
                    <w:del w:id="271" w:author="Farahmand, Farhad" w:date="2015-07-07T19:02:00Z"/>
                    <w:rFonts w:ascii="Arial" w:hAnsi="Arial" w:cs="Arial"/>
                    <w:sz w:val="16"/>
                    <w:szCs w:val="16"/>
                  </w:rPr>
                </w:rPrChange>
              </w:rPr>
            </w:pPr>
          </w:p>
        </w:tc>
        <w:tc>
          <w:tcPr>
            <w:tcW w:w="1032" w:type="dxa"/>
            <w:vAlign w:val="bottom"/>
          </w:tcPr>
          <w:p w14:paraId="4EF53F88" w14:textId="2EDE3605" w:rsidR="00BA461F" w:rsidRPr="004C0A40" w:rsidDel="00B043D7" w:rsidRDefault="00BA461F" w:rsidP="009F52CE">
            <w:pPr>
              <w:spacing w:before="120" w:after="120"/>
              <w:ind w:left="180" w:firstLineChars="100" w:firstLine="200"/>
              <w:jc w:val="right"/>
              <w:rPr>
                <w:del w:id="272" w:author="Farahmand, Farhad" w:date="2015-07-07T19:02:00Z"/>
                <w:rFonts w:ascii="Times New Roman" w:hAnsi="Times New Roman" w:cs="Times New Roman"/>
                <w:sz w:val="20"/>
                <w:szCs w:val="20"/>
                <w:rPrChange w:id="273" w:author="Farahmand, Farhad" w:date="2015-07-07T18:35:00Z">
                  <w:rPr>
                    <w:del w:id="274" w:author="Farahmand, Farhad" w:date="2015-07-07T19:02:00Z"/>
                    <w:rFonts w:ascii="Arial" w:hAnsi="Arial" w:cs="Arial"/>
                    <w:sz w:val="16"/>
                    <w:szCs w:val="16"/>
                  </w:rPr>
                </w:rPrChange>
              </w:rPr>
            </w:pPr>
          </w:p>
        </w:tc>
        <w:tc>
          <w:tcPr>
            <w:tcW w:w="908" w:type="dxa"/>
            <w:vAlign w:val="bottom"/>
          </w:tcPr>
          <w:p w14:paraId="3193128F" w14:textId="1DCB296C" w:rsidR="00BA461F" w:rsidRPr="004C0A40" w:rsidDel="00B043D7" w:rsidRDefault="00BA461F" w:rsidP="00BA461F">
            <w:pPr>
              <w:spacing w:before="120" w:after="120"/>
              <w:ind w:left="180"/>
              <w:jc w:val="right"/>
              <w:rPr>
                <w:del w:id="275" w:author="Farahmand, Farhad" w:date="2015-07-07T19:02:00Z"/>
                <w:rFonts w:ascii="Times New Roman" w:hAnsi="Times New Roman" w:cs="Times New Roman"/>
                <w:sz w:val="20"/>
                <w:szCs w:val="20"/>
                <w:rPrChange w:id="276" w:author="Farahmand, Farhad" w:date="2015-07-07T18:35:00Z">
                  <w:rPr>
                    <w:del w:id="277" w:author="Farahmand, Farhad" w:date="2015-07-07T19:02:00Z"/>
                    <w:rFonts w:ascii="Arial" w:hAnsi="Arial" w:cs="Arial"/>
                    <w:sz w:val="16"/>
                    <w:szCs w:val="16"/>
                  </w:rPr>
                </w:rPrChange>
              </w:rPr>
            </w:pPr>
          </w:p>
        </w:tc>
        <w:tc>
          <w:tcPr>
            <w:tcW w:w="986" w:type="dxa"/>
            <w:vAlign w:val="bottom"/>
          </w:tcPr>
          <w:p w14:paraId="723BBCBB" w14:textId="1600E948" w:rsidR="00BA461F" w:rsidRPr="004C0A40" w:rsidDel="00B043D7" w:rsidRDefault="00BA461F" w:rsidP="009F52CE">
            <w:pPr>
              <w:spacing w:before="120" w:after="120"/>
              <w:ind w:left="180" w:firstLineChars="100" w:firstLine="200"/>
              <w:jc w:val="right"/>
              <w:rPr>
                <w:del w:id="278" w:author="Farahmand, Farhad" w:date="2015-07-07T19:02:00Z"/>
                <w:rFonts w:ascii="Times New Roman" w:hAnsi="Times New Roman" w:cs="Times New Roman"/>
                <w:sz w:val="20"/>
                <w:szCs w:val="20"/>
                <w:rPrChange w:id="279" w:author="Farahmand, Farhad" w:date="2015-07-07T18:35:00Z">
                  <w:rPr>
                    <w:del w:id="280" w:author="Farahmand, Farhad" w:date="2015-07-07T19:02:00Z"/>
                    <w:rFonts w:ascii="Arial" w:hAnsi="Arial" w:cs="Arial"/>
                    <w:sz w:val="16"/>
                    <w:szCs w:val="16"/>
                  </w:rPr>
                </w:rPrChange>
              </w:rPr>
            </w:pPr>
          </w:p>
        </w:tc>
        <w:tc>
          <w:tcPr>
            <w:tcW w:w="904" w:type="dxa"/>
            <w:vAlign w:val="bottom"/>
          </w:tcPr>
          <w:p w14:paraId="78C44864" w14:textId="3C0228DA" w:rsidR="00BA461F" w:rsidRPr="004C0A40" w:rsidDel="00B043D7" w:rsidRDefault="00BA461F" w:rsidP="00BA461F">
            <w:pPr>
              <w:spacing w:before="120" w:after="120"/>
              <w:jc w:val="right"/>
              <w:rPr>
                <w:del w:id="281" w:author="Farahmand, Farhad" w:date="2015-07-07T19:02:00Z"/>
                <w:rFonts w:ascii="Times New Roman" w:hAnsi="Times New Roman" w:cs="Times New Roman"/>
                <w:sz w:val="20"/>
                <w:szCs w:val="20"/>
                <w:rPrChange w:id="282" w:author="Farahmand, Farhad" w:date="2015-07-07T18:35:00Z">
                  <w:rPr>
                    <w:del w:id="283" w:author="Farahmand, Farhad" w:date="2015-07-07T19:02:00Z"/>
                    <w:rFonts w:ascii="Arial" w:hAnsi="Arial" w:cs="Arial"/>
                    <w:sz w:val="16"/>
                    <w:szCs w:val="16"/>
                  </w:rPr>
                </w:rPrChange>
              </w:rPr>
            </w:pPr>
          </w:p>
        </w:tc>
        <w:tc>
          <w:tcPr>
            <w:tcW w:w="990" w:type="dxa"/>
            <w:vAlign w:val="bottom"/>
          </w:tcPr>
          <w:p w14:paraId="1D1A2B47" w14:textId="39E607CA" w:rsidR="00BA461F" w:rsidRPr="00B043D7" w:rsidDel="00B043D7" w:rsidRDefault="00BA461F" w:rsidP="00BA461F">
            <w:pPr>
              <w:spacing w:before="120" w:after="120"/>
              <w:jc w:val="right"/>
              <w:rPr>
                <w:del w:id="284" w:author="Farahmand, Farhad" w:date="2015-07-07T19:02:00Z"/>
                <w:rFonts w:ascii="Times New Roman" w:hAnsi="Times New Roman" w:cs="Times New Roman"/>
                <w:sz w:val="20"/>
                <w:szCs w:val="20"/>
              </w:rPr>
            </w:pPr>
          </w:p>
        </w:tc>
      </w:tr>
      <w:tr w:rsidR="00BA461F" w:rsidRPr="004C0A40" w:rsidDel="00B043D7" w14:paraId="66582291" w14:textId="12A1D08D" w:rsidTr="00616CBC">
        <w:trPr>
          <w:del w:id="285" w:author="Farahmand, Farhad" w:date="2015-07-07T19:02:00Z"/>
        </w:trPr>
        <w:tc>
          <w:tcPr>
            <w:tcW w:w="1705" w:type="dxa"/>
            <w:vAlign w:val="bottom"/>
          </w:tcPr>
          <w:p w14:paraId="2A8FBDB0" w14:textId="75679694" w:rsidR="00BA461F" w:rsidRPr="00B043D7" w:rsidDel="00B043D7" w:rsidRDefault="00BA461F" w:rsidP="00BA461F">
            <w:pPr>
              <w:spacing w:before="120" w:after="120"/>
              <w:rPr>
                <w:del w:id="286" w:author="Farahmand, Farhad" w:date="2015-07-07T19:02:00Z"/>
                <w:rFonts w:ascii="Times New Roman" w:hAnsi="Times New Roman" w:cs="Times New Roman"/>
                <w:sz w:val="20"/>
                <w:szCs w:val="20"/>
              </w:rPr>
            </w:pPr>
            <w:del w:id="287" w:author="Farahmand, Farhad" w:date="2015-07-07T19:02:00Z">
              <w:r w:rsidRPr="00B043D7" w:rsidDel="00B043D7">
                <w:rPr>
                  <w:rFonts w:ascii="Times New Roman" w:hAnsi="Times New Roman" w:cs="Times New Roman"/>
                  <w:sz w:val="20"/>
                  <w:szCs w:val="20"/>
                </w:rPr>
                <w:delText>3 - NWGF 95%</w:delText>
              </w:r>
            </w:del>
          </w:p>
        </w:tc>
        <w:tc>
          <w:tcPr>
            <w:tcW w:w="990" w:type="dxa"/>
            <w:vAlign w:val="bottom"/>
          </w:tcPr>
          <w:p w14:paraId="676CCE65" w14:textId="2208AE38" w:rsidR="00BA461F" w:rsidRPr="004C0A40" w:rsidDel="00B043D7" w:rsidRDefault="00BA461F" w:rsidP="00BA461F">
            <w:pPr>
              <w:spacing w:before="120" w:after="120"/>
              <w:ind w:left="180"/>
              <w:jc w:val="right"/>
              <w:rPr>
                <w:del w:id="288" w:author="Farahmand, Farhad" w:date="2015-07-07T19:02:00Z"/>
                <w:rFonts w:ascii="Times New Roman" w:hAnsi="Times New Roman" w:cs="Times New Roman"/>
                <w:sz w:val="20"/>
                <w:szCs w:val="20"/>
                <w:rPrChange w:id="289" w:author="Farahmand, Farhad" w:date="2015-07-07T18:35:00Z">
                  <w:rPr>
                    <w:del w:id="290" w:author="Farahmand, Farhad" w:date="2015-07-07T19:02:00Z"/>
                    <w:rFonts w:ascii="Arial" w:hAnsi="Arial" w:cs="Arial"/>
                    <w:sz w:val="16"/>
                    <w:szCs w:val="16"/>
                  </w:rPr>
                </w:rPrChange>
              </w:rPr>
            </w:pPr>
          </w:p>
        </w:tc>
        <w:tc>
          <w:tcPr>
            <w:tcW w:w="850" w:type="dxa"/>
            <w:vAlign w:val="bottom"/>
          </w:tcPr>
          <w:p w14:paraId="5436E124" w14:textId="421056F6" w:rsidR="00BA461F" w:rsidRPr="004C0A40" w:rsidDel="00B043D7" w:rsidRDefault="00BA461F" w:rsidP="009F52CE">
            <w:pPr>
              <w:spacing w:before="120" w:after="120"/>
              <w:ind w:left="180" w:firstLineChars="100" w:firstLine="200"/>
              <w:jc w:val="right"/>
              <w:rPr>
                <w:del w:id="291" w:author="Farahmand, Farhad" w:date="2015-07-07T19:02:00Z"/>
                <w:rFonts w:ascii="Times New Roman" w:hAnsi="Times New Roman" w:cs="Times New Roman"/>
                <w:sz w:val="20"/>
                <w:szCs w:val="20"/>
                <w:rPrChange w:id="292" w:author="Farahmand, Farhad" w:date="2015-07-07T18:35:00Z">
                  <w:rPr>
                    <w:del w:id="293" w:author="Farahmand, Farhad" w:date="2015-07-07T19:02:00Z"/>
                    <w:rFonts w:ascii="Arial" w:hAnsi="Arial" w:cs="Arial"/>
                    <w:sz w:val="16"/>
                    <w:szCs w:val="16"/>
                  </w:rPr>
                </w:rPrChange>
              </w:rPr>
            </w:pPr>
          </w:p>
        </w:tc>
        <w:tc>
          <w:tcPr>
            <w:tcW w:w="975" w:type="dxa"/>
            <w:vAlign w:val="bottom"/>
          </w:tcPr>
          <w:p w14:paraId="586803DC" w14:textId="07E4F330" w:rsidR="00BA461F" w:rsidRPr="004C0A40" w:rsidDel="00B043D7" w:rsidRDefault="00BA461F" w:rsidP="00BA461F">
            <w:pPr>
              <w:spacing w:before="120" w:after="120"/>
              <w:ind w:left="180"/>
              <w:jc w:val="right"/>
              <w:rPr>
                <w:del w:id="294" w:author="Farahmand, Farhad" w:date="2015-07-07T19:02:00Z"/>
                <w:rFonts w:ascii="Times New Roman" w:hAnsi="Times New Roman" w:cs="Times New Roman"/>
                <w:sz w:val="20"/>
                <w:szCs w:val="20"/>
                <w:rPrChange w:id="295" w:author="Farahmand, Farhad" w:date="2015-07-07T18:35:00Z">
                  <w:rPr>
                    <w:del w:id="296" w:author="Farahmand, Farhad" w:date="2015-07-07T19:02:00Z"/>
                    <w:rFonts w:ascii="Arial" w:hAnsi="Arial" w:cs="Arial"/>
                    <w:sz w:val="16"/>
                    <w:szCs w:val="16"/>
                  </w:rPr>
                </w:rPrChange>
              </w:rPr>
            </w:pPr>
          </w:p>
        </w:tc>
        <w:tc>
          <w:tcPr>
            <w:tcW w:w="1032" w:type="dxa"/>
            <w:vAlign w:val="bottom"/>
          </w:tcPr>
          <w:p w14:paraId="2968EA56" w14:textId="7552276A" w:rsidR="00BA461F" w:rsidRPr="004C0A40" w:rsidDel="00B043D7" w:rsidRDefault="00BA461F" w:rsidP="009F52CE">
            <w:pPr>
              <w:spacing w:before="120" w:after="120"/>
              <w:ind w:left="180" w:firstLineChars="100" w:firstLine="200"/>
              <w:jc w:val="right"/>
              <w:rPr>
                <w:del w:id="297" w:author="Farahmand, Farhad" w:date="2015-07-07T19:02:00Z"/>
                <w:rFonts w:ascii="Times New Roman" w:hAnsi="Times New Roman" w:cs="Times New Roman"/>
                <w:sz w:val="20"/>
                <w:szCs w:val="20"/>
                <w:rPrChange w:id="298" w:author="Farahmand, Farhad" w:date="2015-07-07T18:35:00Z">
                  <w:rPr>
                    <w:del w:id="299" w:author="Farahmand, Farhad" w:date="2015-07-07T19:02:00Z"/>
                    <w:rFonts w:ascii="Arial" w:hAnsi="Arial" w:cs="Arial"/>
                    <w:sz w:val="16"/>
                    <w:szCs w:val="16"/>
                  </w:rPr>
                </w:rPrChange>
              </w:rPr>
            </w:pPr>
          </w:p>
        </w:tc>
        <w:tc>
          <w:tcPr>
            <w:tcW w:w="908" w:type="dxa"/>
            <w:vAlign w:val="bottom"/>
          </w:tcPr>
          <w:p w14:paraId="38F2AFCC" w14:textId="6BBF0970" w:rsidR="00BA461F" w:rsidRPr="004C0A40" w:rsidDel="00B043D7" w:rsidRDefault="00BA461F" w:rsidP="00BA461F">
            <w:pPr>
              <w:spacing w:before="120" w:after="120"/>
              <w:ind w:left="180"/>
              <w:jc w:val="right"/>
              <w:rPr>
                <w:del w:id="300" w:author="Farahmand, Farhad" w:date="2015-07-07T19:02:00Z"/>
                <w:rFonts w:ascii="Times New Roman" w:hAnsi="Times New Roman" w:cs="Times New Roman"/>
                <w:sz w:val="20"/>
                <w:szCs w:val="20"/>
                <w:rPrChange w:id="301" w:author="Farahmand, Farhad" w:date="2015-07-07T18:35:00Z">
                  <w:rPr>
                    <w:del w:id="302" w:author="Farahmand, Farhad" w:date="2015-07-07T19:02:00Z"/>
                    <w:rFonts w:ascii="Arial" w:hAnsi="Arial" w:cs="Arial"/>
                    <w:sz w:val="16"/>
                    <w:szCs w:val="16"/>
                  </w:rPr>
                </w:rPrChange>
              </w:rPr>
            </w:pPr>
          </w:p>
        </w:tc>
        <w:tc>
          <w:tcPr>
            <w:tcW w:w="986" w:type="dxa"/>
            <w:vAlign w:val="bottom"/>
          </w:tcPr>
          <w:p w14:paraId="514EF4AF" w14:textId="1AD9F850" w:rsidR="00BA461F" w:rsidRPr="004C0A40" w:rsidDel="00B043D7" w:rsidRDefault="00BA461F" w:rsidP="009F52CE">
            <w:pPr>
              <w:spacing w:before="120" w:after="120"/>
              <w:ind w:left="180" w:firstLineChars="100" w:firstLine="200"/>
              <w:jc w:val="right"/>
              <w:rPr>
                <w:del w:id="303" w:author="Farahmand, Farhad" w:date="2015-07-07T19:02:00Z"/>
                <w:rFonts w:ascii="Times New Roman" w:hAnsi="Times New Roman" w:cs="Times New Roman"/>
                <w:sz w:val="20"/>
                <w:szCs w:val="20"/>
                <w:rPrChange w:id="304" w:author="Farahmand, Farhad" w:date="2015-07-07T18:35:00Z">
                  <w:rPr>
                    <w:del w:id="305" w:author="Farahmand, Farhad" w:date="2015-07-07T19:02:00Z"/>
                    <w:rFonts w:ascii="Arial" w:hAnsi="Arial" w:cs="Arial"/>
                    <w:sz w:val="16"/>
                    <w:szCs w:val="16"/>
                  </w:rPr>
                </w:rPrChange>
              </w:rPr>
            </w:pPr>
          </w:p>
        </w:tc>
        <w:tc>
          <w:tcPr>
            <w:tcW w:w="904" w:type="dxa"/>
            <w:vAlign w:val="bottom"/>
          </w:tcPr>
          <w:p w14:paraId="5D0DB3AA" w14:textId="3717DAD2" w:rsidR="00BA461F" w:rsidRPr="004C0A40" w:rsidDel="00B043D7" w:rsidRDefault="00BA461F" w:rsidP="00BA461F">
            <w:pPr>
              <w:spacing w:before="120" w:after="120"/>
              <w:jc w:val="right"/>
              <w:rPr>
                <w:del w:id="306" w:author="Farahmand, Farhad" w:date="2015-07-07T19:02:00Z"/>
                <w:rFonts w:ascii="Times New Roman" w:hAnsi="Times New Roman" w:cs="Times New Roman"/>
                <w:sz w:val="20"/>
                <w:szCs w:val="20"/>
                <w:rPrChange w:id="307" w:author="Farahmand, Farhad" w:date="2015-07-07T18:35:00Z">
                  <w:rPr>
                    <w:del w:id="308" w:author="Farahmand, Farhad" w:date="2015-07-07T19:02:00Z"/>
                    <w:rFonts w:ascii="Arial" w:hAnsi="Arial" w:cs="Arial"/>
                    <w:sz w:val="16"/>
                    <w:szCs w:val="16"/>
                  </w:rPr>
                </w:rPrChange>
              </w:rPr>
            </w:pPr>
          </w:p>
        </w:tc>
        <w:tc>
          <w:tcPr>
            <w:tcW w:w="990" w:type="dxa"/>
            <w:vAlign w:val="bottom"/>
          </w:tcPr>
          <w:p w14:paraId="71B275A5" w14:textId="29328840" w:rsidR="00BA461F" w:rsidRPr="00B043D7" w:rsidDel="00B043D7" w:rsidRDefault="00BA461F" w:rsidP="00BA461F">
            <w:pPr>
              <w:spacing w:before="120" w:after="120"/>
              <w:jc w:val="right"/>
              <w:rPr>
                <w:del w:id="309" w:author="Farahmand, Farhad" w:date="2015-07-07T19:02:00Z"/>
                <w:rFonts w:ascii="Times New Roman" w:hAnsi="Times New Roman" w:cs="Times New Roman"/>
                <w:sz w:val="20"/>
                <w:szCs w:val="20"/>
              </w:rPr>
            </w:pPr>
          </w:p>
        </w:tc>
      </w:tr>
      <w:tr w:rsidR="00BA461F" w:rsidRPr="004C0A40" w:rsidDel="00B043D7" w14:paraId="12016E7A" w14:textId="57BDC281" w:rsidTr="00616CBC">
        <w:trPr>
          <w:del w:id="310" w:author="Farahmand, Farhad" w:date="2015-07-07T19:02:00Z"/>
        </w:trPr>
        <w:tc>
          <w:tcPr>
            <w:tcW w:w="1705" w:type="dxa"/>
            <w:vAlign w:val="bottom"/>
          </w:tcPr>
          <w:p w14:paraId="5E32F69B" w14:textId="43FBD366" w:rsidR="00BA461F" w:rsidRPr="00B043D7" w:rsidDel="00B043D7" w:rsidRDefault="00BA461F" w:rsidP="00BA461F">
            <w:pPr>
              <w:spacing w:before="120" w:after="120"/>
              <w:rPr>
                <w:del w:id="311" w:author="Farahmand, Farhad" w:date="2015-07-07T19:02:00Z"/>
                <w:rFonts w:ascii="Times New Roman" w:hAnsi="Times New Roman" w:cs="Times New Roman"/>
                <w:sz w:val="20"/>
                <w:szCs w:val="20"/>
              </w:rPr>
            </w:pPr>
            <w:del w:id="312" w:author="Farahmand, Farhad" w:date="2015-07-07T19:02:00Z">
              <w:r w:rsidRPr="00B043D7" w:rsidDel="00B043D7">
                <w:rPr>
                  <w:rFonts w:ascii="Times New Roman" w:hAnsi="Times New Roman" w:cs="Times New Roman"/>
                  <w:sz w:val="20"/>
                  <w:szCs w:val="20"/>
                </w:rPr>
                <w:delText>4 - NWGF 98%</w:delText>
              </w:r>
            </w:del>
          </w:p>
        </w:tc>
        <w:tc>
          <w:tcPr>
            <w:tcW w:w="990" w:type="dxa"/>
            <w:vAlign w:val="bottom"/>
          </w:tcPr>
          <w:p w14:paraId="642B81A8" w14:textId="2EE9B9EF" w:rsidR="00BA461F" w:rsidRPr="004C0A40" w:rsidDel="00B043D7" w:rsidRDefault="00BA461F" w:rsidP="00BA461F">
            <w:pPr>
              <w:spacing w:before="120" w:after="120"/>
              <w:ind w:left="180"/>
              <w:jc w:val="right"/>
              <w:rPr>
                <w:del w:id="313" w:author="Farahmand, Farhad" w:date="2015-07-07T19:02:00Z"/>
                <w:rFonts w:ascii="Times New Roman" w:hAnsi="Times New Roman" w:cs="Times New Roman"/>
                <w:sz w:val="20"/>
                <w:szCs w:val="20"/>
                <w:rPrChange w:id="314" w:author="Farahmand, Farhad" w:date="2015-07-07T18:35:00Z">
                  <w:rPr>
                    <w:del w:id="315" w:author="Farahmand, Farhad" w:date="2015-07-07T19:02:00Z"/>
                    <w:rFonts w:ascii="Arial" w:hAnsi="Arial" w:cs="Arial"/>
                    <w:sz w:val="16"/>
                    <w:szCs w:val="16"/>
                  </w:rPr>
                </w:rPrChange>
              </w:rPr>
            </w:pPr>
          </w:p>
        </w:tc>
        <w:tc>
          <w:tcPr>
            <w:tcW w:w="850" w:type="dxa"/>
            <w:vAlign w:val="bottom"/>
          </w:tcPr>
          <w:p w14:paraId="7419F2B4" w14:textId="578EE369" w:rsidR="00BA461F" w:rsidRPr="004C0A40" w:rsidDel="00B043D7" w:rsidRDefault="00BA461F" w:rsidP="009F52CE">
            <w:pPr>
              <w:spacing w:before="120" w:after="120"/>
              <w:ind w:left="180" w:firstLineChars="100" w:firstLine="200"/>
              <w:jc w:val="right"/>
              <w:rPr>
                <w:del w:id="316" w:author="Farahmand, Farhad" w:date="2015-07-07T19:02:00Z"/>
                <w:rFonts w:ascii="Times New Roman" w:hAnsi="Times New Roman" w:cs="Times New Roman"/>
                <w:sz w:val="20"/>
                <w:szCs w:val="20"/>
                <w:rPrChange w:id="317" w:author="Farahmand, Farhad" w:date="2015-07-07T18:35:00Z">
                  <w:rPr>
                    <w:del w:id="318" w:author="Farahmand, Farhad" w:date="2015-07-07T19:02:00Z"/>
                    <w:rFonts w:ascii="Arial" w:hAnsi="Arial" w:cs="Arial"/>
                    <w:sz w:val="16"/>
                    <w:szCs w:val="16"/>
                  </w:rPr>
                </w:rPrChange>
              </w:rPr>
            </w:pPr>
          </w:p>
        </w:tc>
        <w:tc>
          <w:tcPr>
            <w:tcW w:w="975" w:type="dxa"/>
            <w:vAlign w:val="bottom"/>
          </w:tcPr>
          <w:p w14:paraId="2280DA14" w14:textId="1FB707F7" w:rsidR="00BA461F" w:rsidRPr="004C0A40" w:rsidDel="00B043D7" w:rsidRDefault="00BA461F" w:rsidP="00BA461F">
            <w:pPr>
              <w:spacing w:before="120" w:after="120"/>
              <w:ind w:left="180"/>
              <w:jc w:val="right"/>
              <w:rPr>
                <w:del w:id="319" w:author="Farahmand, Farhad" w:date="2015-07-07T19:02:00Z"/>
                <w:rFonts w:ascii="Times New Roman" w:hAnsi="Times New Roman" w:cs="Times New Roman"/>
                <w:sz w:val="20"/>
                <w:szCs w:val="20"/>
                <w:rPrChange w:id="320" w:author="Farahmand, Farhad" w:date="2015-07-07T18:35:00Z">
                  <w:rPr>
                    <w:del w:id="321" w:author="Farahmand, Farhad" w:date="2015-07-07T19:02:00Z"/>
                    <w:rFonts w:ascii="Arial" w:hAnsi="Arial" w:cs="Arial"/>
                    <w:sz w:val="16"/>
                    <w:szCs w:val="16"/>
                  </w:rPr>
                </w:rPrChange>
              </w:rPr>
            </w:pPr>
          </w:p>
        </w:tc>
        <w:tc>
          <w:tcPr>
            <w:tcW w:w="1032" w:type="dxa"/>
            <w:vAlign w:val="bottom"/>
          </w:tcPr>
          <w:p w14:paraId="443B0051" w14:textId="4BB959E2" w:rsidR="00BA461F" w:rsidRPr="004C0A40" w:rsidDel="00B043D7" w:rsidRDefault="00BA461F" w:rsidP="009F52CE">
            <w:pPr>
              <w:spacing w:before="120" w:after="120"/>
              <w:ind w:left="180" w:firstLineChars="100" w:firstLine="200"/>
              <w:jc w:val="right"/>
              <w:rPr>
                <w:del w:id="322" w:author="Farahmand, Farhad" w:date="2015-07-07T19:02:00Z"/>
                <w:rFonts w:ascii="Times New Roman" w:hAnsi="Times New Roman" w:cs="Times New Roman"/>
                <w:sz w:val="20"/>
                <w:szCs w:val="20"/>
                <w:rPrChange w:id="323" w:author="Farahmand, Farhad" w:date="2015-07-07T18:35:00Z">
                  <w:rPr>
                    <w:del w:id="324" w:author="Farahmand, Farhad" w:date="2015-07-07T19:02:00Z"/>
                    <w:rFonts w:ascii="Arial" w:hAnsi="Arial" w:cs="Arial"/>
                    <w:sz w:val="16"/>
                    <w:szCs w:val="16"/>
                  </w:rPr>
                </w:rPrChange>
              </w:rPr>
            </w:pPr>
          </w:p>
        </w:tc>
        <w:tc>
          <w:tcPr>
            <w:tcW w:w="908" w:type="dxa"/>
            <w:vAlign w:val="bottom"/>
          </w:tcPr>
          <w:p w14:paraId="2687EF1B" w14:textId="20BA1410" w:rsidR="00BA461F" w:rsidRPr="004C0A40" w:rsidDel="00B043D7" w:rsidRDefault="00BA461F" w:rsidP="00BA461F">
            <w:pPr>
              <w:spacing w:before="120" w:after="120"/>
              <w:ind w:left="180"/>
              <w:jc w:val="right"/>
              <w:rPr>
                <w:del w:id="325" w:author="Farahmand, Farhad" w:date="2015-07-07T19:02:00Z"/>
                <w:rFonts w:ascii="Times New Roman" w:hAnsi="Times New Roman" w:cs="Times New Roman"/>
                <w:sz w:val="20"/>
                <w:szCs w:val="20"/>
                <w:rPrChange w:id="326" w:author="Farahmand, Farhad" w:date="2015-07-07T18:35:00Z">
                  <w:rPr>
                    <w:del w:id="327" w:author="Farahmand, Farhad" w:date="2015-07-07T19:02:00Z"/>
                    <w:rFonts w:ascii="Arial" w:hAnsi="Arial" w:cs="Arial"/>
                    <w:sz w:val="16"/>
                    <w:szCs w:val="16"/>
                  </w:rPr>
                </w:rPrChange>
              </w:rPr>
            </w:pPr>
          </w:p>
        </w:tc>
        <w:tc>
          <w:tcPr>
            <w:tcW w:w="986" w:type="dxa"/>
            <w:vAlign w:val="bottom"/>
          </w:tcPr>
          <w:p w14:paraId="47ECA3D1" w14:textId="1DA05EF0" w:rsidR="00BA461F" w:rsidRPr="004C0A40" w:rsidDel="00B043D7" w:rsidRDefault="00BA461F" w:rsidP="009F52CE">
            <w:pPr>
              <w:spacing w:before="120" w:after="120"/>
              <w:ind w:left="180" w:firstLineChars="100" w:firstLine="200"/>
              <w:jc w:val="right"/>
              <w:rPr>
                <w:del w:id="328" w:author="Farahmand, Farhad" w:date="2015-07-07T19:02:00Z"/>
                <w:rFonts w:ascii="Times New Roman" w:hAnsi="Times New Roman" w:cs="Times New Roman"/>
                <w:sz w:val="20"/>
                <w:szCs w:val="20"/>
                <w:rPrChange w:id="329" w:author="Farahmand, Farhad" w:date="2015-07-07T18:35:00Z">
                  <w:rPr>
                    <w:del w:id="330" w:author="Farahmand, Farhad" w:date="2015-07-07T19:02:00Z"/>
                    <w:rFonts w:ascii="Arial" w:hAnsi="Arial" w:cs="Arial"/>
                    <w:sz w:val="16"/>
                    <w:szCs w:val="16"/>
                  </w:rPr>
                </w:rPrChange>
              </w:rPr>
            </w:pPr>
          </w:p>
        </w:tc>
        <w:tc>
          <w:tcPr>
            <w:tcW w:w="904" w:type="dxa"/>
            <w:vAlign w:val="bottom"/>
          </w:tcPr>
          <w:p w14:paraId="5C556DED" w14:textId="2C66EEB6" w:rsidR="00BA461F" w:rsidRPr="004C0A40" w:rsidDel="00B043D7" w:rsidRDefault="00BA461F" w:rsidP="00BA461F">
            <w:pPr>
              <w:spacing w:before="120" w:after="120"/>
              <w:jc w:val="right"/>
              <w:rPr>
                <w:del w:id="331" w:author="Farahmand, Farhad" w:date="2015-07-07T19:02:00Z"/>
                <w:rFonts w:ascii="Times New Roman" w:hAnsi="Times New Roman" w:cs="Times New Roman"/>
                <w:sz w:val="20"/>
                <w:szCs w:val="20"/>
                <w:rPrChange w:id="332" w:author="Farahmand, Farhad" w:date="2015-07-07T18:35:00Z">
                  <w:rPr>
                    <w:del w:id="333" w:author="Farahmand, Farhad" w:date="2015-07-07T19:02:00Z"/>
                    <w:rFonts w:ascii="Arial" w:hAnsi="Arial" w:cs="Arial"/>
                    <w:sz w:val="16"/>
                    <w:szCs w:val="16"/>
                  </w:rPr>
                </w:rPrChange>
              </w:rPr>
            </w:pPr>
          </w:p>
        </w:tc>
        <w:tc>
          <w:tcPr>
            <w:tcW w:w="990" w:type="dxa"/>
            <w:vAlign w:val="bottom"/>
          </w:tcPr>
          <w:p w14:paraId="5467179B" w14:textId="03E08793" w:rsidR="00BA461F" w:rsidRPr="00B043D7" w:rsidDel="00B043D7" w:rsidRDefault="00BA461F" w:rsidP="00BA461F">
            <w:pPr>
              <w:spacing w:before="120" w:after="120"/>
              <w:jc w:val="right"/>
              <w:rPr>
                <w:del w:id="334" w:author="Farahmand, Farhad" w:date="2015-07-07T19:02:00Z"/>
                <w:rFonts w:ascii="Times New Roman" w:hAnsi="Times New Roman" w:cs="Times New Roman"/>
                <w:sz w:val="20"/>
                <w:szCs w:val="20"/>
              </w:rPr>
            </w:pPr>
          </w:p>
        </w:tc>
      </w:tr>
    </w:tbl>
    <w:p w14:paraId="5BF7F7A4" w14:textId="25DBC03B" w:rsidR="00BA461F" w:rsidRPr="00245C0E" w:rsidDel="00B043D7" w:rsidRDefault="00BA461F" w:rsidP="00BA461F">
      <w:pPr>
        <w:spacing w:before="120" w:after="120"/>
        <w:ind w:left="180"/>
        <w:rPr>
          <w:del w:id="335" w:author="Farahmand, Farhad" w:date="2015-07-07T19:02:00Z"/>
          <w:rFonts w:eastAsiaTheme="minorHAnsi"/>
          <w:rPrChange w:id="336" w:author="Farahmand, Farhad" w:date="2015-07-07T18:28:00Z">
            <w:rPr>
              <w:del w:id="337" w:author="Farahmand, Farhad" w:date="2015-07-07T19:02:00Z"/>
              <w:rFonts w:eastAsiaTheme="minorHAnsi"/>
              <w:sz w:val="22"/>
              <w:szCs w:val="22"/>
            </w:rPr>
          </w:rPrChange>
        </w:rPr>
      </w:pPr>
    </w:p>
    <w:p w14:paraId="52E426B1" w14:textId="77777777" w:rsidR="00BA461F" w:rsidRPr="00245C0E" w:rsidRDefault="00BA461F" w:rsidP="00BA461F">
      <w:pPr>
        <w:spacing w:before="120" w:after="120"/>
        <w:ind w:left="180"/>
        <w:rPr>
          <w:rFonts w:eastAsiaTheme="minorHAnsi"/>
          <w:b/>
          <w:rPrChange w:id="338" w:author="Farahmand, Farhad" w:date="2015-07-07T18:28:00Z">
            <w:rPr>
              <w:rFonts w:eastAsiaTheme="minorHAnsi"/>
              <w:b/>
              <w:sz w:val="22"/>
              <w:szCs w:val="22"/>
            </w:rPr>
          </w:rPrChange>
        </w:rPr>
      </w:pPr>
      <w:r w:rsidRPr="00245C0E">
        <w:rPr>
          <w:rFonts w:eastAsiaTheme="minorHAnsi"/>
          <w:b/>
          <w:rPrChange w:id="339" w:author="Farahmand, Farhad" w:date="2015-07-07T18:28:00Z">
            <w:rPr>
              <w:rFonts w:eastAsiaTheme="minorHAnsi"/>
              <w:b/>
              <w:sz w:val="22"/>
              <w:szCs w:val="22"/>
            </w:rPr>
          </w:rPrChange>
        </w:rPr>
        <w:t>With Learning Curve Effects</w:t>
      </w:r>
    </w:p>
    <w:tbl>
      <w:tblPr>
        <w:tblStyle w:val="TableGrid1"/>
        <w:tblW w:w="0" w:type="auto"/>
        <w:tblInd w:w="180" w:type="dxa"/>
        <w:tblLook w:val="04A0" w:firstRow="1" w:lastRow="0" w:firstColumn="1" w:lastColumn="0" w:noHBand="0" w:noVBand="1"/>
      </w:tblPr>
      <w:tblGrid>
        <w:gridCol w:w="1640"/>
        <w:gridCol w:w="946"/>
        <w:gridCol w:w="847"/>
        <w:gridCol w:w="932"/>
        <w:gridCol w:w="1012"/>
        <w:gridCol w:w="1032"/>
        <w:gridCol w:w="1145"/>
        <w:gridCol w:w="868"/>
        <w:gridCol w:w="974"/>
      </w:tblGrid>
      <w:tr w:rsidR="00BA461F" w:rsidRPr="004C0A40" w14:paraId="59ABA724" w14:textId="77777777" w:rsidTr="00616CBC">
        <w:tc>
          <w:tcPr>
            <w:tcW w:w="1705" w:type="dxa"/>
            <w:vMerge w:val="restart"/>
          </w:tcPr>
          <w:p w14:paraId="15AD4585" w14:textId="77777777" w:rsidR="00BA461F" w:rsidRPr="004C0A40" w:rsidRDefault="00BA461F" w:rsidP="00BA461F">
            <w:pPr>
              <w:spacing w:before="120" w:after="120"/>
              <w:rPr>
                <w:rFonts w:ascii="Times New Roman" w:hAnsi="Times New Roman" w:cs="Times New Roman"/>
                <w:sz w:val="20"/>
                <w:szCs w:val="20"/>
                <w:rPrChange w:id="340" w:author="Farahmand, Farhad" w:date="2015-07-07T18:35:00Z">
                  <w:rPr>
                    <w:sz w:val="20"/>
                    <w:szCs w:val="20"/>
                  </w:rPr>
                </w:rPrChange>
              </w:rPr>
            </w:pPr>
            <w:r w:rsidRPr="004C0A40">
              <w:rPr>
                <w:sz w:val="20"/>
                <w:szCs w:val="20"/>
              </w:rPr>
              <w:t>NWGF Efficiency Level</w:t>
            </w:r>
          </w:p>
        </w:tc>
        <w:tc>
          <w:tcPr>
            <w:tcW w:w="1840" w:type="dxa"/>
            <w:gridSpan w:val="2"/>
          </w:tcPr>
          <w:p w14:paraId="3350C467" w14:textId="77777777" w:rsidR="00BA461F" w:rsidRPr="004C0A40" w:rsidRDefault="00BA461F" w:rsidP="00BA461F">
            <w:pPr>
              <w:spacing w:before="120" w:after="120"/>
              <w:jc w:val="center"/>
              <w:rPr>
                <w:rFonts w:ascii="Times New Roman" w:hAnsi="Times New Roman" w:cs="Times New Roman"/>
                <w:sz w:val="20"/>
                <w:szCs w:val="20"/>
                <w:rPrChange w:id="341" w:author="Farahmand, Farhad" w:date="2015-07-07T18:35:00Z">
                  <w:rPr>
                    <w:sz w:val="20"/>
                    <w:szCs w:val="20"/>
                  </w:rPr>
                </w:rPrChange>
              </w:rPr>
            </w:pPr>
            <w:r w:rsidRPr="004C0A40">
              <w:rPr>
                <w:sz w:val="20"/>
                <w:szCs w:val="20"/>
              </w:rPr>
              <w:t>U.S.</w:t>
            </w:r>
          </w:p>
        </w:tc>
        <w:tc>
          <w:tcPr>
            <w:tcW w:w="2007" w:type="dxa"/>
            <w:gridSpan w:val="2"/>
          </w:tcPr>
          <w:p w14:paraId="3C8B6907" w14:textId="77777777" w:rsidR="00BA461F" w:rsidRPr="004C0A40" w:rsidRDefault="00BA461F" w:rsidP="00BA461F">
            <w:pPr>
              <w:spacing w:before="120" w:after="120"/>
              <w:jc w:val="center"/>
              <w:rPr>
                <w:rFonts w:ascii="Times New Roman" w:hAnsi="Times New Roman" w:cs="Times New Roman"/>
                <w:sz w:val="20"/>
                <w:szCs w:val="20"/>
                <w:rPrChange w:id="342" w:author="Farahmand, Farhad" w:date="2015-07-07T18:35:00Z">
                  <w:rPr>
                    <w:sz w:val="20"/>
                    <w:szCs w:val="20"/>
                  </w:rPr>
                </w:rPrChange>
              </w:rPr>
            </w:pPr>
            <w:r w:rsidRPr="004C0A40">
              <w:rPr>
                <w:sz w:val="20"/>
                <w:szCs w:val="20"/>
              </w:rPr>
              <w:t>Northern U.S.</w:t>
            </w:r>
          </w:p>
        </w:tc>
        <w:tc>
          <w:tcPr>
            <w:tcW w:w="0" w:type="auto"/>
            <w:gridSpan w:val="2"/>
          </w:tcPr>
          <w:p w14:paraId="4B490191" w14:textId="7A66B880" w:rsidR="00BA461F" w:rsidRPr="004C0A40" w:rsidRDefault="004C0A40" w:rsidP="00BA461F">
            <w:pPr>
              <w:spacing w:before="120" w:after="120"/>
              <w:jc w:val="center"/>
              <w:rPr>
                <w:rFonts w:ascii="Times New Roman" w:hAnsi="Times New Roman" w:cs="Times New Roman"/>
                <w:sz w:val="20"/>
                <w:szCs w:val="20"/>
                <w:rPrChange w:id="343" w:author="Farahmand, Farhad" w:date="2015-07-07T18:35:00Z">
                  <w:rPr>
                    <w:sz w:val="20"/>
                    <w:szCs w:val="20"/>
                  </w:rPr>
                </w:rPrChange>
              </w:rPr>
            </w:pPr>
            <w:ins w:id="344" w:author="Farahmand, Farhad" w:date="2015-07-07T18:34:00Z">
              <w:r w:rsidRPr="004C0A40">
                <w:rPr>
                  <w:sz w:val="20"/>
                  <w:szCs w:val="20"/>
                  <w:rPrChange w:id="345" w:author="Farahmand, Farhad" w:date="2015-07-07T18:35:00Z">
                    <w:rPr>
                      <w:sz w:val="22"/>
                      <w:szCs w:val="22"/>
                    </w:rPr>
                  </w:rPrChange>
                </w:rPr>
                <w:t>Rest of U.S.</w:t>
              </w:r>
            </w:ins>
            <w:del w:id="346" w:author="Farahmand, Farhad" w:date="2015-07-07T18:34:00Z">
              <w:r w:rsidR="00BA461F" w:rsidRPr="004C0A40" w:rsidDel="004C0A40">
                <w:rPr>
                  <w:sz w:val="20"/>
                  <w:szCs w:val="20"/>
                </w:rPr>
                <w:delText>Southern U.S.</w:delText>
              </w:r>
            </w:del>
          </w:p>
        </w:tc>
        <w:tc>
          <w:tcPr>
            <w:tcW w:w="0" w:type="auto"/>
            <w:gridSpan w:val="2"/>
          </w:tcPr>
          <w:p w14:paraId="4ACDF137" w14:textId="77777777" w:rsidR="00BA461F" w:rsidRPr="004C0A40" w:rsidRDefault="00BA461F" w:rsidP="00BA461F">
            <w:pPr>
              <w:spacing w:before="120" w:after="120"/>
              <w:jc w:val="center"/>
              <w:rPr>
                <w:rFonts w:ascii="Times New Roman" w:hAnsi="Times New Roman" w:cs="Times New Roman"/>
                <w:sz w:val="20"/>
                <w:szCs w:val="20"/>
                <w:rPrChange w:id="347" w:author="Farahmand, Farhad" w:date="2015-07-07T18:35:00Z">
                  <w:rPr>
                    <w:sz w:val="20"/>
                    <w:szCs w:val="20"/>
                  </w:rPr>
                </w:rPrChange>
              </w:rPr>
            </w:pPr>
            <w:r w:rsidRPr="004C0A40">
              <w:rPr>
                <w:sz w:val="20"/>
                <w:szCs w:val="20"/>
              </w:rPr>
              <w:t>California Only</w:t>
            </w:r>
          </w:p>
        </w:tc>
      </w:tr>
      <w:tr w:rsidR="00BA461F" w:rsidRPr="004C0A40" w14:paraId="4B650229" w14:textId="77777777" w:rsidTr="00616CBC">
        <w:tc>
          <w:tcPr>
            <w:tcW w:w="1705" w:type="dxa"/>
            <w:vMerge/>
          </w:tcPr>
          <w:p w14:paraId="2937F9F4" w14:textId="77777777" w:rsidR="00BA461F" w:rsidRPr="004C0A40" w:rsidRDefault="00BA461F" w:rsidP="00BA461F">
            <w:pPr>
              <w:spacing w:before="120" w:after="120"/>
              <w:rPr>
                <w:rFonts w:ascii="Times New Roman" w:hAnsi="Times New Roman" w:cs="Times New Roman"/>
                <w:sz w:val="20"/>
                <w:szCs w:val="20"/>
                <w:rPrChange w:id="348" w:author="Farahmand, Farhad" w:date="2015-07-07T18:35:00Z">
                  <w:rPr>
                    <w:sz w:val="20"/>
                    <w:szCs w:val="20"/>
                  </w:rPr>
                </w:rPrChange>
              </w:rPr>
            </w:pPr>
          </w:p>
        </w:tc>
        <w:tc>
          <w:tcPr>
            <w:tcW w:w="990" w:type="dxa"/>
          </w:tcPr>
          <w:p w14:paraId="637CD25E" w14:textId="77777777" w:rsidR="00BA461F" w:rsidRPr="004C0A40" w:rsidRDefault="00BA461F" w:rsidP="00BA461F">
            <w:pPr>
              <w:spacing w:before="120" w:after="120"/>
              <w:jc w:val="center"/>
              <w:rPr>
                <w:rFonts w:ascii="Times New Roman" w:hAnsi="Times New Roman" w:cs="Times New Roman"/>
                <w:sz w:val="20"/>
                <w:szCs w:val="20"/>
                <w:rPrChange w:id="349" w:author="Farahmand, Farhad" w:date="2015-07-07T18:35:00Z">
                  <w:rPr>
                    <w:sz w:val="20"/>
                    <w:szCs w:val="20"/>
                  </w:rPr>
                </w:rPrChange>
              </w:rPr>
            </w:pPr>
            <w:r w:rsidRPr="004C0A40">
              <w:rPr>
                <w:sz w:val="20"/>
                <w:szCs w:val="20"/>
              </w:rPr>
              <w:t>LCC</w:t>
            </w:r>
          </w:p>
        </w:tc>
        <w:tc>
          <w:tcPr>
            <w:tcW w:w="850" w:type="dxa"/>
          </w:tcPr>
          <w:p w14:paraId="469F39FD" w14:textId="77777777" w:rsidR="00BA461F" w:rsidRPr="004C0A40" w:rsidRDefault="00BA461F" w:rsidP="00BA461F">
            <w:pPr>
              <w:spacing w:before="120" w:after="120"/>
              <w:jc w:val="center"/>
              <w:rPr>
                <w:rFonts w:ascii="Times New Roman" w:hAnsi="Times New Roman" w:cs="Times New Roman"/>
                <w:sz w:val="20"/>
                <w:szCs w:val="20"/>
                <w:rPrChange w:id="350" w:author="Farahmand, Farhad" w:date="2015-07-07T18:35:00Z">
                  <w:rPr>
                    <w:sz w:val="20"/>
                    <w:szCs w:val="20"/>
                  </w:rPr>
                </w:rPrChange>
              </w:rPr>
            </w:pPr>
            <w:r w:rsidRPr="004C0A40">
              <w:rPr>
                <w:sz w:val="20"/>
                <w:szCs w:val="20"/>
              </w:rPr>
              <w:t>LCC Savings</w:t>
            </w:r>
          </w:p>
        </w:tc>
        <w:tc>
          <w:tcPr>
            <w:tcW w:w="975" w:type="dxa"/>
          </w:tcPr>
          <w:p w14:paraId="65807094" w14:textId="77777777" w:rsidR="00BA461F" w:rsidRPr="004C0A40" w:rsidRDefault="00BA461F" w:rsidP="00BA461F">
            <w:pPr>
              <w:spacing w:before="120" w:after="120"/>
              <w:jc w:val="center"/>
              <w:rPr>
                <w:rFonts w:ascii="Times New Roman" w:hAnsi="Times New Roman" w:cs="Times New Roman"/>
                <w:sz w:val="20"/>
                <w:szCs w:val="20"/>
                <w:rPrChange w:id="351" w:author="Farahmand, Farhad" w:date="2015-07-07T18:35:00Z">
                  <w:rPr>
                    <w:sz w:val="20"/>
                    <w:szCs w:val="20"/>
                  </w:rPr>
                </w:rPrChange>
              </w:rPr>
            </w:pPr>
            <w:r w:rsidRPr="004C0A40">
              <w:rPr>
                <w:sz w:val="20"/>
                <w:szCs w:val="20"/>
              </w:rPr>
              <w:t>LCC</w:t>
            </w:r>
          </w:p>
        </w:tc>
        <w:tc>
          <w:tcPr>
            <w:tcW w:w="1032" w:type="dxa"/>
          </w:tcPr>
          <w:p w14:paraId="0B6BDD86" w14:textId="77777777" w:rsidR="00BA461F" w:rsidRPr="004C0A40" w:rsidRDefault="00BA461F" w:rsidP="00BA461F">
            <w:pPr>
              <w:spacing w:before="120" w:after="120"/>
              <w:jc w:val="center"/>
              <w:rPr>
                <w:rFonts w:ascii="Times New Roman" w:hAnsi="Times New Roman" w:cs="Times New Roman"/>
                <w:sz w:val="20"/>
                <w:szCs w:val="20"/>
                <w:rPrChange w:id="352" w:author="Farahmand, Farhad" w:date="2015-07-07T18:35:00Z">
                  <w:rPr>
                    <w:sz w:val="20"/>
                    <w:szCs w:val="20"/>
                  </w:rPr>
                </w:rPrChange>
              </w:rPr>
            </w:pPr>
            <w:r w:rsidRPr="004C0A40">
              <w:rPr>
                <w:sz w:val="20"/>
                <w:szCs w:val="20"/>
              </w:rPr>
              <w:t>LCC Savings</w:t>
            </w:r>
          </w:p>
        </w:tc>
        <w:tc>
          <w:tcPr>
            <w:tcW w:w="908" w:type="dxa"/>
          </w:tcPr>
          <w:p w14:paraId="441E058B" w14:textId="77777777" w:rsidR="00BA461F" w:rsidRPr="004C0A40" w:rsidRDefault="00BA461F" w:rsidP="00BA461F">
            <w:pPr>
              <w:spacing w:before="120" w:after="120"/>
              <w:jc w:val="center"/>
              <w:rPr>
                <w:rFonts w:ascii="Times New Roman" w:hAnsi="Times New Roman" w:cs="Times New Roman"/>
                <w:sz w:val="20"/>
                <w:szCs w:val="20"/>
                <w:rPrChange w:id="353" w:author="Farahmand, Farhad" w:date="2015-07-07T18:35:00Z">
                  <w:rPr>
                    <w:sz w:val="20"/>
                    <w:szCs w:val="20"/>
                  </w:rPr>
                </w:rPrChange>
              </w:rPr>
            </w:pPr>
            <w:r w:rsidRPr="004C0A40">
              <w:rPr>
                <w:sz w:val="20"/>
                <w:szCs w:val="20"/>
              </w:rPr>
              <w:t>LCC</w:t>
            </w:r>
          </w:p>
        </w:tc>
        <w:tc>
          <w:tcPr>
            <w:tcW w:w="986" w:type="dxa"/>
          </w:tcPr>
          <w:p w14:paraId="4EC7713F" w14:textId="77777777" w:rsidR="00BA461F" w:rsidRPr="004C0A40" w:rsidRDefault="00BA461F" w:rsidP="00BA461F">
            <w:pPr>
              <w:spacing w:before="120" w:after="120"/>
              <w:jc w:val="center"/>
              <w:rPr>
                <w:rFonts w:ascii="Times New Roman" w:hAnsi="Times New Roman" w:cs="Times New Roman"/>
                <w:sz w:val="20"/>
                <w:szCs w:val="20"/>
                <w:rPrChange w:id="354" w:author="Farahmand, Farhad" w:date="2015-07-07T18:35:00Z">
                  <w:rPr>
                    <w:sz w:val="20"/>
                    <w:szCs w:val="20"/>
                  </w:rPr>
                </w:rPrChange>
              </w:rPr>
            </w:pPr>
            <w:r w:rsidRPr="004C0A40">
              <w:rPr>
                <w:sz w:val="20"/>
                <w:szCs w:val="20"/>
              </w:rPr>
              <w:t>LCC Savings</w:t>
            </w:r>
          </w:p>
        </w:tc>
        <w:tc>
          <w:tcPr>
            <w:tcW w:w="904" w:type="dxa"/>
          </w:tcPr>
          <w:p w14:paraId="5450703A" w14:textId="77777777" w:rsidR="00BA461F" w:rsidRPr="004C0A40" w:rsidRDefault="00BA461F" w:rsidP="00BA461F">
            <w:pPr>
              <w:spacing w:before="120" w:after="120"/>
              <w:jc w:val="center"/>
              <w:rPr>
                <w:rFonts w:ascii="Times New Roman" w:hAnsi="Times New Roman" w:cs="Times New Roman"/>
                <w:sz w:val="20"/>
                <w:szCs w:val="20"/>
                <w:rPrChange w:id="355" w:author="Farahmand, Farhad" w:date="2015-07-07T18:35:00Z">
                  <w:rPr>
                    <w:sz w:val="20"/>
                    <w:szCs w:val="20"/>
                  </w:rPr>
                </w:rPrChange>
              </w:rPr>
            </w:pPr>
            <w:r w:rsidRPr="004C0A40">
              <w:rPr>
                <w:sz w:val="20"/>
                <w:szCs w:val="20"/>
              </w:rPr>
              <w:t>LCC</w:t>
            </w:r>
          </w:p>
        </w:tc>
        <w:tc>
          <w:tcPr>
            <w:tcW w:w="990" w:type="dxa"/>
          </w:tcPr>
          <w:p w14:paraId="2CEE41F4" w14:textId="77777777" w:rsidR="00BA461F" w:rsidRPr="004C0A40" w:rsidRDefault="00BA461F" w:rsidP="00BA461F">
            <w:pPr>
              <w:spacing w:before="120" w:after="120"/>
              <w:jc w:val="center"/>
              <w:rPr>
                <w:rFonts w:ascii="Times New Roman" w:hAnsi="Times New Roman" w:cs="Times New Roman"/>
                <w:sz w:val="20"/>
                <w:szCs w:val="20"/>
                <w:rPrChange w:id="356" w:author="Farahmand, Farhad" w:date="2015-07-07T18:35:00Z">
                  <w:rPr>
                    <w:sz w:val="20"/>
                    <w:szCs w:val="20"/>
                  </w:rPr>
                </w:rPrChange>
              </w:rPr>
            </w:pPr>
            <w:r w:rsidRPr="004C0A40">
              <w:rPr>
                <w:sz w:val="20"/>
                <w:szCs w:val="20"/>
              </w:rPr>
              <w:t>LCC Savings</w:t>
            </w:r>
          </w:p>
        </w:tc>
      </w:tr>
      <w:tr w:rsidR="00BA461F" w:rsidRPr="004C0A40" w14:paraId="2DF76DDA" w14:textId="77777777" w:rsidTr="00616CBC">
        <w:tc>
          <w:tcPr>
            <w:tcW w:w="1705" w:type="dxa"/>
            <w:vAlign w:val="bottom"/>
          </w:tcPr>
          <w:p w14:paraId="7D10B489" w14:textId="77777777" w:rsidR="00BA461F" w:rsidRPr="004C0A40" w:rsidRDefault="00BA461F" w:rsidP="00BA461F">
            <w:pPr>
              <w:spacing w:before="120" w:after="120"/>
              <w:rPr>
                <w:rFonts w:ascii="Times New Roman" w:hAnsi="Times New Roman" w:cs="Times New Roman"/>
                <w:sz w:val="20"/>
                <w:szCs w:val="20"/>
                <w:rPrChange w:id="357" w:author="Farahmand, Farhad" w:date="2015-07-07T18:35:00Z">
                  <w:rPr>
                    <w:sz w:val="20"/>
                    <w:szCs w:val="20"/>
                  </w:rPr>
                </w:rPrChange>
              </w:rPr>
            </w:pPr>
            <w:r w:rsidRPr="004C0A40">
              <w:rPr>
                <w:sz w:val="20"/>
                <w:szCs w:val="20"/>
              </w:rPr>
              <w:t>0 - NWGF 80%</w:t>
            </w:r>
          </w:p>
        </w:tc>
        <w:tc>
          <w:tcPr>
            <w:tcW w:w="990" w:type="dxa"/>
            <w:vAlign w:val="bottom"/>
          </w:tcPr>
          <w:p w14:paraId="04EADD37" w14:textId="77777777" w:rsidR="00BA461F" w:rsidRPr="004C0A40" w:rsidRDefault="00BA461F" w:rsidP="00BA461F">
            <w:pPr>
              <w:spacing w:before="120" w:after="120"/>
              <w:ind w:left="180"/>
              <w:jc w:val="right"/>
              <w:rPr>
                <w:rFonts w:ascii="Times New Roman" w:hAnsi="Times New Roman" w:cs="Times New Roman"/>
                <w:sz w:val="20"/>
                <w:szCs w:val="20"/>
                <w:rPrChange w:id="358" w:author="Farahmand, Farhad" w:date="2015-07-07T18:35:00Z">
                  <w:rPr>
                    <w:rFonts w:ascii="Arial" w:hAnsi="Arial" w:cs="Arial"/>
                    <w:sz w:val="16"/>
                    <w:szCs w:val="16"/>
                  </w:rPr>
                </w:rPrChange>
              </w:rPr>
            </w:pPr>
          </w:p>
        </w:tc>
        <w:tc>
          <w:tcPr>
            <w:tcW w:w="850" w:type="dxa"/>
            <w:vAlign w:val="bottom"/>
          </w:tcPr>
          <w:p w14:paraId="41353A9B" w14:textId="77777777" w:rsidR="00BA461F" w:rsidRPr="004C0A40" w:rsidRDefault="00BA461F" w:rsidP="00BA461F">
            <w:pPr>
              <w:spacing w:before="120" w:after="120"/>
              <w:ind w:left="180"/>
              <w:jc w:val="center"/>
              <w:rPr>
                <w:rFonts w:ascii="Times New Roman" w:hAnsi="Times New Roman" w:cs="Times New Roman"/>
                <w:sz w:val="20"/>
                <w:szCs w:val="20"/>
                <w:rPrChange w:id="359" w:author="Farahmand, Farhad" w:date="2015-07-07T18:35:00Z">
                  <w:rPr>
                    <w:rFonts w:ascii="Arial" w:hAnsi="Arial" w:cs="Arial"/>
                    <w:sz w:val="16"/>
                    <w:szCs w:val="16"/>
                  </w:rPr>
                </w:rPrChange>
              </w:rPr>
            </w:pPr>
          </w:p>
        </w:tc>
        <w:tc>
          <w:tcPr>
            <w:tcW w:w="975" w:type="dxa"/>
            <w:vAlign w:val="bottom"/>
          </w:tcPr>
          <w:p w14:paraId="32162BEB" w14:textId="77777777" w:rsidR="00BA461F" w:rsidRPr="004C0A40" w:rsidRDefault="00BA461F" w:rsidP="00BA461F">
            <w:pPr>
              <w:spacing w:before="120" w:after="120"/>
              <w:ind w:left="180"/>
              <w:jc w:val="right"/>
              <w:rPr>
                <w:rFonts w:ascii="Times New Roman" w:hAnsi="Times New Roman" w:cs="Times New Roman"/>
                <w:sz w:val="20"/>
                <w:szCs w:val="20"/>
                <w:rPrChange w:id="360" w:author="Farahmand, Farhad" w:date="2015-07-07T18:35:00Z">
                  <w:rPr>
                    <w:rFonts w:ascii="Arial" w:hAnsi="Arial" w:cs="Arial"/>
                    <w:sz w:val="16"/>
                    <w:szCs w:val="16"/>
                  </w:rPr>
                </w:rPrChange>
              </w:rPr>
            </w:pPr>
          </w:p>
        </w:tc>
        <w:tc>
          <w:tcPr>
            <w:tcW w:w="1032" w:type="dxa"/>
            <w:vAlign w:val="bottom"/>
          </w:tcPr>
          <w:p w14:paraId="179FA785" w14:textId="77777777" w:rsidR="00BA461F" w:rsidRPr="004C0A40" w:rsidRDefault="00BA461F" w:rsidP="00BA461F">
            <w:pPr>
              <w:spacing w:before="120" w:after="120"/>
              <w:ind w:left="180"/>
              <w:jc w:val="center"/>
              <w:rPr>
                <w:rFonts w:ascii="Times New Roman" w:hAnsi="Times New Roman" w:cs="Times New Roman"/>
                <w:sz w:val="20"/>
                <w:szCs w:val="20"/>
                <w:rPrChange w:id="361" w:author="Farahmand, Farhad" w:date="2015-07-07T18:35:00Z">
                  <w:rPr>
                    <w:rFonts w:ascii="Arial" w:hAnsi="Arial" w:cs="Arial"/>
                    <w:sz w:val="16"/>
                    <w:szCs w:val="16"/>
                  </w:rPr>
                </w:rPrChange>
              </w:rPr>
            </w:pPr>
          </w:p>
        </w:tc>
        <w:tc>
          <w:tcPr>
            <w:tcW w:w="908" w:type="dxa"/>
            <w:vAlign w:val="bottom"/>
          </w:tcPr>
          <w:p w14:paraId="62EA684A" w14:textId="77777777" w:rsidR="00BA461F" w:rsidRPr="004C0A40" w:rsidRDefault="00BA461F" w:rsidP="00BA461F">
            <w:pPr>
              <w:spacing w:before="120" w:after="120"/>
              <w:ind w:left="180"/>
              <w:jc w:val="right"/>
              <w:rPr>
                <w:rFonts w:ascii="Times New Roman" w:hAnsi="Times New Roman" w:cs="Times New Roman"/>
                <w:sz w:val="20"/>
                <w:szCs w:val="20"/>
                <w:rPrChange w:id="362" w:author="Farahmand, Farhad" w:date="2015-07-07T18:35:00Z">
                  <w:rPr>
                    <w:rFonts w:ascii="Arial" w:hAnsi="Arial" w:cs="Arial"/>
                    <w:sz w:val="16"/>
                    <w:szCs w:val="16"/>
                  </w:rPr>
                </w:rPrChange>
              </w:rPr>
            </w:pPr>
          </w:p>
        </w:tc>
        <w:tc>
          <w:tcPr>
            <w:tcW w:w="986" w:type="dxa"/>
            <w:vAlign w:val="bottom"/>
          </w:tcPr>
          <w:p w14:paraId="55AFC9F4" w14:textId="77777777" w:rsidR="00BA461F" w:rsidRPr="004C0A40" w:rsidRDefault="00BA461F" w:rsidP="00BA461F">
            <w:pPr>
              <w:spacing w:before="120" w:after="120"/>
              <w:ind w:left="180"/>
              <w:jc w:val="center"/>
              <w:rPr>
                <w:rFonts w:ascii="Times New Roman" w:hAnsi="Times New Roman" w:cs="Times New Roman"/>
                <w:sz w:val="20"/>
                <w:szCs w:val="20"/>
                <w:rPrChange w:id="363" w:author="Farahmand, Farhad" w:date="2015-07-07T18:35:00Z">
                  <w:rPr>
                    <w:rFonts w:ascii="Arial" w:hAnsi="Arial" w:cs="Arial"/>
                    <w:sz w:val="16"/>
                    <w:szCs w:val="16"/>
                  </w:rPr>
                </w:rPrChange>
              </w:rPr>
            </w:pPr>
          </w:p>
        </w:tc>
        <w:tc>
          <w:tcPr>
            <w:tcW w:w="904" w:type="dxa"/>
            <w:vAlign w:val="bottom"/>
          </w:tcPr>
          <w:p w14:paraId="53E38522" w14:textId="77777777" w:rsidR="00BA461F" w:rsidRPr="004C0A40" w:rsidRDefault="00BA461F" w:rsidP="00BA461F">
            <w:pPr>
              <w:spacing w:before="120" w:after="120"/>
              <w:ind w:left="180"/>
              <w:jc w:val="right"/>
              <w:rPr>
                <w:rFonts w:ascii="Times New Roman" w:hAnsi="Times New Roman" w:cs="Times New Roman"/>
                <w:sz w:val="20"/>
                <w:szCs w:val="20"/>
                <w:rPrChange w:id="364" w:author="Farahmand, Farhad" w:date="2015-07-07T18:35:00Z">
                  <w:rPr>
                    <w:rFonts w:ascii="Arial" w:hAnsi="Arial" w:cs="Arial"/>
                    <w:sz w:val="16"/>
                    <w:szCs w:val="16"/>
                  </w:rPr>
                </w:rPrChange>
              </w:rPr>
            </w:pPr>
          </w:p>
        </w:tc>
        <w:tc>
          <w:tcPr>
            <w:tcW w:w="990" w:type="dxa"/>
            <w:vAlign w:val="bottom"/>
          </w:tcPr>
          <w:p w14:paraId="5A774DFB" w14:textId="77777777" w:rsidR="00BA461F" w:rsidRPr="004C0A40" w:rsidRDefault="00BA461F" w:rsidP="00BA461F">
            <w:pPr>
              <w:spacing w:before="120" w:after="120"/>
              <w:ind w:left="180"/>
              <w:jc w:val="center"/>
              <w:rPr>
                <w:rFonts w:ascii="Times New Roman" w:hAnsi="Times New Roman" w:cs="Times New Roman"/>
                <w:sz w:val="20"/>
                <w:szCs w:val="20"/>
                <w:rPrChange w:id="365" w:author="Farahmand, Farhad" w:date="2015-07-07T18:35:00Z">
                  <w:rPr>
                    <w:rFonts w:ascii="Arial" w:hAnsi="Arial" w:cs="Arial"/>
                    <w:sz w:val="16"/>
                    <w:szCs w:val="16"/>
                  </w:rPr>
                </w:rPrChange>
              </w:rPr>
            </w:pPr>
          </w:p>
        </w:tc>
      </w:tr>
      <w:tr w:rsidR="00BA461F" w:rsidRPr="004C0A40" w14:paraId="7334DA1E" w14:textId="77777777" w:rsidTr="00616CBC">
        <w:tc>
          <w:tcPr>
            <w:tcW w:w="1705" w:type="dxa"/>
            <w:vAlign w:val="bottom"/>
          </w:tcPr>
          <w:p w14:paraId="083E0B9B" w14:textId="77777777" w:rsidR="00BA461F" w:rsidRPr="004C0A40" w:rsidRDefault="00BA461F" w:rsidP="00BA461F">
            <w:pPr>
              <w:spacing w:before="120" w:after="120"/>
              <w:rPr>
                <w:rFonts w:ascii="Times New Roman" w:hAnsi="Times New Roman" w:cs="Times New Roman"/>
                <w:sz w:val="20"/>
                <w:szCs w:val="20"/>
                <w:rPrChange w:id="366" w:author="Farahmand, Farhad" w:date="2015-07-07T18:35:00Z">
                  <w:rPr>
                    <w:sz w:val="20"/>
                    <w:szCs w:val="20"/>
                  </w:rPr>
                </w:rPrChange>
              </w:rPr>
            </w:pPr>
            <w:r w:rsidRPr="004C0A40">
              <w:rPr>
                <w:sz w:val="20"/>
                <w:szCs w:val="20"/>
              </w:rPr>
              <w:t>1 - NWGF 90%</w:t>
            </w:r>
          </w:p>
        </w:tc>
        <w:tc>
          <w:tcPr>
            <w:tcW w:w="990" w:type="dxa"/>
            <w:vAlign w:val="bottom"/>
          </w:tcPr>
          <w:p w14:paraId="4F4FF0C1" w14:textId="77777777" w:rsidR="00BA461F" w:rsidRPr="004C0A40" w:rsidRDefault="00BA461F" w:rsidP="00BA461F">
            <w:pPr>
              <w:spacing w:before="120" w:after="120"/>
              <w:ind w:left="180"/>
              <w:jc w:val="right"/>
              <w:rPr>
                <w:rFonts w:ascii="Times New Roman" w:hAnsi="Times New Roman" w:cs="Times New Roman"/>
                <w:sz w:val="20"/>
                <w:szCs w:val="20"/>
                <w:rPrChange w:id="367" w:author="Farahmand, Farhad" w:date="2015-07-07T18:35:00Z">
                  <w:rPr>
                    <w:rFonts w:ascii="Arial" w:hAnsi="Arial" w:cs="Arial"/>
                    <w:sz w:val="16"/>
                    <w:szCs w:val="16"/>
                  </w:rPr>
                </w:rPrChange>
              </w:rPr>
            </w:pPr>
          </w:p>
        </w:tc>
        <w:tc>
          <w:tcPr>
            <w:tcW w:w="850" w:type="dxa"/>
            <w:vAlign w:val="bottom"/>
          </w:tcPr>
          <w:p w14:paraId="48D405D6"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68" w:author="Farahmand, Farhad" w:date="2015-07-07T18:35:00Z">
                  <w:rPr>
                    <w:rFonts w:ascii="Arial" w:hAnsi="Arial" w:cs="Arial"/>
                    <w:sz w:val="16"/>
                    <w:szCs w:val="16"/>
                  </w:rPr>
                </w:rPrChange>
              </w:rPr>
            </w:pPr>
          </w:p>
        </w:tc>
        <w:tc>
          <w:tcPr>
            <w:tcW w:w="975" w:type="dxa"/>
            <w:vAlign w:val="bottom"/>
          </w:tcPr>
          <w:p w14:paraId="08F0C7E6" w14:textId="77777777" w:rsidR="00BA461F" w:rsidRPr="004C0A40" w:rsidRDefault="00BA461F" w:rsidP="00BA461F">
            <w:pPr>
              <w:spacing w:before="120" w:after="120"/>
              <w:ind w:left="180"/>
              <w:jc w:val="right"/>
              <w:rPr>
                <w:rFonts w:ascii="Times New Roman" w:hAnsi="Times New Roman" w:cs="Times New Roman"/>
                <w:sz w:val="20"/>
                <w:szCs w:val="20"/>
                <w:rPrChange w:id="369" w:author="Farahmand, Farhad" w:date="2015-07-07T18:35:00Z">
                  <w:rPr>
                    <w:rFonts w:ascii="Arial" w:hAnsi="Arial" w:cs="Arial"/>
                    <w:sz w:val="16"/>
                    <w:szCs w:val="16"/>
                  </w:rPr>
                </w:rPrChange>
              </w:rPr>
            </w:pPr>
          </w:p>
        </w:tc>
        <w:tc>
          <w:tcPr>
            <w:tcW w:w="1032" w:type="dxa"/>
            <w:vAlign w:val="bottom"/>
          </w:tcPr>
          <w:p w14:paraId="18317E46"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70" w:author="Farahmand, Farhad" w:date="2015-07-07T18:35:00Z">
                  <w:rPr>
                    <w:rFonts w:ascii="Arial" w:hAnsi="Arial" w:cs="Arial"/>
                    <w:sz w:val="16"/>
                    <w:szCs w:val="16"/>
                  </w:rPr>
                </w:rPrChange>
              </w:rPr>
            </w:pPr>
          </w:p>
        </w:tc>
        <w:tc>
          <w:tcPr>
            <w:tcW w:w="908" w:type="dxa"/>
            <w:vAlign w:val="bottom"/>
          </w:tcPr>
          <w:p w14:paraId="3DC6145A" w14:textId="77777777" w:rsidR="00BA461F" w:rsidRPr="004C0A40" w:rsidRDefault="00BA461F" w:rsidP="00BA461F">
            <w:pPr>
              <w:spacing w:before="120" w:after="120"/>
              <w:ind w:left="180"/>
              <w:jc w:val="right"/>
              <w:rPr>
                <w:rFonts w:ascii="Times New Roman" w:hAnsi="Times New Roman" w:cs="Times New Roman"/>
                <w:sz w:val="20"/>
                <w:szCs w:val="20"/>
                <w:rPrChange w:id="371" w:author="Farahmand, Farhad" w:date="2015-07-07T18:35:00Z">
                  <w:rPr>
                    <w:rFonts w:ascii="Arial" w:hAnsi="Arial" w:cs="Arial"/>
                    <w:sz w:val="16"/>
                    <w:szCs w:val="16"/>
                  </w:rPr>
                </w:rPrChange>
              </w:rPr>
            </w:pPr>
          </w:p>
        </w:tc>
        <w:tc>
          <w:tcPr>
            <w:tcW w:w="986" w:type="dxa"/>
            <w:vAlign w:val="bottom"/>
          </w:tcPr>
          <w:p w14:paraId="7307A120"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72" w:author="Farahmand, Farhad" w:date="2015-07-07T18:35:00Z">
                  <w:rPr>
                    <w:rFonts w:ascii="Arial" w:hAnsi="Arial" w:cs="Arial"/>
                    <w:sz w:val="16"/>
                    <w:szCs w:val="16"/>
                  </w:rPr>
                </w:rPrChange>
              </w:rPr>
            </w:pPr>
          </w:p>
        </w:tc>
        <w:tc>
          <w:tcPr>
            <w:tcW w:w="904" w:type="dxa"/>
            <w:vAlign w:val="bottom"/>
          </w:tcPr>
          <w:p w14:paraId="06BD4011" w14:textId="77777777" w:rsidR="00BA461F" w:rsidRPr="004C0A40" w:rsidRDefault="00BA461F" w:rsidP="00BA461F">
            <w:pPr>
              <w:spacing w:before="120" w:after="120"/>
              <w:ind w:left="180"/>
              <w:jc w:val="right"/>
              <w:rPr>
                <w:rFonts w:ascii="Times New Roman" w:hAnsi="Times New Roman" w:cs="Times New Roman"/>
                <w:sz w:val="20"/>
                <w:szCs w:val="20"/>
                <w:rPrChange w:id="373" w:author="Farahmand, Farhad" w:date="2015-07-07T18:35:00Z">
                  <w:rPr>
                    <w:rFonts w:ascii="Arial" w:hAnsi="Arial" w:cs="Arial"/>
                    <w:sz w:val="16"/>
                    <w:szCs w:val="16"/>
                  </w:rPr>
                </w:rPrChange>
              </w:rPr>
            </w:pPr>
          </w:p>
        </w:tc>
        <w:tc>
          <w:tcPr>
            <w:tcW w:w="990" w:type="dxa"/>
            <w:vAlign w:val="bottom"/>
          </w:tcPr>
          <w:p w14:paraId="254F6DD2"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74" w:author="Farahmand, Farhad" w:date="2015-07-07T18:35:00Z">
                  <w:rPr>
                    <w:rFonts w:ascii="Arial" w:hAnsi="Arial" w:cs="Arial"/>
                    <w:sz w:val="16"/>
                    <w:szCs w:val="16"/>
                  </w:rPr>
                </w:rPrChange>
              </w:rPr>
              <w:pPrChange w:id="375" w:author="Marshall B. Hunt" w:date="2015-07-08T06:23:00Z">
                <w:pPr>
                  <w:spacing w:before="120" w:after="120"/>
                  <w:ind w:left="180" w:firstLineChars="100" w:firstLine="200"/>
                  <w:jc w:val="right"/>
                </w:pPr>
              </w:pPrChange>
            </w:pPr>
          </w:p>
        </w:tc>
      </w:tr>
      <w:tr w:rsidR="00BA461F" w:rsidRPr="004C0A40" w14:paraId="60F507C6" w14:textId="77777777" w:rsidTr="00616CBC">
        <w:tc>
          <w:tcPr>
            <w:tcW w:w="1705" w:type="dxa"/>
            <w:vAlign w:val="bottom"/>
          </w:tcPr>
          <w:p w14:paraId="4DA0A004" w14:textId="77777777" w:rsidR="00BA461F" w:rsidRPr="004C0A40" w:rsidRDefault="00BA461F" w:rsidP="00BA461F">
            <w:pPr>
              <w:spacing w:before="120" w:after="120"/>
              <w:rPr>
                <w:rFonts w:ascii="Times New Roman" w:hAnsi="Times New Roman" w:cs="Times New Roman"/>
                <w:sz w:val="20"/>
                <w:szCs w:val="20"/>
                <w:rPrChange w:id="376" w:author="Farahmand, Farhad" w:date="2015-07-07T18:35:00Z">
                  <w:rPr>
                    <w:sz w:val="20"/>
                    <w:szCs w:val="20"/>
                  </w:rPr>
                </w:rPrChange>
              </w:rPr>
            </w:pPr>
            <w:r w:rsidRPr="004C0A40">
              <w:rPr>
                <w:sz w:val="20"/>
                <w:szCs w:val="20"/>
              </w:rPr>
              <w:t>2 - NWGF 92%</w:t>
            </w:r>
          </w:p>
        </w:tc>
        <w:tc>
          <w:tcPr>
            <w:tcW w:w="990" w:type="dxa"/>
            <w:vAlign w:val="bottom"/>
          </w:tcPr>
          <w:p w14:paraId="2627A1AE" w14:textId="77777777" w:rsidR="00BA461F" w:rsidRPr="004C0A40" w:rsidRDefault="00BA461F" w:rsidP="00BA461F">
            <w:pPr>
              <w:spacing w:before="120" w:after="120"/>
              <w:ind w:left="180"/>
              <w:jc w:val="right"/>
              <w:rPr>
                <w:rFonts w:ascii="Times New Roman" w:hAnsi="Times New Roman" w:cs="Times New Roman"/>
                <w:sz w:val="20"/>
                <w:szCs w:val="20"/>
                <w:rPrChange w:id="377" w:author="Farahmand, Farhad" w:date="2015-07-07T18:35:00Z">
                  <w:rPr>
                    <w:rFonts w:ascii="Arial" w:hAnsi="Arial" w:cs="Arial"/>
                    <w:sz w:val="16"/>
                    <w:szCs w:val="16"/>
                  </w:rPr>
                </w:rPrChange>
              </w:rPr>
            </w:pPr>
          </w:p>
        </w:tc>
        <w:tc>
          <w:tcPr>
            <w:tcW w:w="850" w:type="dxa"/>
            <w:vAlign w:val="bottom"/>
          </w:tcPr>
          <w:p w14:paraId="59725D16"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78" w:author="Farahmand, Farhad" w:date="2015-07-07T18:35:00Z">
                  <w:rPr>
                    <w:rFonts w:ascii="Arial" w:hAnsi="Arial" w:cs="Arial"/>
                    <w:sz w:val="16"/>
                    <w:szCs w:val="16"/>
                  </w:rPr>
                </w:rPrChange>
              </w:rPr>
            </w:pPr>
          </w:p>
        </w:tc>
        <w:tc>
          <w:tcPr>
            <w:tcW w:w="975" w:type="dxa"/>
            <w:vAlign w:val="bottom"/>
          </w:tcPr>
          <w:p w14:paraId="1369FCC5" w14:textId="77777777" w:rsidR="00BA461F" w:rsidRPr="004C0A40" w:rsidRDefault="00BA461F" w:rsidP="00BA461F">
            <w:pPr>
              <w:spacing w:before="120" w:after="120"/>
              <w:ind w:left="180"/>
              <w:jc w:val="right"/>
              <w:rPr>
                <w:rFonts w:ascii="Times New Roman" w:hAnsi="Times New Roman" w:cs="Times New Roman"/>
                <w:sz w:val="20"/>
                <w:szCs w:val="20"/>
                <w:rPrChange w:id="379" w:author="Farahmand, Farhad" w:date="2015-07-07T18:35:00Z">
                  <w:rPr>
                    <w:rFonts w:ascii="Arial" w:hAnsi="Arial" w:cs="Arial"/>
                    <w:sz w:val="16"/>
                    <w:szCs w:val="16"/>
                  </w:rPr>
                </w:rPrChange>
              </w:rPr>
            </w:pPr>
          </w:p>
        </w:tc>
        <w:tc>
          <w:tcPr>
            <w:tcW w:w="1032" w:type="dxa"/>
            <w:vAlign w:val="bottom"/>
          </w:tcPr>
          <w:p w14:paraId="6412DAFF"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80" w:author="Farahmand, Farhad" w:date="2015-07-07T18:35:00Z">
                  <w:rPr>
                    <w:rFonts w:ascii="Arial" w:hAnsi="Arial" w:cs="Arial"/>
                    <w:sz w:val="16"/>
                    <w:szCs w:val="16"/>
                  </w:rPr>
                </w:rPrChange>
              </w:rPr>
            </w:pPr>
          </w:p>
        </w:tc>
        <w:tc>
          <w:tcPr>
            <w:tcW w:w="908" w:type="dxa"/>
            <w:vAlign w:val="bottom"/>
          </w:tcPr>
          <w:p w14:paraId="426842C7" w14:textId="77777777" w:rsidR="00BA461F" w:rsidRPr="004C0A40" w:rsidRDefault="00BA461F" w:rsidP="00BA461F">
            <w:pPr>
              <w:spacing w:before="120" w:after="120"/>
              <w:ind w:left="180"/>
              <w:jc w:val="right"/>
              <w:rPr>
                <w:rFonts w:ascii="Times New Roman" w:hAnsi="Times New Roman" w:cs="Times New Roman"/>
                <w:sz w:val="20"/>
                <w:szCs w:val="20"/>
                <w:rPrChange w:id="381" w:author="Farahmand, Farhad" w:date="2015-07-07T18:35:00Z">
                  <w:rPr>
                    <w:rFonts w:ascii="Arial" w:hAnsi="Arial" w:cs="Arial"/>
                    <w:sz w:val="16"/>
                    <w:szCs w:val="16"/>
                  </w:rPr>
                </w:rPrChange>
              </w:rPr>
            </w:pPr>
          </w:p>
        </w:tc>
        <w:tc>
          <w:tcPr>
            <w:tcW w:w="986" w:type="dxa"/>
            <w:vAlign w:val="bottom"/>
          </w:tcPr>
          <w:p w14:paraId="34D6937A"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82" w:author="Farahmand, Farhad" w:date="2015-07-07T18:35:00Z">
                  <w:rPr>
                    <w:rFonts w:ascii="Arial" w:hAnsi="Arial" w:cs="Arial"/>
                    <w:sz w:val="16"/>
                    <w:szCs w:val="16"/>
                  </w:rPr>
                </w:rPrChange>
              </w:rPr>
            </w:pPr>
          </w:p>
        </w:tc>
        <w:tc>
          <w:tcPr>
            <w:tcW w:w="904" w:type="dxa"/>
            <w:vAlign w:val="bottom"/>
          </w:tcPr>
          <w:p w14:paraId="26E4783A" w14:textId="77777777" w:rsidR="00BA461F" w:rsidRPr="004C0A40" w:rsidRDefault="00BA461F" w:rsidP="00BA461F">
            <w:pPr>
              <w:spacing w:before="120" w:after="120"/>
              <w:ind w:left="180"/>
              <w:jc w:val="right"/>
              <w:rPr>
                <w:rFonts w:ascii="Times New Roman" w:hAnsi="Times New Roman" w:cs="Times New Roman"/>
                <w:sz w:val="20"/>
                <w:szCs w:val="20"/>
                <w:rPrChange w:id="383" w:author="Farahmand, Farhad" w:date="2015-07-07T18:35:00Z">
                  <w:rPr>
                    <w:rFonts w:ascii="Arial" w:hAnsi="Arial" w:cs="Arial"/>
                    <w:sz w:val="16"/>
                    <w:szCs w:val="16"/>
                  </w:rPr>
                </w:rPrChange>
              </w:rPr>
            </w:pPr>
          </w:p>
        </w:tc>
        <w:tc>
          <w:tcPr>
            <w:tcW w:w="990" w:type="dxa"/>
            <w:vAlign w:val="bottom"/>
          </w:tcPr>
          <w:p w14:paraId="25E518CC"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84" w:author="Farahmand, Farhad" w:date="2015-07-07T18:35:00Z">
                  <w:rPr>
                    <w:rFonts w:ascii="Arial" w:hAnsi="Arial" w:cs="Arial"/>
                    <w:sz w:val="16"/>
                    <w:szCs w:val="16"/>
                  </w:rPr>
                </w:rPrChange>
              </w:rPr>
              <w:pPrChange w:id="385" w:author="Marshall B. Hunt" w:date="2015-07-08T06:23:00Z">
                <w:pPr>
                  <w:spacing w:before="120" w:after="120"/>
                  <w:ind w:left="180" w:firstLineChars="100" w:firstLine="200"/>
                  <w:jc w:val="right"/>
                </w:pPr>
              </w:pPrChange>
            </w:pPr>
          </w:p>
        </w:tc>
      </w:tr>
      <w:tr w:rsidR="00BA461F" w:rsidRPr="004C0A40" w14:paraId="1E7F62AD" w14:textId="77777777" w:rsidTr="00616CBC">
        <w:tc>
          <w:tcPr>
            <w:tcW w:w="1705" w:type="dxa"/>
            <w:vAlign w:val="bottom"/>
          </w:tcPr>
          <w:p w14:paraId="33382394" w14:textId="77777777" w:rsidR="00BA461F" w:rsidRPr="004C0A40" w:rsidRDefault="00BA461F" w:rsidP="00BA461F">
            <w:pPr>
              <w:spacing w:before="120" w:after="120"/>
              <w:rPr>
                <w:rFonts w:ascii="Times New Roman" w:hAnsi="Times New Roman" w:cs="Times New Roman"/>
                <w:sz w:val="20"/>
                <w:szCs w:val="20"/>
                <w:rPrChange w:id="386" w:author="Farahmand, Farhad" w:date="2015-07-07T18:35:00Z">
                  <w:rPr>
                    <w:sz w:val="20"/>
                    <w:szCs w:val="20"/>
                  </w:rPr>
                </w:rPrChange>
              </w:rPr>
            </w:pPr>
            <w:r w:rsidRPr="004C0A40">
              <w:rPr>
                <w:sz w:val="20"/>
                <w:szCs w:val="20"/>
              </w:rPr>
              <w:t>3 - NWGF 95%</w:t>
            </w:r>
          </w:p>
        </w:tc>
        <w:tc>
          <w:tcPr>
            <w:tcW w:w="990" w:type="dxa"/>
            <w:vAlign w:val="bottom"/>
          </w:tcPr>
          <w:p w14:paraId="0BB9A6C8" w14:textId="77777777" w:rsidR="00BA461F" w:rsidRPr="004C0A40" w:rsidRDefault="00BA461F" w:rsidP="00BA461F">
            <w:pPr>
              <w:spacing w:before="120" w:after="120"/>
              <w:ind w:left="180"/>
              <w:jc w:val="right"/>
              <w:rPr>
                <w:rFonts w:ascii="Times New Roman" w:hAnsi="Times New Roman" w:cs="Times New Roman"/>
                <w:sz w:val="20"/>
                <w:szCs w:val="20"/>
                <w:rPrChange w:id="387" w:author="Farahmand, Farhad" w:date="2015-07-07T18:35:00Z">
                  <w:rPr>
                    <w:rFonts w:ascii="Arial" w:hAnsi="Arial" w:cs="Arial"/>
                    <w:sz w:val="16"/>
                    <w:szCs w:val="16"/>
                  </w:rPr>
                </w:rPrChange>
              </w:rPr>
            </w:pPr>
          </w:p>
        </w:tc>
        <w:tc>
          <w:tcPr>
            <w:tcW w:w="850" w:type="dxa"/>
            <w:vAlign w:val="bottom"/>
          </w:tcPr>
          <w:p w14:paraId="6C3FFB1B"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88" w:author="Farahmand, Farhad" w:date="2015-07-07T18:35:00Z">
                  <w:rPr>
                    <w:rFonts w:ascii="Arial" w:hAnsi="Arial" w:cs="Arial"/>
                    <w:sz w:val="16"/>
                    <w:szCs w:val="16"/>
                  </w:rPr>
                </w:rPrChange>
              </w:rPr>
            </w:pPr>
          </w:p>
        </w:tc>
        <w:tc>
          <w:tcPr>
            <w:tcW w:w="975" w:type="dxa"/>
            <w:vAlign w:val="bottom"/>
          </w:tcPr>
          <w:p w14:paraId="6D911A57" w14:textId="77777777" w:rsidR="00BA461F" w:rsidRPr="004C0A40" w:rsidRDefault="00BA461F" w:rsidP="00BA461F">
            <w:pPr>
              <w:spacing w:before="120" w:after="120"/>
              <w:ind w:left="180"/>
              <w:jc w:val="right"/>
              <w:rPr>
                <w:rFonts w:ascii="Times New Roman" w:hAnsi="Times New Roman" w:cs="Times New Roman"/>
                <w:sz w:val="20"/>
                <w:szCs w:val="20"/>
                <w:rPrChange w:id="389" w:author="Farahmand, Farhad" w:date="2015-07-07T18:35:00Z">
                  <w:rPr>
                    <w:rFonts w:ascii="Arial" w:hAnsi="Arial" w:cs="Arial"/>
                    <w:sz w:val="16"/>
                    <w:szCs w:val="16"/>
                  </w:rPr>
                </w:rPrChange>
              </w:rPr>
            </w:pPr>
          </w:p>
        </w:tc>
        <w:tc>
          <w:tcPr>
            <w:tcW w:w="1032" w:type="dxa"/>
            <w:vAlign w:val="bottom"/>
          </w:tcPr>
          <w:p w14:paraId="72AC6C38"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90" w:author="Farahmand, Farhad" w:date="2015-07-07T18:35:00Z">
                  <w:rPr>
                    <w:rFonts w:ascii="Arial" w:hAnsi="Arial" w:cs="Arial"/>
                    <w:sz w:val="16"/>
                    <w:szCs w:val="16"/>
                  </w:rPr>
                </w:rPrChange>
              </w:rPr>
            </w:pPr>
          </w:p>
        </w:tc>
        <w:tc>
          <w:tcPr>
            <w:tcW w:w="908" w:type="dxa"/>
            <w:vAlign w:val="bottom"/>
          </w:tcPr>
          <w:p w14:paraId="5BC0A0D8" w14:textId="77777777" w:rsidR="00BA461F" w:rsidRPr="004C0A40" w:rsidRDefault="00BA461F" w:rsidP="00BA461F">
            <w:pPr>
              <w:spacing w:before="120" w:after="120"/>
              <w:ind w:left="180"/>
              <w:jc w:val="right"/>
              <w:rPr>
                <w:rFonts w:ascii="Times New Roman" w:hAnsi="Times New Roman" w:cs="Times New Roman"/>
                <w:sz w:val="20"/>
                <w:szCs w:val="20"/>
                <w:rPrChange w:id="391" w:author="Farahmand, Farhad" w:date="2015-07-07T18:35:00Z">
                  <w:rPr>
                    <w:rFonts w:ascii="Arial" w:hAnsi="Arial" w:cs="Arial"/>
                    <w:sz w:val="16"/>
                    <w:szCs w:val="16"/>
                  </w:rPr>
                </w:rPrChange>
              </w:rPr>
            </w:pPr>
          </w:p>
        </w:tc>
        <w:tc>
          <w:tcPr>
            <w:tcW w:w="986" w:type="dxa"/>
            <w:vAlign w:val="bottom"/>
          </w:tcPr>
          <w:p w14:paraId="07E76C18"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92" w:author="Farahmand, Farhad" w:date="2015-07-07T18:35:00Z">
                  <w:rPr>
                    <w:rFonts w:ascii="Arial" w:hAnsi="Arial" w:cs="Arial"/>
                    <w:sz w:val="16"/>
                    <w:szCs w:val="16"/>
                  </w:rPr>
                </w:rPrChange>
              </w:rPr>
            </w:pPr>
          </w:p>
        </w:tc>
        <w:tc>
          <w:tcPr>
            <w:tcW w:w="904" w:type="dxa"/>
            <w:vAlign w:val="bottom"/>
          </w:tcPr>
          <w:p w14:paraId="542A7E3A" w14:textId="77777777" w:rsidR="00BA461F" w:rsidRPr="004C0A40" w:rsidRDefault="00BA461F" w:rsidP="00BA461F">
            <w:pPr>
              <w:spacing w:before="120" w:after="120"/>
              <w:ind w:left="180"/>
              <w:jc w:val="right"/>
              <w:rPr>
                <w:rFonts w:ascii="Times New Roman" w:hAnsi="Times New Roman" w:cs="Times New Roman"/>
                <w:sz w:val="20"/>
                <w:szCs w:val="20"/>
                <w:rPrChange w:id="393" w:author="Farahmand, Farhad" w:date="2015-07-07T18:35:00Z">
                  <w:rPr>
                    <w:rFonts w:ascii="Arial" w:hAnsi="Arial" w:cs="Arial"/>
                    <w:sz w:val="16"/>
                    <w:szCs w:val="16"/>
                  </w:rPr>
                </w:rPrChange>
              </w:rPr>
            </w:pPr>
          </w:p>
        </w:tc>
        <w:tc>
          <w:tcPr>
            <w:tcW w:w="990" w:type="dxa"/>
            <w:vAlign w:val="bottom"/>
          </w:tcPr>
          <w:p w14:paraId="7D396908"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94" w:author="Farahmand, Farhad" w:date="2015-07-07T18:35:00Z">
                  <w:rPr>
                    <w:rFonts w:ascii="Arial" w:hAnsi="Arial" w:cs="Arial"/>
                    <w:sz w:val="16"/>
                    <w:szCs w:val="16"/>
                  </w:rPr>
                </w:rPrChange>
              </w:rPr>
              <w:pPrChange w:id="395" w:author="Marshall B. Hunt" w:date="2015-07-08T06:23:00Z">
                <w:pPr>
                  <w:spacing w:before="120" w:after="120"/>
                  <w:ind w:left="180" w:firstLineChars="100" w:firstLine="200"/>
                  <w:jc w:val="right"/>
                </w:pPr>
              </w:pPrChange>
            </w:pPr>
          </w:p>
        </w:tc>
      </w:tr>
      <w:tr w:rsidR="00BA461F" w:rsidRPr="004C0A40" w14:paraId="19AF7215" w14:textId="77777777" w:rsidTr="00616CBC">
        <w:tc>
          <w:tcPr>
            <w:tcW w:w="1705" w:type="dxa"/>
            <w:vAlign w:val="bottom"/>
          </w:tcPr>
          <w:p w14:paraId="17F9499D" w14:textId="77777777" w:rsidR="00BA461F" w:rsidRPr="004C0A40" w:rsidRDefault="00BA461F" w:rsidP="00BA461F">
            <w:pPr>
              <w:spacing w:before="120" w:after="120"/>
              <w:rPr>
                <w:rFonts w:ascii="Times New Roman" w:hAnsi="Times New Roman" w:cs="Times New Roman"/>
                <w:sz w:val="20"/>
                <w:szCs w:val="20"/>
                <w:rPrChange w:id="396" w:author="Farahmand, Farhad" w:date="2015-07-07T18:35:00Z">
                  <w:rPr>
                    <w:sz w:val="20"/>
                    <w:szCs w:val="20"/>
                  </w:rPr>
                </w:rPrChange>
              </w:rPr>
            </w:pPr>
            <w:r w:rsidRPr="004C0A40">
              <w:rPr>
                <w:sz w:val="20"/>
                <w:szCs w:val="20"/>
              </w:rPr>
              <w:t>4 - NWGF 98%</w:t>
            </w:r>
          </w:p>
        </w:tc>
        <w:tc>
          <w:tcPr>
            <w:tcW w:w="990" w:type="dxa"/>
            <w:vAlign w:val="bottom"/>
          </w:tcPr>
          <w:p w14:paraId="5189B971" w14:textId="77777777" w:rsidR="00BA461F" w:rsidRPr="004C0A40" w:rsidRDefault="00BA461F" w:rsidP="00BA461F">
            <w:pPr>
              <w:spacing w:before="120" w:after="120"/>
              <w:ind w:left="180"/>
              <w:jc w:val="right"/>
              <w:rPr>
                <w:rFonts w:ascii="Times New Roman" w:hAnsi="Times New Roman" w:cs="Times New Roman"/>
                <w:sz w:val="20"/>
                <w:szCs w:val="20"/>
                <w:rPrChange w:id="397" w:author="Farahmand, Farhad" w:date="2015-07-07T18:35:00Z">
                  <w:rPr>
                    <w:rFonts w:ascii="Arial" w:hAnsi="Arial" w:cs="Arial"/>
                    <w:sz w:val="16"/>
                    <w:szCs w:val="16"/>
                  </w:rPr>
                </w:rPrChange>
              </w:rPr>
            </w:pPr>
          </w:p>
        </w:tc>
        <w:tc>
          <w:tcPr>
            <w:tcW w:w="850" w:type="dxa"/>
            <w:vAlign w:val="bottom"/>
          </w:tcPr>
          <w:p w14:paraId="2B9C00BD"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398" w:author="Farahmand, Farhad" w:date="2015-07-07T18:35:00Z">
                  <w:rPr>
                    <w:rFonts w:ascii="Arial" w:hAnsi="Arial" w:cs="Arial"/>
                    <w:sz w:val="16"/>
                    <w:szCs w:val="16"/>
                  </w:rPr>
                </w:rPrChange>
              </w:rPr>
            </w:pPr>
          </w:p>
        </w:tc>
        <w:tc>
          <w:tcPr>
            <w:tcW w:w="975" w:type="dxa"/>
            <w:vAlign w:val="bottom"/>
          </w:tcPr>
          <w:p w14:paraId="1AD52097" w14:textId="77777777" w:rsidR="00BA461F" w:rsidRPr="004C0A40" w:rsidRDefault="00BA461F" w:rsidP="00BA461F">
            <w:pPr>
              <w:spacing w:before="120" w:after="120"/>
              <w:ind w:left="180"/>
              <w:jc w:val="right"/>
              <w:rPr>
                <w:rFonts w:ascii="Times New Roman" w:hAnsi="Times New Roman" w:cs="Times New Roman"/>
                <w:sz w:val="20"/>
                <w:szCs w:val="20"/>
                <w:rPrChange w:id="399" w:author="Farahmand, Farhad" w:date="2015-07-07T18:35:00Z">
                  <w:rPr>
                    <w:rFonts w:ascii="Arial" w:hAnsi="Arial" w:cs="Arial"/>
                    <w:sz w:val="16"/>
                    <w:szCs w:val="16"/>
                  </w:rPr>
                </w:rPrChange>
              </w:rPr>
            </w:pPr>
          </w:p>
        </w:tc>
        <w:tc>
          <w:tcPr>
            <w:tcW w:w="1032" w:type="dxa"/>
            <w:vAlign w:val="bottom"/>
          </w:tcPr>
          <w:p w14:paraId="7D4FF0BB"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00" w:author="Farahmand, Farhad" w:date="2015-07-07T18:35:00Z">
                  <w:rPr>
                    <w:rFonts w:ascii="Arial" w:hAnsi="Arial" w:cs="Arial"/>
                    <w:sz w:val="16"/>
                    <w:szCs w:val="16"/>
                  </w:rPr>
                </w:rPrChange>
              </w:rPr>
            </w:pPr>
          </w:p>
        </w:tc>
        <w:tc>
          <w:tcPr>
            <w:tcW w:w="908" w:type="dxa"/>
            <w:vAlign w:val="bottom"/>
          </w:tcPr>
          <w:p w14:paraId="7ED338C1" w14:textId="77777777" w:rsidR="00BA461F" w:rsidRPr="004C0A40" w:rsidRDefault="00BA461F" w:rsidP="00BA461F">
            <w:pPr>
              <w:spacing w:before="120" w:after="120"/>
              <w:ind w:left="180"/>
              <w:jc w:val="right"/>
              <w:rPr>
                <w:rFonts w:ascii="Times New Roman" w:hAnsi="Times New Roman" w:cs="Times New Roman"/>
                <w:sz w:val="20"/>
                <w:szCs w:val="20"/>
                <w:rPrChange w:id="401" w:author="Farahmand, Farhad" w:date="2015-07-07T18:35:00Z">
                  <w:rPr>
                    <w:rFonts w:ascii="Arial" w:hAnsi="Arial" w:cs="Arial"/>
                    <w:sz w:val="16"/>
                    <w:szCs w:val="16"/>
                  </w:rPr>
                </w:rPrChange>
              </w:rPr>
            </w:pPr>
          </w:p>
        </w:tc>
        <w:tc>
          <w:tcPr>
            <w:tcW w:w="986" w:type="dxa"/>
            <w:vAlign w:val="bottom"/>
          </w:tcPr>
          <w:p w14:paraId="083549DD"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02" w:author="Farahmand, Farhad" w:date="2015-07-07T18:35:00Z">
                  <w:rPr>
                    <w:rFonts w:ascii="Arial" w:hAnsi="Arial" w:cs="Arial"/>
                    <w:sz w:val="16"/>
                    <w:szCs w:val="16"/>
                  </w:rPr>
                </w:rPrChange>
              </w:rPr>
            </w:pPr>
          </w:p>
        </w:tc>
        <w:tc>
          <w:tcPr>
            <w:tcW w:w="904" w:type="dxa"/>
            <w:vAlign w:val="bottom"/>
          </w:tcPr>
          <w:p w14:paraId="7F5F5F99" w14:textId="77777777" w:rsidR="00BA461F" w:rsidRPr="004C0A40" w:rsidRDefault="00BA461F" w:rsidP="00BA461F">
            <w:pPr>
              <w:spacing w:before="120" w:after="120"/>
              <w:ind w:left="180"/>
              <w:jc w:val="right"/>
              <w:rPr>
                <w:rFonts w:ascii="Times New Roman" w:hAnsi="Times New Roman" w:cs="Times New Roman"/>
                <w:sz w:val="20"/>
                <w:szCs w:val="20"/>
                <w:rPrChange w:id="403" w:author="Farahmand, Farhad" w:date="2015-07-07T18:35:00Z">
                  <w:rPr>
                    <w:rFonts w:ascii="Arial" w:hAnsi="Arial" w:cs="Arial"/>
                    <w:sz w:val="16"/>
                    <w:szCs w:val="16"/>
                  </w:rPr>
                </w:rPrChange>
              </w:rPr>
            </w:pPr>
          </w:p>
        </w:tc>
        <w:tc>
          <w:tcPr>
            <w:tcW w:w="990" w:type="dxa"/>
            <w:vAlign w:val="bottom"/>
          </w:tcPr>
          <w:p w14:paraId="08E37941"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04" w:author="Farahmand, Farhad" w:date="2015-07-07T18:35:00Z">
                  <w:rPr>
                    <w:rFonts w:ascii="Arial" w:hAnsi="Arial" w:cs="Arial"/>
                    <w:sz w:val="16"/>
                    <w:szCs w:val="16"/>
                  </w:rPr>
                </w:rPrChange>
              </w:rPr>
              <w:pPrChange w:id="405" w:author="Marshall B. Hunt" w:date="2015-07-08T06:23:00Z">
                <w:pPr>
                  <w:spacing w:before="120" w:after="120"/>
                  <w:ind w:left="180" w:firstLineChars="100" w:firstLine="200"/>
                  <w:jc w:val="right"/>
                </w:pPr>
              </w:pPrChange>
            </w:pPr>
          </w:p>
        </w:tc>
      </w:tr>
    </w:tbl>
    <w:p w14:paraId="7AB83D55" w14:textId="77777777" w:rsidR="00BA461F" w:rsidRPr="00245C0E" w:rsidRDefault="00BA461F" w:rsidP="00BA461F">
      <w:pPr>
        <w:spacing w:before="120" w:after="120"/>
        <w:ind w:left="180"/>
        <w:rPr>
          <w:rFonts w:eastAsiaTheme="minorHAnsi"/>
          <w:rPrChange w:id="406" w:author="Farahmand, Farhad" w:date="2015-07-07T18:28:00Z">
            <w:rPr>
              <w:rFonts w:eastAsiaTheme="minorHAnsi"/>
              <w:sz w:val="22"/>
              <w:szCs w:val="22"/>
            </w:rPr>
          </w:rPrChange>
        </w:rPr>
      </w:pPr>
    </w:p>
    <w:p w14:paraId="0915DE71" w14:textId="0C238654" w:rsidR="00BA461F" w:rsidRPr="00245C0E" w:rsidRDefault="00BA461F" w:rsidP="00BA461F">
      <w:pPr>
        <w:spacing w:before="120" w:after="120"/>
        <w:ind w:left="180"/>
        <w:rPr>
          <w:rFonts w:eastAsiaTheme="minorHAnsi"/>
          <w:b/>
          <w:rPrChange w:id="407" w:author="Farahmand, Farhad" w:date="2015-07-07T18:28:00Z">
            <w:rPr>
              <w:rFonts w:eastAsiaTheme="minorHAnsi"/>
              <w:b/>
              <w:sz w:val="22"/>
              <w:szCs w:val="22"/>
            </w:rPr>
          </w:rPrChange>
        </w:rPr>
      </w:pPr>
      <w:r w:rsidRPr="00245C0E">
        <w:rPr>
          <w:rFonts w:eastAsiaTheme="minorHAnsi"/>
          <w:b/>
          <w:rPrChange w:id="408" w:author="Farahmand, Farhad" w:date="2015-07-07T18:28:00Z">
            <w:rPr>
              <w:rFonts w:eastAsiaTheme="minorHAnsi"/>
              <w:b/>
              <w:sz w:val="22"/>
              <w:szCs w:val="22"/>
            </w:rPr>
          </w:rPrChange>
        </w:rPr>
        <w:t xml:space="preserve">With </w:t>
      </w:r>
      <w:del w:id="409" w:author="Farahmand, Farhad" w:date="2015-07-07T19:02:00Z">
        <w:r w:rsidRPr="00245C0E" w:rsidDel="00B043D7">
          <w:rPr>
            <w:rFonts w:eastAsiaTheme="minorHAnsi"/>
            <w:b/>
            <w:rPrChange w:id="410" w:author="Farahmand, Farhad" w:date="2015-07-07T18:28:00Z">
              <w:rPr>
                <w:rFonts w:eastAsiaTheme="minorHAnsi"/>
                <w:b/>
                <w:sz w:val="22"/>
                <w:szCs w:val="22"/>
              </w:rPr>
            </w:rPrChange>
          </w:rPr>
          <w:delText xml:space="preserve">All Preceding </w:delText>
        </w:r>
      </w:del>
      <w:ins w:id="411" w:author="Farahmand, Farhad" w:date="2015-07-07T19:02:00Z">
        <w:r w:rsidR="00B043D7">
          <w:rPr>
            <w:rFonts w:eastAsiaTheme="minorHAnsi"/>
            <w:b/>
          </w:rPr>
          <w:t>B</w:t>
        </w:r>
      </w:ins>
      <w:ins w:id="412" w:author="Farahmand, Farhad" w:date="2015-07-07T19:05:00Z">
        <w:r w:rsidR="00B043D7">
          <w:rPr>
            <w:rFonts w:eastAsiaTheme="minorHAnsi"/>
            <w:b/>
          </w:rPr>
          <w:t xml:space="preserve">oth Preceding </w:t>
        </w:r>
      </w:ins>
      <w:r w:rsidRPr="00245C0E">
        <w:rPr>
          <w:rFonts w:eastAsiaTheme="minorHAnsi"/>
          <w:b/>
          <w:rPrChange w:id="413" w:author="Farahmand, Farhad" w:date="2015-07-07T18:28:00Z">
            <w:rPr>
              <w:rFonts w:eastAsiaTheme="minorHAnsi"/>
              <w:b/>
              <w:sz w:val="22"/>
              <w:szCs w:val="22"/>
            </w:rPr>
          </w:rPrChange>
        </w:rPr>
        <w:t>Assumptions</w:t>
      </w:r>
    </w:p>
    <w:tbl>
      <w:tblPr>
        <w:tblStyle w:val="TableGrid1"/>
        <w:tblW w:w="0" w:type="auto"/>
        <w:tblInd w:w="180" w:type="dxa"/>
        <w:tblLook w:val="04A0" w:firstRow="1" w:lastRow="0" w:firstColumn="1" w:lastColumn="0" w:noHBand="0" w:noVBand="1"/>
      </w:tblPr>
      <w:tblGrid>
        <w:gridCol w:w="1640"/>
        <w:gridCol w:w="946"/>
        <w:gridCol w:w="847"/>
        <w:gridCol w:w="932"/>
        <w:gridCol w:w="1012"/>
        <w:gridCol w:w="1032"/>
        <w:gridCol w:w="1145"/>
        <w:gridCol w:w="868"/>
        <w:gridCol w:w="974"/>
      </w:tblGrid>
      <w:tr w:rsidR="00BA461F" w:rsidRPr="004C0A40" w14:paraId="5CF24386" w14:textId="77777777" w:rsidTr="00616CBC">
        <w:tc>
          <w:tcPr>
            <w:tcW w:w="1705" w:type="dxa"/>
            <w:vMerge w:val="restart"/>
          </w:tcPr>
          <w:p w14:paraId="27035292" w14:textId="77777777" w:rsidR="00BA461F" w:rsidRPr="004C0A40" w:rsidRDefault="00BA461F" w:rsidP="00BA461F">
            <w:pPr>
              <w:spacing w:before="120" w:after="120"/>
              <w:rPr>
                <w:rFonts w:ascii="Times New Roman" w:hAnsi="Times New Roman" w:cs="Times New Roman"/>
                <w:sz w:val="20"/>
                <w:szCs w:val="20"/>
                <w:rPrChange w:id="414" w:author="Farahmand, Farhad" w:date="2015-07-07T18:35:00Z">
                  <w:rPr>
                    <w:sz w:val="20"/>
                    <w:szCs w:val="20"/>
                  </w:rPr>
                </w:rPrChange>
              </w:rPr>
            </w:pPr>
            <w:r w:rsidRPr="004C0A40">
              <w:rPr>
                <w:sz w:val="20"/>
                <w:szCs w:val="20"/>
              </w:rPr>
              <w:t>NWGF Efficiency Level</w:t>
            </w:r>
          </w:p>
        </w:tc>
        <w:tc>
          <w:tcPr>
            <w:tcW w:w="1840" w:type="dxa"/>
            <w:gridSpan w:val="2"/>
          </w:tcPr>
          <w:p w14:paraId="45836363" w14:textId="77777777" w:rsidR="00BA461F" w:rsidRPr="004C0A40" w:rsidRDefault="00BA461F" w:rsidP="00BA461F">
            <w:pPr>
              <w:spacing w:before="120" w:after="120"/>
              <w:jc w:val="center"/>
              <w:rPr>
                <w:rFonts w:ascii="Times New Roman" w:hAnsi="Times New Roman" w:cs="Times New Roman"/>
                <w:sz w:val="20"/>
                <w:szCs w:val="20"/>
                <w:rPrChange w:id="415" w:author="Farahmand, Farhad" w:date="2015-07-07T18:35:00Z">
                  <w:rPr>
                    <w:sz w:val="20"/>
                    <w:szCs w:val="20"/>
                  </w:rPr>
                </w:rPrChange>
              </w:rPr>
            </w:pPr>
            <w:r w:rsidRPr="004C0A40">
              <w:rPr>
                <w:sz w:val="20"/>
                <w:szCs w:val="20"/>
              </w:rPr>
              <w:t>U.S.</w:t>
            </w:r>
          </w:p>
        </w:tc>
        <w:tc>
          <w:tcPr>
            <w:tcW w:w="2007" w:type="dxa"/>
            <w:gridSpan w:val="2"/>
          </w:tcPr>
          <w:p w14:paraId="5C889738" w14:textId="77777777" w:rsidR="00BA461F" w:rsidRPr="004C0A40" w:rsidRDefault="00BA461F" w:rsidP="00BA461F">
            <w:pPr>
              <w:spacing w:before="120" w:after="120"/>
              <w:jc w:val="center"/>
              <w:rPr>
                <w:rFonts w:ascii="Times New Roman" w:hAnsi="Times New Roman" w:cs="Times New Roman"/>
                <w:sz w:val="20"/>
                <w:szCs w:val="20"/>
                <w:rPrChange w:id="416" w:author="Farahmand, Farhad" w:date="2015-07-07T18:35:00Z">
                  <w:rPr>
                    <w:sz w:val="20"/>
                    <w:szCs w:val="20"/>
                  </w:rPr>
                </w:rPrChange>
              </w:rPr>
            </w:pPr>
            <w:r w:rsidRPr="004C0A40">
              <w:rPr>
                <w:sz w:val="20"/>
                <w:szCs w:val="20"/>
              </w:rPr>
              <w:t>Northern U.S.</w:t>
            </w:r>
          </w:p>
        </w:tc>
        <w:tc>
          <w:tcPr>
            <w:tcW w:w="0" w:type="auto"/>
            <w:gridSpan w:val="2"/>
          </w:tcPr>
          <w:p w14:paraId="7F1E1967" w14:textId="1A09235F" w:rsidR="00BA461F" w:rsidRPr="004C0A40" w:rsidRDefault="004C0A40" w:rsidP="00BA461F">
            <w:pPr>
              <w:spacing w:before="120" w:after="120"/>
              <w:jc w:val="center"/>
              <w:rPr>
                <w:rFonts w:ascii="Times New Roman" w:hAnsi="Times New Roman" w:cs="Times New Roman"/>
                <w:sz w:val="20"/>
                <w:szCs w:val="20"/>
                <w:rPrChange w:id="417" w:author="Farahmand, Farhad" w:date="2015-07-07T18:35:00Z">
                  <w:rPr>
                    <w:sz w:val="20"/>
                    <w:szCs w:val="20"/>
                  </w:rPr>
                </w:rPrChange>
              </w:rPr>
            </w:pPr>
            <w:ins w:id="418" w:author="Farahmand, Farhad" w:date="2015-07-07T18:34:00Z">
              <w:r w:rsidRPr="004C0A40">
                <w:rPr>
                  <w:sz w:val="20"/>
                  <w:szCs w:val="20"/>
                  <w:rPrChange w:id="419" w:author="Farahmand, Farhad" w:date="2015-07-07T18:35:00Z">
                    <w:rPr>
                      <w:sz w:val="22"/>
                      <w:szCs w:val="22"/>
                    </w:rPr>
                  </w:rPrChange>
                </w:rPr>
                <w:t>Rest of U.S.</w:t>
              </w:r>
            </w:ins>
            <w:del w:id="420" w:author="Farahmand, Farhad" w:date="2015-07-07T18:34:00Z">
              <w:r w:rsidR="00BA461F" w:rsidRPr="004C0A40" w:rsidDel="004C0A40">
                <w:rPr>
                  <w:sz w:val="20"/>
                  <w:szCs w:val="20"/>
                </w:rPr>
                <w:delText>Southern U.S.</w:delText>
              </w:r>
            </w:del>
          </w:p>
        </w:tc>
        <w:tc>
          <w:tcPr>
            <w:tcW w:w="0" w:type="auto"/>
            <w:gridSpan w:val="2"/>
          </w:tcPr>
          <w:p w14:paraId="40C1915C" w14:textId="77777777" w:rsidR="00BA461F" w:rsidRPr="004C0A40" w:rsidRDefault="00BA461F" w:rsidP="00BA461F">
            <w:pPr>
              <w:spacing w:before="120" w:after="120"/>
              <w:jc w:val="center"/>
              <w:rPr>
                <w:rFonts w:ascii="Times New Roman" w:hAnsi="Times New Roman" w:cs="Times New Roman"/>
                <w:sz w:val="20"/>
                <w:szCs w:val="20"/>
                <w:rPrChange w:id="421" w:author="Farahmand, Farhad" w:date="2015-07-07T18:35:00Z">
                  <w:rPr>
                    <w:sz w:val="20"/>
                    <w:szCs w:val="20"/>
                  </w:rPr>
                </w:rPrChange>
              </w:rPr>
            </w:pPr>
            <w:r w:rsidRPr="004C0A40">
              <w:rPr>
                <w:sz w:val="20"/>
                <w:szCs w:val="20"/>
              </w:rPr>
              <w:t>California Only</w:t>
            </w:r>
          </w:p>
        </w:tc>
      </w:tr>
      <w:tr w:rsidR="00BA461F" w:rsidRPr="004C0A40" w14:paraId="02E4B447" w14:textId="77777777" w:rsidTr="00616CBC">
        <w:tc>
          <w:tcPr>
            <w:tcW w:w="1705" w:type="dxa"/>
            <w:vMerge/>
          </w:tcPr>
          <w:p w14:paraId="551541FF" w14:textId="77777777" w:rsidR="00BA461F" w:rsidRPr="004C0A40" w:rsidRDefault="00BA461F" w:rsidP="00BA461F">
            <w:pPr>
              <w:spacing w:before="120" w:after="120"/>
              <w:rPr>
                <w:rFonts w:ascii="Times New Roman" w:hAnsi="Times New Roman" w:cs="Times New Roman"/>
                <w:sz w:val="20"/>
                <w:szCs w:val="20"/>
                <w:rPrChange w:id="422" w:author="Farahmand, Farhad" w:date="2015-07-07T18:35:00Z">
                  <w:rPr>
                    <w:sz w:val="20"/>
                    <w:szCs w:val="20"/>
                  </w:rPr>
                </w:rPrChange>
              </w:rPr>
            </w:pPr>
          </w:p>
        </w:tc>
        <w:tc>
          <w:tcPr>
            <w:tcW w:w="990" w:type="dxa"/>
          </w:tcPr>
          <w:p w14:paraId="2B91B711" w14:textId="77777777" w:rsidR="00BA461F" w:rsidRPr="004C0A40" w:rsidRDefault="00BA461F" w:rsidP="00BA461F">
            <w:pPr>
              <w:spacing w:before="120" w:after="120"/>
              <w:jc w:val="center"/>
              <w:rPr>
                <w:rFonts w:ascii="Times New Roman" w:hAnsi="Times New Roman" w:cs="Times New Roman"/>
                <w:sz w:val="20"/>
                <w:szCs w:val="20"/>
                <w:rPrChange w:id="423" w:author="Farahmand, Farhad" w:date="2015-07-07T18:35:00Z">
                  <w:rPr>
                    <w:sz w:val="20"/>
                    <w:szCs w:val="20"/>
                  </w:rPr>
                </w:rPrChange>
              </w:rPr>
            </w:pPr>
            <w:r w:rsidRPr="004C0A40">
              <w:rPr>
                <w:sz w:val="20"/>
                <w:szCs w:val="20"/>
              </w:rPr>
              <w:t>LCC</w:t>
            </w:r>
          </w:p>
        </w:tc>
        <w:tc>
          <w:tcPr>
            <w:tcW w:w="850" w:type="dxa"/>
          </w:tcPr>
          <w:p w14:paraId="1028E271" w14:textId="77777777" w:rsidR="00BA461F" w:rsidRPr="004C0A40" w:rsidRDefault="00BA461F" w:rsidP="00BA461F">
            <w:pPr>
              <w:spacing w:before="120" w:after="120"/>
              <w:jc w:val="center"/>
              <w:rPr>
                <w:rFonts w:ascii="Times New Roman" w:hAnsi="Times New Roman" w:cs="Times New Roman"/>
                <w:sz w:val="20"/>
                <w:szCs w:val="20"/>
                <w:rPrChange w:id="424" w:author="Farahmand, Farhad" w:date="2015-07-07T18:35:00Z">
                  <w:rPr>
                    <w:sz w:val="20"/>
                    <w:szCs w:val="20"/>
                  </w:rPr>
                </w:rPrChange>
              </w:rPr>
            </w:pPr>
            <w:r w:rsidRPr="004C0A40">
              <w:rPr>
                <w:sz w:val="20"/>
                <w:szCs w:val="20"/>
              </w:rPr>
              <w:t>LCC Savings</w:t>
            </w:r>
          </w:p>
        </w:tc>
        <w:tc>
          <w:tcPr>
            <w:tcW w:w="975" w:type="dxa"/>
          </w:tcPr>
          <w:p w14:paraId="0B83C5AC" w14:textId="77777777" w:rsidR="00BA461F" w:rsidRPr="004C0A40" w:rsidRDefault="00BA461F" w:rsidP="00BA461F">
            <w:pPr>
              <w:spacing w:before="120" w:after="120"/>
              <w:jc w:val="center"/>
              <w:rPr>
                <w:rFonts w:ascii="Times New Roman" w:hAnsi="Times New Roman" w:cs="Times New Roman"/>
                <w:sz w:val="20"/>
                <w:szCs w:val="20"/>
                <w:rPrChange w:id="425" w:author="Farahmand, Farhad" w:date="2015-07-07T18:35:00Z">
                  <w:rPr>
                    <w:sz w:val="20"/>
                    <w:szCs w:val="20"/>
                  </w:rPr>
                </w:rPrChange>
              </w:rPr>
            </w:pPr>
            <w:r w:rsidRPr="004C0A40">
              <w:rPr>
                <w:sz w:val="20"/>
                <w:szCs w:val="20"/>
              </w:rPr>
              <w:t>LCC</w:t>
            </w:r>
          </w:p>
        </w:tc>
        <w:tc>
          <w:tcPr>
            <w:tcW w:w="1032" w:type="dxa"/>
          </w:tcPr>
          <w:p w14:paraId="594308F0" w14:textId="77777777" w:rsidR="00BA461F" w:rsidRPr="004C0A40" w:rsidRDefault="00BA461F" w:rsidP="00BA461F">
            <w:pPr>
              <w:spacing w:before="120" w:after="120"/>
              <w:jc w:val="center"/>
              <w:rPr>
                <w:rFonts w:ascii="Times New Roman" w:hAnsi="Times New Roman" w:cs="Times New Roman"/>
                <w:sz w:val="20"/>
                <w:szCs w:val="20"/>
                <w:rPrChange w:id="426" w:author="Farahmand, Farhad" w:date="2015-07-07T18:35:00Z">
                  <w:rPr>
                    <w:sz w:val="20"/>
                    <w:szCs w:val="20"/>
                  </w:rPr>
                </w:rPrChange>
              </w:rPr>
            </w:pPr>
            <w:r w:rsidRPr="004C0A40">
              <w:rPr>
                <w:sz w:val="20"/>
                <w:szCs w:val="20"/>
              </w:rPr>
              <w:t>LCC Savings</w:t>
            </w:r>
          </w:p>
        </w:tc>
        <w:tc>
          <w:tcPr>
            <w:tcW w:w="908" w:type="dxa"/>
          </w:tcPr>
          <w:p w14:paraId="7BBAB487" w14:textId="77777777" w:rsidR="00BA461F" w:rsidRPr="004C0A40" w:rsidRDefault="00BA461F" w:rsidP="00BA461F">
            <w:pPr>
              <w:spacing w:before="120" w:after="120"/>
              <w:jc w:val="center"/>
              <w:rPr>
                <w:rFonts w:ascii="Times New Roman" w:hAnsi="Times New Roman" w:cs="Times New Roman"/>
                <w:sz w:val="20"/>
                <w:szCs w:val="20"/>
                <w:rPrChange w:id="427" w:author="Farahmand, Farhad" w:date="2015-07-07T18:35:00Z">
                  <w:rPr>
                    <w:sz w:val="20"/>
                    <w:szCs w:val="20"/>
                  </w:rPr>
                </w:rPrChange>
              </w:rPr>
            </w:pPr>
            <w:r w:rsidRPr="004C0A40">
              <w:rPr>
                <w:sz w:val="20"/>
                <w:szCs w:val="20"/>
              </w:rPr>
              <w:t>LCC</w:t>
            </w:r>
          </w:p>
        </w:tc>
        <w:tc>
          <w:tcPr>
            <w:tcW w:w="986" w:type="dxa"/>
          </w:tcPr>
          <w:p w14:paraId="44AC9AF9" w14:textId="77777777" w:rsidR="00BA461F" w:rsidRPr="004C0A40" w:rsidRDefault="00BA461F" w:rsidP="00BA461F">
            <w:pPr>
              <w:spacing w:before="120" w:after="120"/>
              <w:jc w:val="center"/>
              <w:rPr>
                <w:rFonts w:ascii="Times New Roman" w:hAnsi="Times New Roman" w:cs="Times New Roman"/>
                <w:sz w:val="20"/>
                <w:szCs w:val="20"/>
                <w:rPrChange w:id="428" w:author="Farahmand, Farhad" w:date="2015-07-07T18:35:00Z">
                  <w:rPr>
                    <w:sz w:val="20"/>
                    <w:szCs w:val="20"/>
                  </w:rPr>
                </w:rPrChange>
              </w:rPr>
            </w:pPr>
            <w:r w:rsidRPr="004C0A40">
              <w:rPr>
                <w:sz w:val="20"/>
                <w:szCs w:val="20"/>
              </w:rPr>
              <w:t>LCC Savings</w:t>
            </w:r>
          </w:p>
        </w:tc>
        <w:tc>
          <w:tcPr>
            <w:tcW w:w="904" w:type="dxa"/>
          </w:tcPr>
          <w:p w14:paraId="2CC22CEE" w14:textId="77777777" w:rsidR="00BA461F" w:rsidRPr="004C0A40" w:rsidRDefault="00BA461F" w:rsidP="00BA461F">
            <w:pPr>
              <w:spacing w:before="120" w:after="120"/>
              <w:jc w:val="center"/>
              <w:rPr>
                <w:rFonts w:ascii="Times New Roman" w:hAnsi="Times New Roman" w:cs="Times New Roman"/>
                <w:sz w:val="20"/>
                <w:szCs w:val="20"/>
                <w:rPrChange w:id="429" w:author="Farahmand, Farhad" w:date="2015-07-07T18:35:00Z">
                  <w:rPr>
                    <w:sz w:val="20"/>
                    <w:szCs w:val="20"/>
                  </w:rPr>
                </w:rPrChange>
              </w:rPr>
            </w:pPr>
            <w:r w:rsidRPr="004C0A40">
              <w:rPr>
                <w:sz w:val="20"/>
                <w:szCs w:val="20"/>
              </w:rPr>
              <w:t>LCC</w:t>
            </w:r>
          </w:p>
        </w:tc>
        <w:tc>
          <w:tcPr>
            <w:tcW w:w="990" w:type="dxa"/>
          </w:tcPr>
          <w:p w14:paraId="30428492" w14:textId="77777777" w:rsidR="00BA461F" w:rsidRPr="004C0A40" w:rsidRDefault="00BA461F" w:rsidP="00BA461F">
            <w:pPr>
              <w:spacing w:before="120" w:after="120"/>
              <w:jc w:val="center"/>
              <w:rPr>
                <w:rFonts w:ascii="Times New Roman" w:hAnsi="Times New Roman" w:cs="Times New Roman"/>
                <w:sz w:val="20"/>
                <w:szCs w:val="20"/>
                <w:rPrChange w:id="430" w:author="Farahmand, Farhad" w:date="2015-07-07T18:35:00Z">
                  <w:rPr>
                    <w:sz w:val="20"/>
                    <w:szCs w:val="20"/>
                  </w:rPr>
                </w:rPrChange>
              </w:rPr>
            </w:pPr>
            <w:r w:rsidRPr="004C0A40">
              <w:rPr>
                <w:sz w:val="20"/>
                <w:szCs w:val="20"/>
              </w:rPr>
              <w:t>LCC Savings</w:t>
            </w:r>
          </w:p>
        </w:tc>
      </w:tr>
      <w:tr w:rsidR="00BA461F" w:rsidRPr="004C0A40" w14:paraId="438A69D9" w14:textId="77777777" w:rsidTr="00616CBC">
        <w:tc>
          <w:tcPr>
            <w:tcW w:w="1705" w:type="dxa"/>
            <w:vAlign w:val="bottom"/>
          </w:tcPr>
          <w:p w14:paraId="1AE4B61A" w14:textId="77777777" w:rsidR="00BA461F" w:rsidRPr="004C0A40" w:rsidRDefault="00BA461F" w:rsidP="00BA461F">
            <w:pPr>
              <w:spacing w:before="120" w:after="120"/>
              <w:rPr>
                <w:rFonts w:ascii="Times New Roman" w:hAnsi="Times New Roman" w:cs="Times New Roman"/>
                <w:sz w:val="20"/>
                <w:szCs w:val="20"/>
                <w:rPrChange w:id="431" w:author="Farahmand, Farhad" w:date="2015-07-07T18:35:00Z">
                  <w:rPr>
                    <w:sz w:val="20"/>
                    <w:szCs w:val="20"/>
                  </w:rPr>
                </w:rPrChange>
              </w:rPr>
            </w:pPr>
            <w:r w:rsidRPr="004C0A40">
              <w:rPr>
                <w:sz w:val="20"/>
                <w:szCs w:val="20"/>
              </w:rPr>
              <w:t>0 - NWGF 80%</w:t>
            </w:r>
          </w:p>
        </w:tc>
        <w:tc>
          <w:tcPr>
            <w:tcW w:w="990" w:type="dxa"/>
            <w:vAlign w:val="bottom"/>
          </w:tcPr>
          <w:p w14:paraId="532AC0AA" w14:textId="77777777" w:rsidR="00BA461F" w:rsidRPr="004C0A40" w:rsidRDefault="00BA461F" w:rsidP="00BA461F">
            <w:pPr>
              <w:spacing w:before="120" w:after="120"/>
              <w:ind w:left="180"/>
              <w:jc w:val="right"/>
              <w:rPr>
                <w:rFonts w:ascii="Times New Roman" w:hAnsi="Times New Roman" w:cs="Times New Roman"/>
                <w:sz w:val="20"/>
                <w:szCs w:val="20"/>
                <w:rPrChange w:id="432" w:author="Farahmand, Farhad" w:date="2015-07-07T18:35:00Z">
                  <w:rPr>
                    <w:rFonts w:ascii="Arial" w:hAnsi="Arial" w:cs="Arial"/>
                    <w:sz w:val="16"/>
                    <w:szCs w:val="16"/>
                  </w:rPr>
                </w:rPrChange>
              </w:rPr>
            </w:pPr>
          </w:p>
        </w:tc>
        <w:tc>
          <w:tcPr>
            <w:tcW w:w="850" w:type="dxa"/>
            <w:vAlign w:val="bottom"/>
          </w:tcPr>
          <w:p w14:paraId="2A2E1399" w14:textId="77777777" w:rsidR="00BA461F" w:rsidRPr="004C0A40" w:rsidRDefault="00BA461F" w:rsidP="00BA461F">
            <w:pPr>
              <w:spacing w:before="120" w:after="120"/>
              <w:ind w:left="180"/>
              <w:jc w:val="center"/>
              <w:rPr>
                <w:rFonts w:ascii="Times New Roman" w:hAnsi="Times New Roman" w:cs="Times New Roman"/>
                <w:sz w:val="20"/>
                <w:szCs w:val="20"/>
                <w:rPrChange w:id="433" w:author="Farahmand, Farhad" w:date="2015-07-07T18:35:00Z">
                  <w:rPr>
                    <w:rFonts w:ascii="Arial" w:hAnsi="Arial" w:cs="Arial"/>
                    <w:sz w:val="16"/>
                    <w:szCs w:val="16"/>
                  </w:rPr>
                </w:rPrChange>
              </w:rPr>
            </w:pPr>
          </w:p>
        </w:tc>
        <w:tc>
          <w:tcPr>
            <w:tcW w:w="975" w:type="dxa"/>
            <w:vAlign w:val="bottom"/>
          </w:tcPr>
          <w:p w14:paraId="44B2A641" w14:textId="77777777" w:rsidR="00BA461F" w:rsidRPr="004C0A40" w:rsidRDefault="00BA461F" w:rsidP="00BA461F">
            <w:pPr>
              <w:spacing w:before="120" w:after="120"/>
              <w:ind w:left="180"/>
              <w:jc w:val="right"/>
              <w:rPr>
                <w:rFonts w:ascii="Times New Roman" w:hAnsi="Times New Roman" w:cs="Times New Roman"/>
                <w:sz w:val="20"/>
                <w:szCs w:val="20"/>
                <w:rPrChange w:id="434" w:author="Farahmand, Farhad" w:date="2015-07-07T18:35:00Z">
                  <w:rPr>
                    <w:rFonts w:ascii="Arial" w:hAnsi="Arial" w:cs="Arial"/>
                    <w:sz w:val="16"/>
                    <w:szCs w:val="16"/>
                  </w:rPr>
                </w:rPrChange>
              </w:rPr>
            </w:pPr>
          </w:p>
        </w:tc>
        <w:tc>
          <w:tcPr>
            <w:tcW w:w="1032" w:type="dxa"/>
            <w:vAlign w:val="bottom"/>
          </w:tcPr>
          <w:p w14:paraId="14A0E501" w14:textId="77777777" w:rsidR="00BA461F" w:rsidRPr="004C0A40" w:rsidRDefault="00BA461F" w:rsidP="00BA461F">
            <w:pPr>
              <w:spacing w:before="120" w:after="120"/>
              <w:ind w:left="180"/>
              <w:jc w:val="center"/>
              <w:rPr>
                <w:rFonts w:ascii="Times New Roman" w:hAnsi="Times New Roman" w:cs="Times New Roman"/>
                <w:sz w:val="20"/>
                <w:szCs w:val="20"/>
                <w:rPrChange w:id="435" w:author="Farahmand, Farhad" w:date="2015-07-07T18:35:00Z">
                  <w:rPr>
                    <w:rFonts w:ascii="Arial" w:hAnsi="Arial" w:cs="Arial"/>
                    <w:sz w:val="16"/>
                    <w:szCs w:val="16"/>
                  </w:rPr>
                </w:rPrChange>
              </w:rPr>
            </w:pPr>
          </w:p>
        </w:tc>
        <w:tc>
          <w:tcPr>
            <w:tcW w:w="908" w:type="dxa"/>
            <w:vAlign w:val="bottom"/>
          </w:tcPr>
          <w:p w14:paraId="7B7E2596" w14:textId="77777777" w:rsidR="00BA461F" w:rsidRPr="004C0A40" w:rsidRDefault="00BA461F" w:rsidP="00BA461F">
            <w:pPr>
              <w:spacing w:before="120" w:after="120"/>
              <w:ind w:left="180"/>
              <w:jc w:val="right"/>
              <w:rPr>
                <w:rFonts w:ascii="Times New Roman" w:hAnsi="Times New Roman" w:cs="Times New Roman"/>
                <w:sz w:val="20"/>
                <w:szCs w:val="20"/>
                <w:rPrChange w:id="436" w:author="Farahmand, Farhad" w:date="2015-07-07T18:35:00Z">
                  <w:rPr>
                    <w:rFonts w:ascii="Arial" w:hAnsi="Arial" w:cs="Arial"/>
                    <w:sz w:val="16"/>
                    <w:szCs w:val="16"/>
                  </w:rPr>
                </w:rPrChange>
              </w:rPr>
            </w:pPr>
          </w:p>
        </w:tc>
        <w:tc>
          <w:tcPr>
            <w:tcW w:w="986" w:type="dxa"/>
            <w:vAlign w:val="bottom"/>
          </w:tcPr>
          <w:p w14:paraId="3174DD9C" w14:textId="77777777" w:rsidR="00BA461F" w:rsidRPr="004C0A40" w:rsidRDefault="00BA461F" w:rsidP="00BA461F">
            <w:pPr>
              <w:spacing w:before="120" w:after="120"/>
              <w:ind w:left="180"/>
              <w:jc w:val="center"/>
              <w:rPr>
                <w:rFonts w:ascii="Times New Roman" w:hAnsi="Times New Roman" w:cs="Times New Roman"/>
                <w:sz w:val="20"/>
                <w:szCs w:val="20"/>
                <w:rPrChange w:id="437" w:author="Farahmand, Farhad" w:date="2015-07-07T18:35:00Z">
                  <w:rPr>
                    <w:rFonts w:ascii="Arial" w:hAnsi="Arial" w:cs="Arial"/>
                    <w:sz w:val="16"/>
                    <w:szCs w:val="16"/>
                  </w:rPr>
                </w:rPrChange>
              </w:rPr>
            </w:pPr>
          </w:p>
        </w:tc>
        <w:tc>
          <w:tcPr>
            <w:tcW w:w="904" w:type="dxa"/>
            <w:vAlign w:val="bottom"/>
          </w:tcPr>
          <w:p w14:paraId="6B6675B9" w14:textId="77777777" w:rsidR="00BA461F" w:rsidRPr="004C0A40" w:rsidRDefault="00BA461F" w:rsidP="00BA461F">
            <w:pPr>
              <w:spacing w:before="120" w:after="120"/>
              <w:ind w:left="180"/>
              <w:jc w:val="right"/>
              <w:rPr>
                <w:rFonts w:ascii="Times New Roman" w:hAnsi="Times New Roman" w:cs="Times New Roman"/>
                <w:sz w:val="20"/>
                <w:szCs w:val="20"/>
                <w:rPrChange w:id="438" w:author="Farahmand, Farhad" w:date="2015-07-07T18:35:00Z">
                  <w:rPr>
                    <w:rFonts w:ascii="Arial" w:hAnsi="Arial" w:cs="Arial"/>
                    <w:sz w:val="16"/>
                    <w:szCs w:val="16"/>
                  </w:rPr>
                </w:rPrChange>
              </w:rPr>
            </w:pPr>
          </w:p>
        </w:tc>
        <w:tc>
          <w:tcPr>
            <w:tcW w:w="990" w:type="dxa"/>
            <w:vAlign w:val="bottom"/>
          </w:tcPr>
          <w:p w14:paraId="54BF220F" w14:textId="77777777" w:rsidR="00BA461F" w:rsidRPr="004C0A40" w:rsidRDefault="00BA461F" w:rsidP="00BA461F">
            <w:pPr>
              <w:spacing w:before="120" w:after="120"/>
              <w:ind w:left="180"/>
              <w:jc w:val="center"/>
              <w:rPr>
                <w:rFonts w:ascii="Times New Roman" w:hAnsi="Times New Roman" w:cs="Times New Roman"/>
                <w:sz w:val="20"/>
                <w:szCs w:val="20"/>
                <w:rPrChange w:id="439" w:author="Farahmand, Farhad" w:date="2015-07-07T18:35:00Z">
                  <w:rPr>
                    <w:rFonts w:ascii="Arial" w:hAnsi="Arial" w:cs="Arial"/>
                    <w:sz w:val="16"/>
                    <w:szCs w:val="16"/>
                  </w:rPr>
                </w:rPrChange>
              </w:rPr>
            </w:pPr>
          </w:p>
        </w:tc>
      </w:tr>
      <w:tr w:rsidR="00BA461F" w:rsidRPr="004C0A40" w14:paraId="0A86036B" w14:textId="77777777" w:rsidTr="00616CBC">
        <w:tc>
          <w:tcPr>
            <w:tcW w:w="1705" w:type="dxa"/>
            <w:vAlign w:val="bottom"/>
          </w:tcPr>
          <w:p w14:paraId="300B7FDA" w14:textId="77777777" w:rsidR="00BA461F" w:rsidRPr="004C0A40" w:rsidRDefault="00BA461F" w:rsidP="00BA461F">
            <w:pPr>
              <w:spacing w:before="120" w:after="120"/>
              <w:rPr>
                <w:rFonts w:ascii="Times New Roman" w:hAnsi="Times New Roman" w:cs="Times New Roman"/>
                <w:sz w:val="20"/>
                <w:szCs w:val="20"/>
                <w:rPrChange w:id="440" w:author="Farahmand, Farhad" w:date="2015-07-07T18:35:00Z">
                  <w:rPr>
                    <w:sz w:val="20"/>
                    <w:szCs w:val="20"/>
                  </w:rPr>
                </w:rPrChange>
              </w:rPr>
            </w:pPr>
            <w:r w:rsidRPr="004C0A40">
              <w:rPr>
                <w:sz w:val="20"/>
                <w:szCs w:val="20"/>
              </w:rPr>
              <w:t>1 - NWGF 90%</w:t>
            </w:r>
          </w:p>
        </w:tc>
        <w:tc>
          <w:tcPr>
            <w:tcW w:w="990" w:type="dxa"/>
            <w:vAlign w:val="bottom"/>
          </w:tcPr>
          <w:p w14:paraId="443495C0" w14:textId="77777777" w:rsidR="00BA461F" w:rsidRPr="004C0A40" w:rsidRDefault="00BA461F" w:rsidP="00BA461F">
            <w:pPr>
              <w:spacing w:before="120" w:after="120"/>
              <w:ind w:left="180"/>
              <w:jc w:val="right"/>
              <w:rPr>
                <w:rFonts w:ascii="Times New Roman" w:hAnsi="Times New Roman" w:cs="Times New Roman"/>
                <w:sz w:val="20"/>
                <w:szCs w:val="20"/>
                <w:rPrChange w:id="441" w:author="Farahmand, Farhad" w:date="2015-07-07T18:35:00Z">
                  <w:rPr>
                    <w:rFonts w:ascii="Arial" w:hAnsi="Arial" w:cs="Arial"/>
                    <w:sz w:val="16"/>
                    <w:szCs w:val="16"/>
                  </w:rPr>
                </w:rPrChange>
              </w:rPr>
            </w:pPr>
          </w:p>
        </w:tc>
        <w:tc>
          <w:tcPr>
            <w:tcW w:w="850" w:type="dxa"/>
            <w:vAlign w:val="bottom"/>
          </w:tcPr>
          <w:p w14:paraId="3061D280"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42" w:author="Farahmand, Farhad" w:date="2015-07-07T18:35:00Z">
                  <w:rPr>
                    <w:rFonts w:ascii="Arial" w:hAnsi="Arial" w:cs="Arial"/>
                    <w:sz w:val="16"/>
                    <w:szCs w:val="16"/>
                  </w:rPr>
                </w:rPrChange>
              </w:rPr>
            </w:pPr>
          </w:p>
        </w:tc>
        <w:tc>
          <w:tcPr>
            <w:tcW w:w="975" w:type="dxa"/>
            <w:vAlign w:val="bottom"/>
          </w:tcPr>
          <w:p w14:paraId="33D5339F" w14:textId="77777777" w:rsidR="00BA461F" w:rsidRPr="004C0A40" w:rsidRDefault="00BA461F" w:rsidP="00BA461F">
            <w:pPr>
              <w:spacing w:before="120" w:after="120"/>
              <w:ind w:left="180"/>
              <w:jc w:val="right"/>
              <w:rPr>
                <w:rFonts w:ascii="Times New Roman" w:hAnsi="Times New Roman" w:cs="Times New Roman"/>
                <w:sz w:val="20"/>
                <w:szCs w:val="20"/>
                <w:rPrChange w:id="443" w:author="Farahmand, Farhad" w:date="2015-07-07T18:35:00Z">
                  <w:rPr>
                    <w:rFonts w:ascii="Arial" w:hAnsi="Arial" w:cs="Arial"/>
                    <w:sz w:val="16"/>
                    <w:szCs w:val="16"/>
                  </w:rPr>
                </w:rPrChange>
              </w:rPr>
            </w:pPr>
          </w:p>
        </w:tc>
        <w:tc>
          <w:tcPr>
            <w:tcW w:w="1032" w:type="dxa"/>
            <w:vAlign w:val="bottom"/>
          </w:tcPr>
          <w:p w14:paraId="152A1A4E"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44" w:author="Farahmand, Farhad" w:date="2015-07-07T18:35:00Z">
                  <w:rPr>
                    <w:rFonts w:ascii="Arial" w:hAnsi="Arial" w:cs="Arial"/>
                    <w:sz w:val="16"/>
                    <w:szCs w:val="16"/>
                  </w:rPr>
                </w:rPrChange>
              </w:rPr>
            </w:pPr>
          </w:p>
        </w:tc>
        <w:tc>
          <w:tcPr>
            <w:tcW w:w="908" w:type="dxa"/>
            <w:vAlign w:val="bottom"/>
          </w:tcPr>
          <w:p w14:paraId="0B3FD704" w14:textId="77777777" w:rsidR="00BA461F" w:rsidRPr="004C0A40" w:rsidRDefault="00BA461F" w:rsidP="00BA461F">
            <w:pPr>
              <w:spacing w:before="120" w:after="120"/>
              <w:ind w:left="180"/>
              <w:jc w:val="right"/>
              <w:rPr>
                <w:rFonts w:ascii="Times New Roman" w:hAnsi="Times New Roman" w:cs="Times New Roman"/>
                <w:sz w:val="20"/>
                <w:szCs w:val="20"/>
                <w:rPrChange w:id="445" w:author="Farahmand, Farhad" w:date="2015-07-07T18:35:00Z">
                  <w:rPr>
                    <w:rFonts w:ascii="Arial" w:hAnsi="Arial" w:cs="Arial"/>
                    <w:sz w:val="16"/>
                    <w:szCs w:val="16"/>
                  </w:rPr>
                </w:rPrChange>
              </w:rPr>
            </w:pPr>
          </w:p>
        </w:tc>
        <w:tc>
          <w:tcPr>
            <w:tcW w:w="986" w:type="dxa"/>
            <w:vAlign w:val="bottom"/>
          </w:tcPr>
          <w:p w14:paraId="2B285C2B"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46" w:author="Farahmand, Farhad" w:date="2015-07-07T18:35:00Z">
                  <w:rPr>
                    <w:rFonts w:ascii="Arial" w:hAnsi="Arial" w:cs="Arial"/>
                    <w:sz w:val="16"/>
                    <w:szCs w:val="16"/>
                  </w:rPr>
                </w:rPrChange>
              </w:rPr>
            </w:pPr>
          </w:p>
        </w:tc>
        <w:tc>
          <w:tcPr>
            <w:tcW w:w="904" w:type="dxa"/>
            <w:vAlign w:val="bottom"/>
          </w:tcPr>
          <w:p w14:paraId="46649B70" w14:textId="77777777" w:rsidR="00BA461F" w:rsidRPr="004C0A40" w:rsidRDefault="00BA461F" w:rsidP="00BA461F">
            <w:pPr>
              <w:spacing w:before="120" w:after="120"/>
              <w:ind w:left="180"/>
              <w:jc w:val="right"/>
              <w:rPr>
                <w:rFonts w:ascii="Times New Roman" w:hAnsi="Times New Roman" w:cs="Times New Roman"/>
                <w:sz w:val="20"/>
                <w:szCs w:val="20"/>
                <w:rPrChange w:id="447" w:author="Farahmand, Farhad" w:date="2015-07-07T18:35:00Z">
                  <w:rPr>
                    <w:rFonts w:ascii="Arial" w:hAnsi="Arial" w:cs="Arial"/>
                    <w:sz w:val="16"/>
                    <w:szCs w:val="16"/>
                  </w:rPr>
                </w:rPrChange>
              </w:rPr>
            </w:pPr>
          </w:p>
        </w:tc>
        <w:tc>
          <w:tcPr>
            <w:tcW w:w="990" w:type="dxa"/>
            <w:vAlign w:val="bottom"/>
          </w:tcPr>
          <w:p w14:paraId="1CABEBE9"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48" w:author="Farahmand, Farhad" w:date="2015-07-07T18:35:00Z">
                  <w:rPr>
                    <w:rFonts w:ascii="Arial" w:hAnsi="Arial" w:cs="Arial"/>
                    <w:sz w:val="16"/>
                    <w:szCs w:val="16"/>
                  </w:rPr>
                </w:rPrChange>
              </w:rPr>
              <w:pPrChange w:id="449" w:author="Marshall B. Hunt" w:date="2015-07-08T06:23:00Z">
                <w:pPr>
                  <w:spacing w:before="120" w:after="120"/>
                  <w:ind w:left="180" w:firstLineChars="100" w:firstLine="200"/>
                  <w:jc w:val="right"/>
                </w:pPr>
              </w:pPrChange>
            </w:pPr>
          </w:p>
        </w:tc>
      </w:tr>
      <w:tr w:rsidR="00BA461F" w:rsidRPr="004C0A40" w14:paraId="2D1DBE12" w14:textId="77777777" w:rsidTr="00616CBC">
        <w:tc>
          <w:tcPr>
            <w:tcW w:w="1705" w:type="dxa"/>
            <w:vAlign w:val="bottom"/>
          </w:tcPr>
          <w:p w14:paraId="523DD512" w14:textId="77777777" w:rsidR="00BA461F" w:rsidRPr="004C0A40" w:rsidRDefault="00BA461F" w:rsidP="00BA461F">
            <w:pPr>
              <w:spacing w:before="120" w:after="120"/>
              <w:rPr>
                <w:rFonts w:ascii="Times New Roman" w:hAnsi="Times New Roman" w:cs="Times New Roman"/>
                <w:sz w:val="20"/>
                <w:szCs w:val="20"/>
                <w:rPrChange w:id="450" w:author="Farahmand, Farhad" w:date="2015-07-07T18:35:00Z">
                  <w:rPr>
                    <w:sz w:val="20"/>
                    <w:szCs w:val="20"/>
                  </w:rPr>
                </w:rPrChange>
              </w:rPr>
            </w:pPr>
            <w:r w:rsidRPr="004C0A40">
              <w:rPr>
                <w:sz w:val="20"/>
                <w:szCs w:val="20"/>
              </w:rPr>
              <w:lastRenderedPageBreak/>
              <w:t>2 - NWGF 92%</w:t>
            </w:r>
          </w:p>
        </w:tc>
        <w:tc>
          <w:tcPr>
            <w:tcW w:w="990" w:type="dxa"/>
            <w:vAlign w:val="bottom"/>
          </w:tcPr>
          <w:p w14:paraId="2923EC08" w14:textId="77777777" w:rsidR="00BA461F" w:rsidRPr="004C0A40" w:rsidRDefault="00BA461F" w:rsidP="00BA461F">
            <w:pPr>
              <w:spacing w:before="120" w:after="120"/>
              <w:ind w:left="180"/>
              <w:jc w:val="right"/>
              <w:rPr>
                <w:rFonts w:ascii="Times New Roman" w:hAnsi="Times New Roman" w:cs="Times New Roman"/>
                <w:sz w:val="20"/>
                <w:szCs w:val="20"/>
                <w:rPrChange w:id="451" w:author="Farahmand, Farhad" w:date="2015-07-07T18:35:00Z">
                  <w:rPr>
                    <w:rFonts w:ascii="Arial" w:hAnsi="Arial" w:cs="Arial"/>
                    <w:sz w:val="16"/>
                    <w:szCs w:val="16"/>
                  </w:rPr>
                </w:rPrChange>
              </w:rPr>
            </w:pPr>
          </w:p>
        </w:tc>
        <w:tc>
          <w:tcPr>
            <w:tcW w:w="850" w:type="dxa"/>
            <w:vAlign w:val="bottom"/>
          </w:tcPr>
          <w:p w14:paraId="6222B63C"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52" w:author="Farahmand, Farhad" w:date="2015-07-07T18:35:00Z">
                  <w:rPr>
                    <w:rFonts w:ascii="Arial" w:hAnsi="Arial" w:cs="Arial"/>
                    <w:sz w:val="16"/>
                    <w:szCs w:val="16"/>
                  </w:rPr>
                </w:rPrChange>
              </w:rPr>
            </w:pPr>
          </w:p>
        </w:tc>
        <w:tc>
          <w:tcPr>
            <w:tcW w:w="975" w:type="dxa"/>
            <w:vAlign w:val="bottom"/>
          </w:tcPr>
          <w:p w14:paraId="68B61900" w14:textId="77777777" w:rsidR="00BA461F" w:rsidRPr="004C0A40" w:rsidRDefault="00BA461F" w:rsidP="00BA461F">
            <w:pPr>
              <w:spacing w:before="120" w:after="120"/>
              <w:ind w:left="180"/>
              <w:jc w:val="right"/>
              <w:rPr>
                <w:rFonts w:ascii="Times New Roman" w:hAnsi="Times New Roman" w:cs="Times New Roman"/>
                <w:sz w:val="20"/>
                <w:szCs w:val="20"/>
                <w:rPrChange w:id="453" w:author="Farahmand, Farhad" w:date="2015-07-07T18:35:00Z">
                  <w:rPr>
                    <w:rFonts w:ascii="Arial" w:hAnsi="Arial" w:cs="Arial"/>
                    <w:sz w:val="16"/>
                    <w:szCs w:val="16"/>
                  </w:rPr>
                </w:rPrChange>
              </w:rPr>
            </w:pPr>
          </w:p>
        </w:tc>
        <w:tc>
          <w:tcPr>
            <w:tcW w:w="1032" w:type="dxa"/>
            <w:vAlign w:val="bottom"/>
          </w:tcPr>
          <w:p w14:paraId="2CEA02D9"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54" w:author="Farahmand, Farhad" w:date="2015-07-07T18:35:00Z">
                  <w:rPr>
                    <w:rFonts w:ascii="Arial" w:hAnsi="Arial" w:cs="Arial"/>
                    <w:sz w:val="16"/>
                    <w:szCs w:val="16"/>
                  </w:rPr>
                </w:rPrChange>
              </w:rPr>
            </w:pPr>
          </w:p>
        </w:tc>
        <w:tc>
          <w:tcPr>
            <w:tcW w:w="908" w:type="dxa"/>
            <w:vAlign w:val="bottom"/>
          </w:tcPr>
          <w:p w14:paraId="287BFD40" w14:textId="77777777" w:rsidR="00BA461F" w:rsidRPr="004C0A40" w:rsidRDefault="00BA461F" w:rsidP="00BA461F">
            <w:pPr>
              <w:spacing w:before="120" w:after="120"/>
              <w:ind w:left="180"/>
              <w:jc w:val="right"/>
              <w:rPr>
                <w:rFonts w:ascii="Times New Roman" w:hAnsi="Times New Roman" w:cs="Times New Roman"/>
                <w:sz w:val="20"/>
                <w:szCs w:val="20"/>
                <w:rPrChange w:id="455" w:author="Farahmand, Farhad" w:date="2015-07-07T18:35:00Z">
                  <w:rPr>
                    <w:rFonts w:ascii="Arial" w:hAnsi="Arial" w:cs="Arial"/>
                    <w:sz w:val="16"/>
                    <w:szCs w:val="16"/>
                  </w:rPr>
                </w:rPrChange>
              </w:rPr>
            </w:pPr>
          </w:p>
        </w:tc>
        <w:tc>
          <w:tcPr>
            <w:tcW w:w="986" w:type="dxa"/>
            <w:vAlign w:val="bottom"/>
          </w:tcPr>
          <w:p w14:paraId="37AF3F7E"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56" w:author="Farahmand, Farhad" w:date="2015-07-07T18:35:00Z">
                  <w:rPr>
                    <w:rFonts w:ascii="Arial" w:hAnsi="Arial" w:cs="Arial"/>
                    <w:sz w:val="16"/>
                    <w:szCs w:val="16"/>
                  </w:rPr>
                </w:rPrChange>
              </w:rPr>
            </w:pPr>
          </w:p>
        </w:tc>
        <w:tc>
          <w:tcPr>
            <w:tcW w:w="904" w:type="dxa"/>
            <w:vAlign w:val="bottom"/>
          </w:tcPr>
          <w:p w14:paraId="592383F0" w14:textId="77777777" w:rsidR="00BA461F" w:rsidRPr="004C0A40" w:rsidRDefault="00BA461F" w:rsidP="00BA461F">
            <w:pPr>
              <w:spacing w:before="120" w:after="120"/>
              <w:ind w:left="180"/>
              <w:jc w:val="right"/>
              <w:rPr>
                <w:rFonts w:ascii="Times New Roman" w:hAnsi="Times New Roman" w:cs="Times New Roman"/>
                <w:sz w:val="20"/>
                <w:szCs w:val="20"/>
                <w:rPrChange w:id="457" w:author="Farahmand, Farhad" w:date="2015-07-07T18:35:00Z">
                  <w:rPr>
                    <w:rFonts w:ascii="Arial" w:hAnsi="Arial" w:cs="Arial"/>
                    <w:sz w:val="16"/>
                    <w:szCs w:val="16"/>
                  </w:rPr>
                </w:rPrChange>
              </w:rPr>
            </w:pPr>
          </w:p>
        </w:tc>
        <w:tc>
          <w:tcPr>
            <w:tcW w:w="990" w:type="dxa"/>
            <w:vAlign w:val="bottom"/>
          </w:tcPr>
          <w:p w14:paraId="42896CBF"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58" w:author="Farahmand, Farhad" w:date="2015-07-07T18:35:00Z">
                  <w:rPr>
                    <w:rFonts w:ascii="Arial" w:hAnsi="Arial" w:cs="Arial"/>
                    <w:sz w:val="16"/>
                    <w:szCs w:val="16"/>
                  </w:rPr>
                </w:rPrChange>
              </w:rPr>
            </w:pPr>
          </w:p>
        </w:tc>
      </w:tr>
      <w:tr w:rsidR="00BA461F" w:rsidRPr="004C0A40" w14:paraId="32F3B45A" w14:textId="77777777" w:rsidTr="00616CBC">
        <w:tc>
          <w:tcPr>
            <w:tcW w:w="1705" w:type="dxa"/>
            <w:vAlign w:val="bottom"/>
          </w:tcPr>
          <w:p w14:paraId="6911747B" w14:textId="77777777" w:rsidR="00BA461F" w:rsidRPr="004C0A40" w:rsidRDefault="00BA461F" w:rsidP="00BA461F">
            <w:pPr>
              <w:spacing w:before="120" w:after="120"/>
              <w:rPr>
                <w:rFonts w:ascii="Times New Roman" w:hAnsi="Times New Roman" w:cs="Times New Roman"/>
                <w:sz w:val="20"/>
                <w:szCs w:val="20"/>
                <w:rPrChange w:id="459" w:author="Farahmand, Farhad" w:date="2015-07-07T18:35:00Z">
                  <w:rPr>
                    <w:sz w:val="20"/>
                    <w:szCs w:val="20"/>
                  </w:rPr>
                </w:rPrChange>
              </w:rPr>
            </w:pPr>
            <w:r w:rsidRPr="004C0A40">
              <w:rPr>
                <w:sz w:val="20"/>
                <w:szCs w:val="20"/>
              </w:rPr>
              <w:t>3 - NWGF 95%</w:t>
            </w:r>
          </w:p>
        </w:tc>
        <w:tc>
          <w:tcPr>
            <w:tcW w:w="990" w:type="dxa"/>
            <w:vAlign w:val="bottom"/>
          </w:tcPr>
          <w:p w14:paraId="5DAE7882" w14:textId="77777777" w:rsidR="00BA461F" w:rsidRPr="004C0A40" w:rsidRDefault="00BA461F" w:rsidP="00BA461F">
            <w:pPr>
              <w:spacing w:before="120" w:after="120"/>
              <w:ind w:left="180"/>
              <w:jc w:val="right"/>
              <w:rPr>
                <w:rFonts w:ascii="Times New Roman" w:hAnsi="Times New Roman" w:cs="Times New Roman"/>
                <w:sz w:val="20"/>
                <w:szCs w:val="20"/>
                <w:rPrChange w:id="460" w:author="Farahmand, Farhad" w:date="2015-07-07T18:35:00Z">
                  <w:rPr>
                    <w:rFonts w:ascii="Arial" w:hAnsi="Arial" w:cs="Arial"/>
                    <w:sz w:val="16"/>
                    <w:szCs w:val="16"/>
                  </w:rPr>
                </w:rPrChange>
              </w:rPr>
            </w:pPr>
          </w:p>
        </w:tc>
        <w:tc>
          <w:tcPr>
            <w:tcW w:w="850" w:type="dxa"/>
            <w:vAlign w:val="bottom"/>
          </w:tcPr>
          <w:p w14:paraId="09520DAA"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61" w:author="Farahmand, Farhad" w:date="2015-07-07T18:35:00Z">
                  <w:rPr>
                    <w:rFonts w:ascii="Arial" w:hAnsi="Arial" w:cs="Arial"/>
                    <w:sz w:val="16"/>
                    <w:szCs w:val="16"/>
                  </w:rPr>
                </w:rPrChange>
              </w:rPr>
            </w:pPr>
          </w:p>
        </w:tc>
        <w:tc>
          <w:tcPr>
            <w:tcW w:w="975" w:type="dxa"/>
            <w:vAlign w:val="bottom"/>
          </w:tcPr>
          <w:p w14:paraId="2BE2DE98" w14:textId="77777777" w:rsidR="00BA461F" w:rsidRPr="004C0A40" w:rsidRDefault="00BA461F" w:rsidP="00BA461F">
            <w:pPr>
              <w:spacing w:before="120" w:after="120"/>
              <w:ind w:left="180"/>
              <w:jc w:val="right"/>
              <w:rPr>
                <w:rFonts w:ascii="Times New Roman" w:hAnsi="Times New Roman" w:cs="Times New Roman"/>
                <w:sz w:val="20"/>
                <w:szCs w:val="20"/>
                <w:rPrChange w:id="462" w:author="Farahmand, Farhad" w:date="2015-07-07T18:35:00Z">
                  <w:rPr>
                    <w:rFonts w:ascii="Arial" w:hAnsi="Arial" w:cs="Arial"/>
                    <w:sz w:val="16"/>
                    <w:szCs w:val="16"/>
                  </w:rPr>
                </w:rPrChange>
              </w:rPr>
            </w:pPr>
          </w:p>
        </w:tc>
        <w:tc>
          <w:tcPr>
            <w:tcW w:w="1032" w:type="dxa"/>
            <w:vAlign w:val="bottom"/>
          </w:tcPr>
          <w:p w14:paraId="39822AA9"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63" w:author="Farahmand, Farhad" w:date="2015-07-07T18:35:00Z">
                  <w:rPr>
                    <w:rFonts w:ascii="Arial" w:hAnsi="Arial" w:cs="Arial"/>
                    <w:sz w:val="16"/>
                    <w:szCs w:val="16"/>
                  </w:rPr>
                </w:rPrChange>
              </w:rPr>
            </w:pPr>
          </w:p>
        </w:tc>
        <w:tc>
          <w:tcPr>
            <w:tcW w:w="908" w:type="dxa"/>
            <w:vAlign w:val="bottom"/>
          </w:tcPr>
          <w:p w14:paraId="51AB6D23" w14:textId="77777777" w:rsidR="00BA461F" w:rsidRPr="004C0A40" w:rsidRDefault="00BA461F" w:rsidP="00BA461F">
            <w:pPr>
              <w:spacing w:before="120" w:after="120"/>
              <w:ind w:left="180"/>
              <w:jc w:val="right"/>
              <w:rPr>
                <w:rFonts w:ascii="Times New Roman" w:hAnsi="Times New Roman" w:cs="Times New Roman"/>
                <w:sz w:val="20"/>
                <w:szCs w:val="20"/>
                <w:rPrChange w:id="464" w:author="Farahmand, Farhad" w:date="2015-07-07T18:35:00Z">
                  <w:rPr>
                    <w:rFonts w:ascii="Arial" w:hAnsi="Arial" w:cs="Arial"/>
                    <w:sz w:val="16"/>
                    <w:szCs w:val="16"/>
                  </w:rPr>
                </w:rPrChange>
              </w:rPr>
            </w:pPr>
          </w:p>
        </w:tc>
        <w:tc>
          <w:tcPr>
            <w:tcW w:w="986" w:type="dxa"/>
            <w:vAlign w:val="bottom"/>
          </w:tcPr>
          <w:p w14:paraId="3886A617"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65" w:author="Farahmand, Farhad" w:date="2015-07-07T18:35:00Z">
                  <w:rPr>
                    <w:rFonts w:ascii="Arial" w:hAnsi="Arial" w:cs="Arial"/>
                    <w:sz w:val="16"/>
                    <w:szCs w:val="16"/>
                  </w:rPr>
                </w:rPrChange>
              </w:rPr>
            </w:pPr>
          </w:p>
        </w:tc>
        <w:tc>
          <w:tcPr>
            <w:tcW w:w="904" w:type="dxa"/>
            <w:vAlign w:val="bottom"/>
          </w:tcPr>
          <w:p w14:paraId="209E9A0C" w14:textId="77777777" w:rsidR="00BA461F" w:rsidRPr="004C0A40" w:rsidRDefault="00BA461F" w:rsidP="00BA461F">
            <w:pPr>
              <w:spacing w:before="120" w:after="120"/>
              <w:ind w:left="180"/>
              <w:jc w:val="right"/>
              <w:rPr>
                <w:rFonts w:ascii="Times New Roman" w:hAnsi="Times New Roman" w:cs="Times New Roman"/>
                <w:sz w:val="20"/>
                <w:szCs w:val="20"/>
                <w:rPrChange w:id="466" w:author="Farahmand, Farhad" w:date="2015-07-07T18:35:00Z">
                  <w:rPr>
                    <w:rFonts w:ascii="Arial" w:hAnsi="Arial" w:cs="Arial"/>
                    <w:sz w:val="16"/>
                    <w:szCs w:val="16"/>
                  </w:rPr>
                </w:rPrChange>
              </w:rPr>
            </w:pPr>
          </w:p>
        </w:tc>
        <w:tc>
          <w:tcPr>
            <w:tcW w:w="990" w:type="dxa"/>
            <w:vAlign w:val="bottom"/>
          </w:tcPr>
          <w:p w14:paraId="7F888217"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67" w:author="Farahmand, Farhad" w:date="2015-07-07T18:35:00Z">
                  <w:rPr>
                    <w:rFonts w:ascii="Arial" w:hAnsi="Arial" w:cs="Arial"/>
                    <w:sz w:val="16"/>
                    <w:szCs w:val="16"/>
                  </w:rPr>
                </w:rPrChange>
              </w:rPr>
            </w:pPr>
          </w:p>
        </w:tc>
      </w:tr>
      <w:tr w:rsidR="00BA461F" w:rsidRPr="004C0A40" w14:paraId="4E00C39A" w14:textId="77777777" w:rsidTr="00616CBC">
        <w:tc>
          <w:tcPr>
            <w:tcW w:w="1705" w:type="dxa"/>
            <w:vAlign w:val="bottom"/>
          </w:tcPr>
          <w:p w14:paraId="4A5AAE3F" w14:textId="77777777" w:rsidR="00BA461F" w:rsidRPr="004C0A40" w:rsidRDefault="00BA461F" w:rsidP="00BA461F">
            <w:pPr>
              <w:spacing w:before="120" w:after="120"/>
              <w:rPr>
                <w:rFonts w:ascii="Times New Roman" w:hAnsi="Times New Roman" w:cs="Times New Roman"/>
                <w:sz w:val="20"/>
                <w:szCs w:val="20"/>
                <w:rPrChange w:id="468" w:author="Farahmand, Farhad" w:date="2015-07-07T18:35:00Z">
                  <w:rPr>
                    <w:sz w:val="20"/>
                    <w:szCs w:val="20"/>
                  </w:rPr>
                </w:rPrChange>
              </w:rPr>
            </w:pPr>
            <w:r w:rsidRPr="004C0A40">
              <w:rPr>
                <w:sz w:val="20"/>
                <w:szCs w:val="20"/>
              </w:rPr>
              <w:t>4 - NWGF 98%</w:t>
            </w:r>
          </w:p>
        </w:tc>
        <w:tc>
          <w:tcPr>
            <w:tcW w:w="990" w:type="dxa"/>
            <w:vAlign w:val="bottom"/>
          </w:tcPr>
          <w:p w14:paraId="13DB80A7" w14:textId="77777777" w:rsidR="00BA461F" w:rsidRPr="004C0A40" w:rsidRDefault="00BA461F" w:rsidP="00BA461F">
            <w:pPr>
              <w:spacing w:before="120" w:after="120"/>
              <w:ind w:left="180"/>
              <w:jc w:val="right"/>
              <w:rPr>
                <w:rFonts w:ascii="Times New Roman" w:hAnsi="Times New Roman" w:cs="Times New Roman"/>
                <w:sz w:val="20"/>
                <w:szCs w:val="20"/>
                <w:rPrChange w:id="469" w:author="Farahmand, Farhad" w:date="2015-07-07T18:35:00Z">
                  <w:rPr>
                    <w:rFonts w:ascii="Arial" w:hAnsi="Arial" w:cs="Arial"/>
                    <w:sz w:val="16"/>
                    <w:szCs w:val="16"/>
                  </w:rPr>
                </w:rPrChange>
              </w:rPr>
            </w:pPr>
          </w:p>
        </w:tc>
        <w:tc>
          <w:tcPr>
            <w:tcW w:w="850" w:type="dxa"/>
            <w:vAlign w:val="bottom"/>
          </w:tcPr>
          <w:p w14:paraId="66E3515F"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70" w:author="Farahmand, Farhad" w:date="2015-07-07T18:35:00Z">
                  <w:rPr>
                    <w:rFonts w:ascii="Arial" w:hAnsi="Arial" w:cs="Arial"/>
                    <w:sz w:val="16"/>
                    <w:szCs w:val="16"/>
                  </w:rPr>
                </w:rPrChange>
              </w:rPr>
            </w:pPr>
          </w:p>
        </w:tc>
        <w:tc>
          <w:tcPr>
            <w:tcW w:w="975" w:type="dxa"/>
            <w:vAlign w:val="bottom"/>
          </w:tcPr>
          <w:p w14:paraId="39B58706" w14:textId="77777777" w:rsidR="00BA461F" w:rsidRPr="004C0A40" w:rsidRDefault="00BA461F" w:rsidP="00BA461F">
            <w:pPr>
              <w:spacing w:before="120" w:after="120"/>
              <w:ind w:left="180"/>
              <w:jc w:val="right"/>
              <w:rPr>
                <w:rFonts w:ascii="Times New Roman" w:hAnsi="Times New Roman" w:cs="Times New Roman"/>
                <w:sz w:val="20"/>
                <w:szCs w:val="20"/>
                <w:rPrChange w:id="471" w:author="Farahmand, Farhad" w:date="2015-07-07T18:35:00Z">
                  <w:rPr>
                    <w:rFonts w:ascii="Arial" w:hAnsi="Arial" w:cs="Arial"/>
                    <w:sz w:val="16"/>
                    <w:szCs w:val="16"/>
                  </w:rPr>
                </w:rPrChange>
              </w:rPr>
            </w:pPr>
          </w:p>
        </w:tc>
        <w:tc>
          <w:tcPr>
            <w:tcW w:w="1032" w:type="dxa"/>
            <w:vAlign w:val="bottom"/>
          </w:tcPr>
          <w:p w14:paraId="0409BF09"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72" w:author="Farahmand, Farhad" w:date="2015-07-07T18:35:00Z">
                  <w:rPr>
                    <w:rFonts w:ascii="Arial" w:hAnsi="Arial" w:cs="Arial"/>
                    <w:sz w:val="16"/>
                    <w:szCs w:val="16"/>
                  </w:rPr>
                </w:rPrChange>
              </w:rPr>
            </w:pPr>
          </w:p>
        </w:tc>
        <w:tc>
          <w:tcPr>
            <w:tcW w:w="908" w:type="dxa"/>
            <w:vAlign w:val="bottom"/>
          </w:tcPr>
          <w:p w14:paraId="04F2652F" w14:textId="77777777" w:rsidR="00BA461F" w:rsidRPr="004C0A40" w:rsidRDefault="00BA461F" w:rsidP="00BA461F">
            <w:pPr>
              <w:spacing w:before="120" w:after="120"/>
              <w:ind w:left="180"/>
              <w:jc w:val="right"/>
              <w:rPr>
                <w:rFonts w:ascii="Times New Roman" w:hAnsi="Times New Roman" w:cs="Times New Roman"/>
                <w:sz w:val="20"/>
                <w:szCs w:val="20"/>
                <w:rPrChange w:id="473" w:author="Farahmand, Farhad" w:date="2015-07-07T18:35:00Z">
                  <w:rPr>
                    <w:rFonts w:ascii="Arial" w:hAnsi="Arial" w:cs="Arial"/>
                    <w:sz w:val="16"/>
                    <w:szCs w:val="16"/>
                  </w:rPr>
                </w:rPrChange>
              </w:rPr>
            </w:pPr>
          </w:p>
        </w:tc>
        <w:tc>
          <w:tcPr>
            <w:tcW w:w="986" w:type="dxa"/>
            <w:vAlign w:val="bottom"/>
          </w:tcPr>
          <w:p w14:paraId="6220764B"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74" w:author="Farahmand, Farhad" w:date="2015-07-07T18:35:00Z">
                  <w:rPr>
                    <w:rFonts w:ascii="Arial" w:hAnsi="Arial" w:cs="Arial"/>
                    <w:sz w:val="16"/>
                    <w:szCs w:val="16"/>
                  </w:rPr>
                </w:rPrChange>
              </w:rPr>
            </w:pPr>
          </w:p>
        </w:tc>
        <w:tc>
          <w:tcPr>
            <w:tcW w:w="904" w:type="dxa"/>
            <w:vAlign w:val="bottom"/>
          </w:tcPr>
          <w:p w14:paraId="1266FA42" w14:textId="77777777" w:rsidR="00BA461F" w:rsidRPr="004C0A40" w:rsidRDefault="00BA461F" w:rsidP="00BA461F">
            <w:pPr>
              <w:spacing w:before="120" w:after="120"/>
              <w:ind w:left="180"/>
              <w:jc w:val="right"/>
              <w:rPr>
                <w:rFonts w:ascii="Times New Roman" w:hAnsi="Times New Roman" w:cs="Times New Roman"/>
                <w:sz w:val="20"/>
                <w:szCs w:val="20"/>
                <w:rPrChange w:id="475" w:author="Farahmand, Farhad" w:date="2015-07-07T18:35:00Z">
                  <w:rPr>
                    <w:rFonts w:ascii="Arial" w:hAnsi="Arial" w:cs="Arial"/>
                    <w:sz w:val="16"/>
                    <w:szCs w:val="16"/>
                  </w:rPr>
                </w:rPrChange>
              </w:rPr>
            </w:pPr>
          </w:p>
        </w:tc>
        <w:tc>
          <w:tcPr>
            <w:tcW w:w="990" w:type="dxa"/>
            <w:vAlign w:val="bottom"/>
          </w:tcPr>
          <w:p w14:paraId="139B75BE" w14:textId="77777777" w:rsidR="00BA461F" w:rsidRPr="004C0A40" w:rsidRDefault="00BA461F" w:rsidP="009F52CE">
            <w:pPr>
              <w:spacing w:before="120" w:after="120"/>
              <w:ind w:left="180" w:firstLineChars="100" w:firstLine="200"/>
              <w:jc w:val="right"/>
              <w:rPr>
                <w:rFonts w:ascii="Times New Roman" w:hAnsi="Times New Roman" w:cs="Times New Roman"/>
                <w:sz w:val="20"/>
                <w:szCs w:val="20"/>
                <w:rPrChange w:id="476" w:author="Farahmand, Farhad" w:date="2015-07-07T18:35:00Z">
                  <w:rPr>
                    <w:rFonts w:ascii="Arial" w:hAnsi="Arial" w:cs="Arial"/>
                    <w:sz w:val="16"/>
                    <w:szCs w:val="16"/>
                  </w:rPr>
                </w:rPrChange>
              </w:rPr>
            </w:pPr>
          </w:p>
        </w:tc>
      </w:tr>
    </w:tbl>
    <w:p w14:paraId="0E5CD306" w14:textId="77777777" w:rsidR="00BA461F" w:rsidRDefault="00BA461F" w:rsidP="00BA461F">
      <w:pPr>
        <w:spacing w:before="120" w:after="120"/>
        <w:ind w:left="180"/>
        <w:rPr>
          <w:ins w:id="477" w:author="Farahmand, Farhad" w:date="2015-07-07T18:36:00Z"/>
          <w:rFonts w:eastAsiaTheme="minorHAnsi"/>
          <w:sz w:val="22"/>
          <w:szCs w:val="22"/>
        </w:rPr>
      </w:pPr>
    </w:p>
    <w:p w14:paraId="4CFF1C6D" w14:textId="77777777" w:rsidR="004C0A40" w:rsidRDefault="004C0A40">
      <w:pPr>
        <w:spacing w:before="120" w:after="120"/>
        <w:ind w:left="180"/>
        <w:rPr>
          <w:ins w:id="478" w:author="Farahmand, Farhad" w:date="2015-07-07T18:36:00Z"/>
        </w:rPr>
        <w:pPrChange w:id="479" w:author="Farahmand, Farhad" w:date="2015-07-07T18:36:00Z">
          <w:pPr/>
        </w:pPrChange>
      </w:pPr>
      <w:ins w:id="480" w:author="Farahmand, Farhad" w:date="2015-07-07T18:36:00Z">
        <w:r>
          <w:t xml:space="preserve">As seen above, when including all preceding assumptions, the average LCC Savings for 95% AFUE furnaces increases over the original results by </w:t>
        </w:r>
        <w:commentRangeStart w:id="481"/>
        <w:r>
          <w:t>$</w:t>
        </w:r>
        <w:r w:rsidRPr="00D6451D">
          <w:rPr>
            <w:highlight w:val="yellow"/>
          </w:rPr>
          <w:t>X</w:t>
        </w:r>
        <w:r>
          <w:t xml:space="preserve"> for the U.S. and $</w:t>
        </w:r>
        <w:r w:rsidRPr="00D6451D">
          <w:rPr>
            <w:highlight w:val="yellow"/>
          </w:rPr>
          <w:t>X</w:t>
        </w:r>
        <w:r>
          <w:t xml:space="preserve"> </w:t>
        </w:r>
      </w:ins>
      <w:commentRangeEnd w:id="481"/>
      <w:ins w:id="482" w:author="Farahmand, Farhad" w:date="2015-07-07T19:06:00Z">
        <w:r w:rsidR="00B043D7">
          <w:rPr>
            <w:rStyle w:val="CommentReference"/>
          </w:rPr>
          <w:commentReference w:id="481"/>
        </w:r>
      </w:ins>
      <w:ins w:id="483" w:author="Farahmand, Farhad" w:date="2015-07-07T18:36:00Z">
        <w:r>
          <w:t xml:space="preserve">for California. Please note that these results will be further improved when revising inputs so that the </w:t>
        </w:r>
        <w:r w:rsidRPr="00D6451D">
          <w:t xml:space="preserve">new-owner common-vent installations </w:t>
        </w:r>
        <w:r>
          <w:t xml:space="preserve">is </w:t>
        </w:r>
        <w:r w:rsidRPr="00D6451D">
          <w:t>0% and common-vente</w:t>
        </w:r>
        <w:r>
          <w:t>d new construction homes to 28%.</w:t>
        </w:r>
      </w:ins>
    </w:p>
    <w:p w14:paraId="2EAD64C1" w14:textId="77777777" w:rsidR="004C0A40" w:rsidRPr="00BA461F" w:rsidRDefault="004C0A40" w:rsidP="00BA461F">
      <w:pPr>
        <w:spacing w:before="120" w:after="120"/>
        <w:ind w:left="180"/>
        <w:rPr>
          <w:rFonts w:eastAsiaTheme="minorHAnsi"/>
          <w:sz w:val="22"/>
          <w:szCs w:val="22"/>
        </w:rPr>
      </w:pPr>
    </w:p>
    <w:p w14:paraId="1A184C1F" w14:textId="77777777" w:rsidR="00BA461F" w:rsidRPr="004C0A40" w:rsidRDefault="00BA461F">
      <w:pPr>
        <w:pStyle w:val="Caption"/>
        <w:numPr>
          <w:ilvl w:val="0"/>
          <w:numId w:val="4"/>
        </w:numPr>
        <w:rPr>
          <w:b/>
          <w:rPrChange w:id="484" w:author="Farahmand, Farhad" w:date="2015-07-07T18:37:00Z">
            <w:rPr>
              <w:rFonts w:eastAsiaTheme="minorHAnsi"/>
              <w:b/>
              <w:color w:val="000000"/>
              <w:sz w:val="26"/>
              <w:szCs w:val="26"/>
            </w:rPr>
          </w:rPrChange>
        </w:rPr>
        <w:pPrChange w:id="485" w:author="Farahmand, Farhad" w:date="2015-07-07T18:37:00Z">
          <w:pPr>
            <w:pStyle w:val="ListParagraph"/>
            <w:numPr>
              <w:numId w:val="4"/>
            </w:numPr>
            <w:autoSpaceDE w:val="0"/>
            <w:autoSpaceDN w:val="0"/>
            <w:adjustRightInd w:val="0"/>
            <w:spacing w:before="240" w:after="120"/>
            <w:ind w:hanging="360"/>
            <w:outlineLvl w:val="1"/>
          </w:pPr>
        </w:pPrChange>
      </w:pPr>
      <w:r w:rsidRPr="004C0A40">
        <w:rPr>
          <w:rFonts w:ascii="Times New Roman" w:hAnsi="Times New Roman" w:cs="Times New Roman"/>
          <w:b/>
          <w:i w:val="0"/>
          <w:rPrChange w:id="486" w:author="Farahmand, Farhad" w:date="2015-07-07T18:37:00Z">
            <w:rPr>
              <w:rFonts w:eastAsiaTheme="minorHAnsi"/>
              <w:b/>
              <w:i/>
              <w:iCs/>
              <w:color w:val="000000"/>
              <w:sz w:val="26"/>
              <w:szCs w:val="26"/>
            </w:rPr>
          </w:rPrChange>
        </w:rPr>
        <w:t>Clarify treatment of constant torque fan motor costs</w:t>
      </w:r>
    </w:p>
    <w:p w14:paraId="312D0AEB" w14:textId="77777777" w:rsidR="00BA461F" w:rsidRPr="004C0A40" w:rsidRDefault="00BA461F" w:rsidP="00BA461F">
      <w:pPr>
        <w:spacing w:before="120" w:after="120"/>
        <w:ind w:left="180"/>
        <w:rPr>
          <w:rFonts w:eastAsiaTheme="minorHAnsi"/>
          <w:rPrChange w:id="487" w:author="Farahmand, Farhad" w:date="2015-07-07T18:36:00Z">
            <w:rPr>
              <w:rFonts w:eastAsiaTheme="minorHAnsi"/>
              <w:sz w:val="22"/>
              <w:szCs w:val="22"/>
            </w:rPr>
          </w:rPrChange>
        </w:rPr>
      </w:pPr>
      <w:r w:rsidRPr="004C0A40">
        <w:rPr>
          <w:rFonts w:eastAsiaTheme="minorHAnsi"/>
          <w:rPrChange w:id="488" w:author="Farahmand, Farhad" w:date="2015-07-07T18:36:00Z">
            <w:rPr>
              <w:rFonts w:eastAsiaTheme="minorHAnsi"/>
              <w:sz w:val="22"/>
              <w:szCs w:val="22"/>
            </w:rPr>
          </w:rPrChange>
        </w:rPr>
        <w:t xml:space="preserve">The DOE’s treatment of the incremental costs of constant-torque BPM motors is unclear. As stated in the NOPR TSD Section 5.8.1, </w:t>
      </w:r>
      <w:r w:rsidRPr="004C0A40">
        <w:rPr>
          <w:rFonts w:eastAsiaTheme="minorHAnsi"/>
          <w:i/>
          <w:rPrChange w:id="489" w:author="Farahmand, Farhad" w:date="2015-07-07T18:36:00Z">
            <w:rPr>
              <w:rFonts w:eastAsiaTheme="minorHAnsi"/>
              <w:i/>
              <w:sz w:val="22"/>
              <w:szCs w:val="22"/>
            </w:rPr>
          </w:rPrChange>
        </w:rPr>
        <w:t>“following the 2014 furnace fan rulemaking, in 2019 fan efficiency requirements will be set at a level that will likely essentially require constant-torque BPM blower motors to be used for non-weatherized gas-fired furnaces[.]”</w:t>
      </w:r>
    </w:p>
    <w:p w14:paraId="2808A20E" w14:textId="77777777" w:rsidR="00BA461F" w:rsidRPr="004C0A40" w:rsidRDefault="00BA461F" w:rsidP="00BA461F">
      <w:pPr>
        <w:spacing w:before="120" w:after="120"/>
        <w:ind w:left="180"/>
        <w:rPr>
          <w:rFonts w:eastAsiaTheme="minorHAnsi"/>
          <w:rPrChange w:id="490" w:author="Farahmand, Farhad" w:date="2015-07-07T18:36:00Z">
            <w:rPr>
              <w:rFonts w:eastAsiaTheme="minorHAnsi"/>
              <w:sz w:val="22"/>
              <w:szCs w:val="22"/>
            </w:rPr>
          </w:rPrChange>
        </w:rPr>
      </w:pPr>
      <w:r w:rsidRPr="004C0A40">
        <w:rPr>
          <w:rFonts w:eastAsiaTheme="minorHAnsi"/>
          <w:rPrChange w:id="491" w:author="Farahmand, Farhad" w:date="2015-07-07T18:36:00Z">
            <w:rPr>
              <w:rFonts w:eastAsiaTheme="minorHAnsi"/>
              <w:sz w:val="22"/>
              <w:szCs w:val="22"/>
            </w:rPr>
          </w:rPrChange>
        </w:rPr>
        <w:t xml:space="preserve">However, later in the section the Residential Furnaces NOPR TSD states </w:t>
      </w:r>
      <w:r w:rsidRPr="004C0A40">
        <w:rPr>
          <w:rFonts w:eastAsiaTheme="minorHAnsi"/>
          <w:i/>
          <w:rPrChange w:id="492" w:author="Farahmand, Farhad" w:date="2015-07-07T18:36:00Z">
            <w:rPr>
              <w:rFonts w:eastAsiaTheme="minorHAnsi"/>
              <w:i/>
              <w:sz w:val="22"/>
              <w:szCs w:val="22"/>
            </w:rPr>
          </w:rPrChange>
        </w:rPr>
        <w:t>“Therefore, DOE determined the additional cost of changing from a PSC to a constant-torque BPM blower motor […] in the engineering analysis.”</w:t>
      </w:r>
      <w:r w:rsidRPr="004C0A40">
        <w:rPr>
          <w:rFonts w:eastAsiaTheme="minorHAnsi"/>
          <w:rPrChange w:id="493" w:author="Farahmand, Farhad" w:date="2015-07-07T18:36:00Z">
            <w:rPr>
              <w:rFonts w:eastAsiaTheme="minorHAnsi"/>
              <w:sz w:val="22"/>
              <w:szCs w:val="22"/>
            </w:rPr>
          </w:rPrChange>
        </w:rPr>
        <w:t xml:space="preserve"> Please confirm that this statement refers to the engineering analysis of the previous furnace fan rulemaking.</w:t>
      </w:r>
    </w:p>
    <w:p w14:paraId="6E3DADE7" w14:textId="77777777" w:rsidR="00BA461F" w:rsidRDefault="00BA461F" w:rsidP="00BA461F">
      <w:pPr>
        <w:spacing w:before="120" w:after="120"/>
        <w:ind w:left="180"/>
        <w:rPr>
          <w:ins w:id="494" w:author="Farahmand, Farhad" w:date="2015-07-07T18:36:00Z"/>
          <w:rFonts w:eastAsiaTheme="minorHAnsi"/>
        </w:rPr>
      </w:pPr>
      <w:r w:rsidRPr="004C0A40">
        <w:rPr>
          <w:rFonts w:eastAsiaTheme="minorHAnsi"/>
          <w:rPrChange w:id="495" w:author="Farahmand, Farhad" w:date="2015-07-07T18:36:00Z">
            <w:rPr>
              <w:rFonts w:eastAsiaTheme="minorHAnsi"/>
              <w:sz w:val="22"/>
              <w:szCs w:val="22"/>
            </w:rPr>
          </w:rPrChange>
        </w:rPr>
        <w:t xml:space="preserve">Furthermore, Table 5.8.1 suggests that incremental costs to constant-torque BPM motors are included in overall costs. Please confirm that the only incremental costs included in the analysis are from constant-torque to constant-airflow (e.g., for a 60 </w:t>
      </w:r>
      <w:proofErr w:type="spellStart"/>
      <w:r w:rsidRPr="004C0A40">
        <w:rPr>
          <w:rFonts w:eastAsiaTheme="minorHAnsi"/>
          <w:rPrChange w:id="496" w:author="Farahmand, Farhad" w:date="2015-07-07T18:36:00Z">
            <w:rPr>
              <w:rFonts w:eastAsiaTheme="minorHAnsi"/>
              <w:sz w:val="22"/>
              <w:szCs w:val="22"/>
            </w:rPr>
          </w:rPrChange>
        </w:rPr>
        <w:t>kBtuh</w:t>
      </w:r>
      <w:proofErr w:type="spellEnd"/>
      <w:r w:rsidRPr="004C0A40">
        <w:rPr>
          <w:rFonts w:eastAsiaTheme="minorHAnsi"/>
          <w:rPrChange w:id="497" w:author="Farahmand, Farhad" w:date="2015-07-07T18:36:00Z">
            <w:rPr>
              <w:rFonts w:eastAsiaTheme="minorHAnsi"/>
              <w:sz w:val="22"/>
              <w:szCs w:val="22"/>
            </w:rPr>
          </w:rPrChange>
        </w:rPr>
        <w:t>/h NWGF, the incremental cost is $89.60 - $37.29 = $52.31).</w:t>
      </w:r>
    </w:p>
    <w:p w14:paraId="6461B434" w14:textId="77777777" w:rsidR="004C0A40" w:rsidRPr="004C0A40" w:rsidRDefault="004C0A40" w:rsidP="00BA461F">
      <w:pPr>
        <w:spacing w:before="120" w:after="120"/>
        <w:ind w:left="180"/>
        <w:rPr>
          <w:rFonts w:eastAsiaTheme="minorHAnsi"/>
          <w:rPrChange w:id="498" w:author="Farahmand, Farhad" w:date="2015-07-07T18:36:00Z">
            <w:rPr>
              <w:rFonts w:eastAsiaTheme="minorHAnsi"/>
              <w:sz w:val="22"/>
              <w:szCs w:val="22"/>
            </w:rPr>
          </w:rPrChange>
        </w:rPr>
      </w:pPr>
    </w:p>
    <w:p w14:paraId="4F45674F" w14:textId="77777777" w:rsidR="00BA461F" w:rsidRPr="004C0A40" w:rsidRDefault="00BA461F">
      <w:pPr>
        <w:pStyle w:val="Caption"/>
        <w:numPr>
          <w:ilvl w:val="0"/>
          <w:numId w:val="4"/>
        </w:numPr>
        <w:rPr>
          <w:b/>
          <w:rPrChange w:id="499" w:author="Farahmand, Farhad" w:date="2015-07-07T18:38:00Z">
            <w:rPr>
              <w:rFonts w:eastAsiaTheme="minorHAnsi"/>
              <w:b/>
              <w:color w:val="000000"/>
              <w:sz w:val="26"/>
              <w:szCs w:val="26"/>
            </w:rPr>
          </w:rPrChange>
        </w:rPr>
        <w:pPrChange w:id="500" w:author="Farahmand, Farhad" w:date="2015-07-07T18:38:00Z">
          <w:pPr>
            <w:pStyle w:val="ListParagraph"/>
            <w:numPr>
              <w:numId w:val="4"/>
            </w:numPr>
            <w:autoSpaceDE w:val="0"/>
            <w:autoSpaceDN w:val="0"/>
            <w:adjustRightInd w:val="0"/>
            <w:spacing w:before="240" w:after="120"/>
            <w:ind w:hanging="360"/>
            <w:outlineLvl w:val="1"/>
          </w:pPr>
        </w:pPrChange>
      </w:pPr>
      <w:r w:rsidRPr="004C0A40">
        <w:rPr>
          <w:rFonts w:ascii="Times New Roman" w:hAnsi="Times New Roman" w:cs="Times New Roman"/>
          <w:b/>
          <w:i w:val="0"/>
          <w:rPrChange w:id="501" w:author="Farahmand, Farhad" w:date="2015-07-07T18:38:00Z">
            <w:rPr>
              <w:rFonts w:eastAsiaTheme="minorHAnsi"/>
              <w:b/>
              <w:i/>
              <w:iCs/>
              <w:color w:val="000000"/>
              <w:sz w:val="26"/>
              <w:szCs w:val="26"/>
            </w:rPr>
          </w:rPrChange>
        </w:rPr>
        <w:t>Consider impending air quality regulations that will also increase demand for high-efficiency gas furnaces</w:t>
      </w:r>
    </w:p>
    <w:p w14:paraId="34992D39" w14:textId="77777777" w:rsidR="00BA461F" w:rsidRPr="004C0A40" w:rsidRDefault="00BA461F" w:rsidP="00BA461F">
      <w:pPr>
        <w:spacing w:before="120" w:after="120"/>
        <w:ind w:left="180"/>
        <w:rPr>
          <w:rFonts w:eastAsiaTheme="minorHAnsi"/>
          <w:rPrChange w:id="502" w:author="Farahmand, Farhad" w:date="2015-07-07T18:36:00Z">
            <w:rPr>
              <w:rFonts w:eastAsiaTheme="minorHAnsi"/>
              <w:sz w:val="22"/>
              <w:szCs w:val="22"/>
            </w:rPr>
          </w:rPrChange>
        </w:rPr>
      </w:pPr>
      <w:r w:rsidRPr="004C0A40">
        <w:rPr>
          <w:rFonts w:eastAsiaTheme="minorHAnsi"/>
          <w:rPrChange w:id="503" w:author="Farahmand, Farhad" w:date="2015-07-07T18:36:00Z">
            <w:rPr>
              <w:rFonts w:eastAsiaTheme="minorHAnsi"/>
              <w:sz w:val="22"/>
              <w:szCs w:val="22"/>
            </w:rPr>
          </w:rPrChange>
        </w:rP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4C0A40" w:rsidRDefault="00BA461F" w:rsidP="00BA461F">
      <w:pPr>
        <w:spacing w:before="120" w:after="120"/>
        <w:ind w:left="180"/>
        <w:rPr>
          <w:rFonts w:eastAsiaTheme="minorHAnsi"/>
          <w:rPrChange w:id="504" w:author="Farahmand, Farhad" w:date="2015-07-07T18:37:00Z">
            <w:rPr>
              <w:rFonts w:eastAsiaTheme="minorHAnsi"/>
              <w:sz w:val="22"/>
              <w:szCs w:val="22"/>
            </w:rPr>
          </w:rPrChange>
        </w:rPr>
      </w:pPr>
      <w:r w:rsidRPr="004C0A40">
        <w:rPr>
          <w:rFonts w:eastAsiaTheme="minorHAnsi"/>
          <w:rPrChange w:id="505" w:author="Farahmand, Farhad" w:date="2015-07-07T18:37:00Z">
            <w:rPr>
              <w:rFonts w:eastAsiaTheme="minorHAnsi"/>
              <w:sz w:val="22"/>
              <w:szCs w:val="22"/>
            </w:rPr>
          </w:rPrChange>
        </w:rPr>
        <w:t xml:space="preserve">Residential and small commercial furnaces are considered stationary area sources of pollutants, which were responsible for 7% of NOx emissions and 39% of directly emitted particulate </w:t>
      </w:r>
      <w:r w:rsidRPr="004C0A40">
        <w:rPr>
          <w:rFonts w:eastAsiaTheme="minorHAnsi"/>
          <w:rPrChange w:id="506" w:author="Farahmand, Farhad" w:date="2015-07-07T18:37:00Z">
            <w:rPr>
              <w:rFonts w:eastAsiaTheme="minorHAnsi"/>
              <w:sz w:val="22"/>
              <w:szCs w:val="22"/>
            </w:rPr>
          </w:rPrChange>
        </w:rPr>
        <w:lastRenderedPageBreak/>
        <w:t>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77777777" w:rsidR="00BA461F" w:rsidRPr="004C0A40" w:rsidRDefault="00BA461F" w:rsidP="00BA461F">
      <w:pPr>
        <w:spacing w:before="120" w:after="120"/>
        <w:ind w:left="180"/>
        <w:rPr>
          <w:rFonts w:eastAsiaTheme="minorHAnsi"/>
          <w:rPrChange w:id="507" w:author="Farahmand, Farhad" w:date="2015-07-07T18:37:00Z">
            <w:rPr>
              <w:rFonts w:eastAsiaTheme="minorHAnsi"/>
              <w:sz w:val="22"/>
              <w:szCs w:val="22"/>
            </w:rPr>
          </w:rPrChange>
        </w:rPr>
      </w:pPr>
      <w:r w:rsidRPr="004C0A40">
        <w:rPr>
          <w:rFonts w:eastAsiaTheme="minorHAnsi"/>
          <w:rPrChange w:id="508" w:author="Farahmand, Farhad" w:date="2015-07-07T18:37:00Z">
            <w:rPr>
              <w:rFonts w:eastAsiaTheme="minorHAnsi"/>
              <w:sz w:val="22"/>
              <w:szCs w:val="22"/>
            </w:rPr>
          </w:rPrChange>
        </w:rPr>
        <w:t>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2FC68539" w14:textId="77777777" w:rsidR="00BA461F" w:rsidRPr="004C0A40" w:rsidRDefault="00BA461F" w:rsidP="00BA461F">
      <w:pPr>
        <w:spacing w:before="120" w:after="120"/>
        <w:ind w:left="180"/>
        <w:rPr>
          <w:rFonts w:eastAsiaTheme="minorHAnsi"/>
          <w:rPrChange w:id="509" w:author="Farahmand, Farhad" w:date="2015-07-07T18:37:00Z">
            <w:rPr>
              <w:rFonts w:eastAsiaTheme="minorHAnsi"/>
              <w:sz w:val="22"/>
              <w:szCs w:val="22"/>
            </w:rPr>
          </w:rPrChange>
        </w:rPr>
      </w:pPr>
      <w:r w:rsidRPr="004C0A40">
        <w:rPr>
          <w:rFonts w:eastAsiaTheme="minorHAnsi"/>
          <w:rPrChange w:id="510" w:author="Farahmand, Farhad" w:date="2015-07-07T18:37:00Z">
            <w:rPr>
              <w:rFonts w:eastAsiaTheme="minorHAnsi"/>
              <w:sz w:val="22"/>
              <w:szCs w:val="22"/>
            </w:rPr>
          </w:rPrChange>
        </w:rP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specify any particular type of furnace technology, high efficiency furnaces would certainly help to meet NOx emission reduction goals. </w:t>
      </w:r>
    </w:p>
    <w:p w14:paraId="6DF1BB50" w14:textId="77777777" w:rsidR="00BA461F" w:rsidRPr="004C0A40" w:rsidRDefault="00BA461F" w:rsidP="00BA461F">
      <w:pPr>
        <w:spacing w:before="120" w:after="120"/>
        <w:ind w:left="180"/>
        <w:rPr>
          <w:rFonts w:eastAsiaTheme="minorHAnsi"/>
          <w:rPrChange w:id="511" w:author="Farahmand, Farhad" w:date="2015-07-07T18:37:00Z">
            <w:rPr>
              <w:rFonts w:eastAsiaTheme="minorHAnsi"/>
              <w:sz w:val="22"/>
              <w:szCs w:val="22"/>
            </w:rPr>
          </w:rPrChange>
        </w:rPr>
      </w:pPr>
      <w:r w:rsidRPr="004C0A40">
        <w:rPr>
          <w:rFonts w:eastAsiaTheme="minorHAnsi"/>
          <w:rPrChange w:id="512" w:author="Farahmand, Farhad" w:date="2015-07-07T18:37:00Z">
            <w:rPr>
              <w:rFonts w:eastAsiaTheme="minorHAnsi"/>
              <w:sz w:val="22"/>
              <w:szCs w:val="22"/>
            </w:rPr>
          </w:rPrChange>
        </w:rP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p>
    <w:p w14:paraId="08F726FC" w14:textId="77777777" w:rsidR="004C0A40" w:rsidRDefault="00397DB3">
      <w:pPr>
        <w:spacing w:before="120" w:after="120"/>
        <w:ind w:left="180"/>
        <w:rPr>
          <w:ins w:id="513" w:author="Farahmand, Farhad" w:date="2015-07-07T18:39:00Z"/>
        </w:rPr>
        <w:pPrChange w:id="514" w:author="Farahmand, Farhad" w:date="2015-07-07T18:37:00Z">
          <w:pPr>
            <w:pStyle w:val="Caption"/>
          </w:pPr>
        </w:pPrChange>
      </w:pPr>
      <w:commentRangeStart w:id="515"/>
      <w:r>
        <w:t xml:space="preserve">A survey of online published information from four major manufacturers of PTHP products </w:t>
      </w:r>
      <w:r w:rsidR="00CA2CBB">
        <w:t xml:space="preserve">finds that </w:t>
      </w:r>
      <w:r w:rsidR="000324D0">
        <w:t>onb</w:t>
      </w:r>
      <w:r w:rsidR="00CA2CBB">
        <w:t xml:space="preserve">oard controls </w:t>
      </w:r>
      <w:r w:rsidR="006D7610">
        <w:t xml:space="preserve">of all of these manufacturers </w:t>
      </w:r>
      <w:r w:rsidR="00CA2CBB">
        <w:t>allow modes of operation that do not comply</w:t>
      </w:r>
      <w:ins w:id="516" w:author="Farahmand, Farhad" w:date="2015-07-07T18:39:00Z">
        <w:r w:rsidR="004C0A40">
          <w:t>.</w:t>
        </w:r>
        <w:commentRangeEnd w:id="515"/>
        <w:r w:rsidR="004C0A40">
          <w:rPr>
            <w:rStyle w:val="CommentReference"/>
          </w:rPr>
          <w:commentReference w:id="515"/>
        </w:r>
      </w:ins>
    </w:p>
    <w:p w14:paraId="51FC75BB" w14:textId="0C9F4301" w:rsidR="00857AD4" w:rsidRDefault="00CA2CBB">
      <w:pPr>
        <w:spacing w:before="120" w:after="120"/>
        <w:ind w:left="180"/>
        <w:pPrChange w:id="517" w:author="Farahmand, Farhad" w:date="2015-07-07T18:37:00Z">
          <w:pPr>
            <w:pStyle w:val="Caption"/>
          </w:pPr>
        </w:pPrChange>
      </w:pPr>
      <w:r>
        <w:t xml:space="preserve"> </w:t>
      </w:r>
    </w:p>
    <w:p w14:paraId="68B69AA6" w14:textId="484167DE" w:rsidR="00857AD4" w:rsidRPr="004C0A40" w:rsidRDefault="00857AD4" w:rsidP="00B043D7">
      <w:pPr>
        <w:pStyle w:val="Caption"/>
        <w:numPr>
          <w:ilvl w:val="0"/>
          <w:numId w:val="4"/>
        </w:numPr>
        <w:rPr>
          <w:rFonts w:ascii="Times New Roman" w:hAnsi="Times New Roman" w:cs="Times New Roman"/>
          <w:b/>
          <w:i w:val="0"/>
          <w:rPrChange w:id="518" w:author="Farahmand, Farhad" w:date="2015-07-07T18:38:00Z">
            <w:rPr>
              <w:i w:val="0"/>
            </w:rPr>
          </w:rPrChange>
        </w:rPr>
      </w:pPr>
      <w:r w:rsidRPr="004C0A40">
        <w:rPr>
          <w:rFonts w:ascii="Times New Roman" w:hAnsi="Times New Roman" w:cs="Times New Roman"/>
          <w:b/>
          <w:i w:val="0"/>
          <w:rPrChange w:id="519" w:author="Farahmand, Farhad" w:date="2015-07-07T18:38:00Z">
            <w:rPr>
              <w:rFonts w:ascii="Times New Roman" w:eastAsia="Times New Roman" w:hAnsi="Times New Roman" w:cs="Times New Roman"/>
              <w:b/>
              <w:i w:val="0"/>
              <w:iCs w:val="0"/>
              <w:szCs w:val="22"/>
            </w:rPr>
          </w:rPrChange>
        </w:rPr>
        <w:t xml:space="preserve">Highly efficient furnaces benefit </w:t>
      </w:r>
      <w:r w:rsidR="00120545" w:rsidRPr="004C0A40">
        <w:rPr>
          <w:rFonts w:ascii="Times New Roman" w:hAnsi="Times New Roman" w:cs="Times New Roman"/>
          <w:b/>
          <w:i w:val="0"/>
          <w:rPrChange w:id="520" w:author="Farahmand, Farhad" w:date="2015-07-07T18:38:00Z">
            <w:rPr>
              <w:rFonts w:ascii="Times New Roman" w:eastAsia="Times New Roman" w:hAnsi="Times New Roman" w:cs="Times New Roman"/>
              <w:b/>
              <w:i w:val="0"/>
              <w:iCs w:val="0"/>
              <w:szCs w:val="22"/>
            </w:rPr>
          </w:rPrChange>
        </w:rPr>
        <w:t xml:space="preserve">renters and </w:t>
      </w:r>
      <w:r w:rsidRPr="004C0A40">
        <w:rPr>
          <w:rFonts w:ascii="Times New Roman" w:hAnsi="Times New Roman" w:cs="Times New Roman"/>
          <w:b/>
          <w:i w:val="0"/>
          <w:rPrChange w:id="521" w:author="Farahmand, Farhad" w:date="2015-07-07T18:38:00Z">
            <w:rPr>
              <w:rFonts w:ascii="Times New Roman" w:eastAsia="Times New Roman" w:hAnsi="Times New Roman" w:cs="Times New Roman"/>
              <w:b/>
              <w:i w:val="0"/>
              <w:iCs w:val="0"/>
              <w:szCs w:val="22"/>
            </w:rPr>
          </w:rPrChange>
        </w:rPr>
        <w:t>low-income consumers.</w:t>
      </w:r>
    </w:p>
    <w:p w14:paraId="2ECE7749" w14:textId="6D9119D7" w:rsidR="00474D12" w:rsidRDefault="004530EC">
      <w:pPr>
        <w:spacing w:before="120" w:after="120"/>
        <w:ind w:left="180"/>
        <w:rPr>
          <w:ins w:id="522" w:author="Farahmand, Farhad" w:date="2015-07-07T18:44:00Z"/>
        </w:rPr>
        <w:pPrChange w:id="523" w:author="Farahmand, Farhad" w:date="2015-07-07T18:45:00Z">
          <w:pPr>
            <w:pStyle w:val="Caption"/>
          </w:pPr>
        </w:pPrChange>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561E2F">
        <w:rPr>
          <w:rFonts w:eastAsiaTheme="minorHAnsi"/>
          <w:rPrChange w:id="524" w:author="Farahmand, Farhad" w:date="2015-07-07T18:45:00Z">
            <w:rPr>
              <w:iCs w:val="0"/>
            </w:rPr>
          </w:rPrChange>
        </w:rPr>
        <w:t>shows</w:t>
      </w:r>
      <w:r w:rsidR="000D793C">
        <w:t xml:space="preserve"> that renters </w:t>
      </w:r>
      <w:r w:rsidR="00EE0B91">
        <w:t>out</w:t>
      </w:r>
      <w:del w:id="525" w:author="Farahmand, Farhad" w:date="2015-07-07T18:46:00Z">
        <w:r w:rsidR="00EE0B91" w:rsidDel="00561E2F">
          <w:delText xml:space="preserve"> </w:delText>
        </w:r>
      </w:del>
      <w:r w:rsidR="00EE0B91">
        <w:t xml:space="preserve">number owners until household incomes are above </w:t>
      </w:r>
      <w:r w:rsidR="000D793C">
        <w:t xml:space="preserve">$50k.  </w:t>
      </w:r>
      <w:r w:rsidR="00474D12">
        <w:t xml:space="preserve">  I</w:t>
      </w:r>
      <w:r w:rsidR="000D793C">
        <w:t>n the chart below</w:t>
      </w:r>
      <w:r w:rsidR="00474D12">
        <w:t xml:space="preserve"> the data for the US and California are plotted side by </w:t>
      </w:r>
      <w:r w:rsidR="00474D12">
        <w:lastRenderedPageBreak/>
        <w:t>side.</w:t>
      </w:r>
      <w:r w:rsidR="00F17090">
        <w:rPr>
          <w:rStyle w:val="FootnoteReference"/>
        </w:rPr>
        <w:footnoteReference w:id="6"/>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57AD4">
      <w:pPr>
        <w:pStyle w:val="Caption"/>
        <w:rPr>
          <w:i w:val="0"/>
        </w:rPr>
      </w:pPr>
    </w:p>
    <w:p w14:paraId="1BA2EFE9" w14:textId="0F6A05E2" w:rsidR="00FB59CB" w:rsidRDefault="00561E2F" w:rsidP="00857AD4">
      <w:pPr>
        <w:pStyle w:val="Caption"/>
        <w:rPr>
          <w:i w:val="0"/>
        </w:rPr>
      </w:pPr>
      <w:ins w:id="526" w:author="Farahmand, Farhad" w:date="2015-07-07T18:44:00Z">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ins>
      <w:del w:id="527" w:author="Farahmand, Farhad" w:date="2015-07-07T18:44:00Z">
        <w:r w:rsidR="00F17090" w:rsidDel="00561E2F">
          <w:rPr>
            <w:i w:val="0"/>
            <w:noProof/>
          </w:rPr>
          <w:lastRenderedPageBreak/>
          <w:drawing>
            <wp:inline distT="0" distB="0" distL="0" distR="0" wp14:anchorId="73B6A6DB" wp14:editId="71707216">
              <wp:extent cx="5709619" cy="414207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2713" cy="4151575"/>
                      </a:xfrm>
                      <a:prstGeom prst="rect">
                        <a:avLst/>
                      </a:prstGeom>
                      <a:noFill/>
                    </pic:spPr>
                  </pic:pic>
                </a:graphicData>
              </a:graphic>
            </wp:inline>
          </w:drawing>
        </w:r>
      </w:del>
    </w:p>
    <w:p w14:paraId="54DA87AC" w14:textId="77777777" w:rsidR="00FB59CB" w:rsidRDefault="00FB59CB" w:rsidP="00857AD4">
      <w:pPr>
        <w:pStyle w:val="Caption"/>
        <w:rPr>
          <w:i w:val="0"/>
        </w:rPr>
      </w:pPr>
    </w:p>
    <w:p w14:paraId="35A5E88B" w14:textId="5714446E" w:rsidR="00BE78A3" w:rsidRPr="00BE78A3" w:rsidRDefault="00EE0B91">
      <w:pPr>
        <w:spacing w:before="120" w:after="120"/>
        <w:ind w:left="180"/>
        <w:rPr>
          <w:color w:val="424858"/>
          <w:sz w:val="20"/>
          <w:szCs w:val="20"/>
        </w:rPr>
        <w:pPrChange w:id="528" w:author="Farahmand, Farhad" w:date="2015-07-07T18:47:00Z">
          <w:pPr>
            <w:shd w:val="clear" w:color="auto" w:fill="FFFFFF"/>
            <w:spacing w:after="270" w:line="360" w:lineRule="atLeast"/>
          </w:pPr>
        </w:pPrChange>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7"/>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17240BCC" w:rsidR="005B21F0" w:rsidRDefault="00BE78A3">
      <w:pPr>
        <w:spacing w:before="120" w:after="120"/>
        <w:ind w:left="180"/>
        <w:pPrChange w:id="529" w:author="Farahmand, Farhad" w:date="2015-07-07T18:47:00Z">
          <w:pPr>
            <w:pStyle w:val="Caption"/>
          </w:pPr>
        </w:pPrChange>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In California location is the key variable as noted 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8"/>
      </w:r>
      <w:r>
        <w:rPr>
          <w:i/>
        </w:rPr>
        <w:t xml:space="preserve"> </w:t>
      </w:r>
    </w:p>
    <w:p w14:paraId="429D5F1D" w14:textId="7D6FD55D" w:rsidR="00BE78A3" w:rsidRDefault="004620EB">
      <w:pPr>
        <w:spacing w:before="120" w:after="120"/>
        <w:ind w:left="180"/>
        <w:pPrChange w:id="530" w:author="Farahmand, Farhad" w:date="2015-07-07T18:47:00Z">
          <w:pPr>
            <w:pStyle w:val="Caption"/>
          </w:pPr>
        </w:pPrChange>
      </w:pPr>
      <w:r>
        <w:lastRenderedPageBreak/>
        <w:t xml:space="preserve">When a furnace needs replacing there is little if any financial reason for the landlord to install a more efficient and expensive furnace since the tenant pays the utility bill.  This is a classic “split incentive” situation that can only be addressed with minimum appliance efficiency standards.   </w:t>
      </w:r>
    </w:p>
    <w:p w14:paraId="103A9A93" w14:textId="5FC7DDF8" w:rsidR="00120545" w:rsidRDefault="00474D12">
      <w:pPr>
        <w:spacing w:before="120" w:after="120"/>
        <w:ind w:left="180"/>
        <w:pPrChange w:id="531" w:author="Farahmand, Farhad" w:date="2015-07-07T18:47:00Z">
          <w:pPr>
            <w:pStyle w:val="Caption"/>
          </w:pPr>
        </w:pPrChange>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353D940A" w:rsidR="00CA2CBB" w:rsidRDefault="004530EC">
      <w:pPr>
        <w:spacing w:before="120" w:after="120"/>
        <w:ind w:left="180"/>
        <w:rPr>
          <w:ins w:id="532" w:author="Farahmand, Farhad" w:date="2015-07-07T18:47:00Z"/>
        </w:rPr>
        <w:pPrChange w:id="533" w:author="Farahmand, Farhad" w:date="2015-07-07T18:47:00Z">
          <w:pPr>
            <w:pStyle w:val="Caption"/>
          </w:pPr>
        </w:pPrChange>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729935DA" w14:textId="77777777" w:rsidR="00561E2F" w:rsidRDefault="00561E2F" w:rsidP="00857AD4">
      <w:pPr>
        <w:pStyle w:val="Caption"/>
        <w:rPr>
          <w:i w:val="0"/>
        </w:rPr>
      </w:pPr>
    </w:p>
    <w:p w14:paraId="0B8EA067" w14:textId="57E3D22E" w:rsidR="00120545" w:rsidRPr="00561E2F" w:rsidRDefault="004116AA" w:rsidP="00120545">
      <w:pPr>
        <w:pStyle w:val="Caption"/>
        <w:numPr>
          <w:ilvl w:val="0"/>
          <w:numId w:val="4"/>
        </w:numPr>
        <w:rPr>
          <w:rFonts w:ascii="Times New Roman" w:hAnsi="Times New Roman" w:cs="Times New Roman"/>
          <w:b/>
          <w:i w:val="0"/>
          <w:rPrChange w:id="534" w:author="Farahmand, Farhad" w:date="2015-07-07T18:47:00Z">
            <w:rPr>
              <w:i w:val="0"/>
            </w:rPr>
          </w:rPrChange>
        </w:rPr>
      </w:pPr>
      <w:r w:rsidRPr="00561E2F">
        <w:rPr>
          <w:rFonts w:ascii="Times New Roman" w:hAnsi="Times New Roman" w:cs="Times New Roman"/>
          <w:b/>
          <w:i w:val="0"/>
          <w:rPrChange w:id="535" w:author="Farahmand, Farhad" w:date="2015-07-07T18:47:00Z">
            <w:rPr>
              <w:b/>
              <w:i w:val="0"/>
            </w:rPr>
          </w:rPrChange>
        </w:rPr>
        <w:t xml:space="preserve">Furnace Capacity </w:t>
      </w:r>
      <w:r w:rsidR="00E3283C" w:rsidRPr="00561E2F">
        <w:rPr>
          <w:rFonts w:ascii="Times New Roman" w:hAnsi="Times New Roman" w:cs="Times New Roman"/>
          <w:b/>
          <w:i w:val="0"/>
          <w:rPrChange w:id="536" w:author="Farahmand, Farhad" w:date="2015-07-07T18:47:00Z">
            <w:rPr>
              <w:b/>
              <w:i w:val="0"/>
            </w:rPr>
          </w:rPrChange>
        </w:rPr>
        <w:t>Considerations</w:t>
      </w:r>
    </w:p>
    <w:p w14:paraId="7A5725B3" w14:textId="2125B051" w:rsidR="00077C31" w:rsidDel="00561E2F" w:rsidRDefault="00DB04FD">
      <w:pPr>
        <w:spacing w:before="120" w:after="120"/>
        <w:ind w:left="180"/>
        <w:rPr>
          <w:del w:id="537" w:author="Farahmand, Farhad" w:date="2015-07-07T18:49:00Z"/>
          <w:szCs w:val="22"/>
        </w:rPr>
        <w:pPrChange w:id="538" w:author="Farahmand, Farhad" w:date="2015-07-07T18:47:00Z">
          <w:pPr/>
        </w:pPrChange>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3DF10AAE" w14:textId="77777777" w:rsidR="00077C31" w:rsidRDefault="00077C31">
      <w:pPr>
        <w:spacing w:before="120" w:after="120"/>
        <w:ind w:left="180"/>
        <w:rPr>
          <w:szCs w:val="22"/>
        </w:rPr>
        <w:pPrChange w:id="539" w:author="Farahmand, Farhad" w:date="2015-07-07T18:49:00Z">
          <w:pPr/>
        </w:pPrChange>
      </w:pPr>
    </w:p>
    <w:p w14:paraId="3FAD7421" w14:textId="7C4CDE5E" w:rsidR="00200624" w:rsidRDefault="00200624">
      <w:pPr>
        <w:spacing w:before="120" w:after="120"/>
        <w:ind w:left="180"/>
        <w:rPr>
          <w:szCs w:val="22"/>
        </w:rPr>
        <w:pPrChange w:id="540" w:author="Farahmand, Farhad" w:date="2015-07-07T18:47:00Z">
          <w:pPr/>
        </w:pPrChange>
      </w:pPr>
      <w:commentRangeStart w:id="541"/>
      <w:r>
        <w:rPr>
          <w:szCs w:val="22"/>
        </w:rPr>
        <w:t>Chart ###: Furnace Input Capacity</w:t>
      </w:r>
      <w:commentRangeEnd w:id="541"/>
      <w:r w:rsidR="00561E2F">
        <w:rPr>
          <w:rStyle w:val="CommentReference"/>
        </w:rPr>
        <w:commentReference w:id="541"/>
      </w:r>
    </w:p>
    <w:p w14:paraId="19DF0AFC" w14:textId="77777777" w:rsidR="00200624" w:rsidRDefault="00200624" w:rsidP="00640C10">
      <w:pPr>
        <w:rPr>
          <w:szCs w:val="22"/>
        </w:rPr>
      </w:pPr>
    </w:p>
    <w:p w14:paraId="5BED428C" w14:textId="49FC4AD8" w:rsidR="00640C10" w:rsidRPr="00221402" w:rsidRDefault="00200624" w:rsidP="00200624">
      <w:pPr>
        <w:jc w:val="center"/>
        <w:rPr>
          <w:szCs w:val="22"/>
        </w:rPr>
      </w:pPr>
      <w:bookmarkStart w:id="542" w:name="_GoBack"/>
      <w:r>
        <w:rPr>
          <w:noProof/>
        </w:rPr>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542"/>
    </w:p>
    <w:p w14:paraId="381ED4FE" w14:textId="77777777" w:rsidR="00640C10" w:rsidRPr="00221402" w:rsidRDefault="00640C10" w:rsidP="00640C10">
      <w:pPr>
        <w:rPr>
          <w:szCs w:val="22"/>
        </w:rPr>
      </w:pPr>
    </w:p>
    <w:p w14:paraId="13EE574E" w14:textId="3DE9CA0D" w:rsidR="00077C31" w:rsidDel="00561E2F" w:rsidRDefault="00077C31">
      <w:pPr>
        <w:spacing w:before="120" w:after="120"/>
        <w:ind w:left="180"/>
        <w:rPr>
          <w:del w:id="543" w:author="Farahmand, Farhad" w:date="2015-07-07T18:49:00Z"/>
          <w:szCs w:val="22"/>
        </w:rPr>
        <w:pPrChange w:id="544" w:author="Farahmand, Farhad" w:date="2015-07-07T18:47:00Z">
          <w:pPr/>
        </w:pPrChange>
      </w:pPr>
      <w:r>
        <w:rPr>
          <w:szCs w:val="22"/>
        </w:rPr>
        <w:lastRenderedPageBreak/>
        <w:t>The ACCA Manual S allows furnaces to be sized to handle the air flow required to meet the air conditioning</w:t>
      </w:r>
      <w:ins w:id="545" w:author="Farahmand, Farhad" w:date="2015-07-07T18:49:00Z">
        <w:r w:rsidR="00561E2F">
          <w:rPr>
            <w:szCs w:val="22"/>
          </w:rPr>
          <w:t xml:space="preserve"> load</w:t>
        </w:r>
      </w:ins>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7527020A" w14:textId="77777777" w:rsidR="00F33C91" w:rsidRDefault="00F33C91">
      <w:pPr>
        <w:spacing w:before="120" w:after="120"/>
        <w:ind w:left="180"/>
        <w:rPr>
          <w:szCs w:val="22"/>
        </w:rPr>
        <w:pPrChange w:id="546" w:author="Farahmand, Farhad" w:date="2015-07-07T18:49:00Z">
          <w:pPr/>
        </w:pPrChange>
      </w:pPr>
    </w:p>
    <w:p w14:paraId="4D81E934" w14:textId="7E0CBEA0" w:rsidR="007A7F6C" w:rsidRDefault="00F33C91">
      <w:pPr>
        <w:spacing w:before="120" w:after="120"/>
        <w:ind w:left="180"/>
        <w:rPr>
          <w:szCs w:val="22"/>
        </w:rPr>
        <w:pPrChange w:id="547" w:author="Farahmand, Farhad" w:date="2015-07-07T18:47:00Z">
          <w:pPr/>
        </w:pPrChange>
      </w:pPr>
      <w:r>
        <w:rPr>
          <w:szCs w:val="22"/>
        </w:rPr>
        <w:t>When these observations are considered the conclusion is that the energy savings from a capacity</w:t>
      </w:r>
      <w:ins w:id="548" w:author="Farahmand, Farhad" w:date="2015-07-07T18:50:00Z">
        <w:r w:rsidR="00561E2F">
          <w:rPr>
            <w:szCs w:val="22"/>
          </w:rPr>
          <w:t>-</w:t>
        </w:r>
      </w:ins>
      <w:del w:id="549" w:author="Farahmand, Farhad" w:date="2015-07-07T18:50:00Z">
        <w:r w:rsidDel="00561E2F">
          <w:rPr>
            <w:szCs w:val="22"/>
          </w:rPr>
          <w:delText xml:space="preserve"> </w:delText>
        </w:r>
      </w:del>
      <w:r>
        <w:rPr>
          <w:szCs w:val="22"/>
        </w:rPr>
        <w:t>based dual standard i</w:t>
      </w:r>
      <w:del w:id="550" w:author="Farahmand, Farhad" w:date="2015-07-07T18:50:00Z">
        <w:r w:rsidDel="00561E2F">
          <w:rPr>
            <w:szCs w:val="22"/>
          </w:rPr>
          <w:delText>t</w:delText>
        </w:r>
      </w:del>
      <w:ins w:id="551" w:author="Farahmand, Farhad" w:date="2015-07-07T18:50:00Z">
        <w:r w:rsidR="00561E2F">
          <w:rPr>
            <w:szCs w:val="22"/>
          </w:rPr>
          <w:t>s</w:t>
        </w:r>
      </w:ins>
      <w:r>
        <w:rPr>
          <w:szCs w:val="22"/>
        </w:rPr>
        <w:t xml:space="preserve"> uncertain </w:t>
      </w:r>
      <w:r w:rsidR="00474D12">
        <w:rPr>
          <w:szCs w:val="22"/>
        </w:rPr>
        <w:t>for the nation.  For California, especially for new construction, it is difficult to project any significant level of savings.</w:t>
      </w:r>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049EEB95" w:rsidR="007A7F6C" w:rsidRDefault="007A7F6C">
      <w:pPr>
        <w:spacing w:before="120" w:after="120"/>
        <w:ind w:left="180"/>
        <w:pPrChange w:id="552" w:author="Farahmand, Farhad" w:date="2015-07-07T18:47:00Z">
          <w:pPr/>
        </w:pPrChange>
      </w:pPr>
      <w:r>
        <w:t>The NOPR TSD references the Energy Information Administration’s (EIA) Annual Energy Outlook (AEO) 2014</w:t>
      </w:r>
      <w:r>
        <w:rPr>
          <w:rStyle w:val="FootnoteReference"/>
        </w:rPr>
        <w:footnoteReference w:id="9"/>
      </w:r>
      <w:r>
        <w:t xml:space="preserve"> for the assumption of primary/site conversion factors for electricity, calculated as the heat input (Btu/</w:t>
      </w:r>
      <w:proofErr w:type="spellStart"/>
      <w:r>
        <w:t>hr</w:t>
      </w:r>
      <w:proofErr w:type="spellEnd"/>
      <w:r>
        <w:t>) for each electricity unit produced (kWh) (also known as a “heat rate”).</w:t>
      </w:r>
      <w:ins w:id="553" w:author="Farahmand, Farhad" w:date="2015-07-07T18:48:00Z">
        <w:r w:rsidR="00561E2F">
          <w:t xml:space="preserve"> These assumptions impact the benefits summaries in Tables 1.2.1 and 1.2.2 of the NOPR TSD.</w:t>
        </w:r>
      </w:ins>
    </w:p>
    <w:p w14:paraId="6239EA68" w14:textId="77777777" w:rsidR="007A7F6C" w:rsidRDefault="007A7F6C">
      <w:pPr>
        <w:spacing w:before="120" w:after="120"/>
        <w:ind w:left="180"/>
        <w:pPrChange w:id="554" w:author="Farahmand, Farhad" w:date="2015-07-07T18:47:00Z">
          <w:pPr/>
        </w:pPrChange>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22F5BFD8" w14:textId="0FE10160" w:rsidR="007A7F6C" w:rsidRDefault="007A7F6C">
      <w:pPr>
        <w:spacing w:before="120" w:after="120"/>
        <w:ind w:left="180"/>
        <w:pPrChange w:id="555" w:author="Farahmand, Farhad" w:date="2015-07-07T18:48:00Z">
          <w:pPr/>
        </w:pPrChange>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0"/>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11"/>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lastRenderedPageBreak/>
        <w:t>Conclusion</w:t>
      </w:r>
    </w:p>
    <w:p w14:paraId="5A2E1082" w14:textId="5A8C85A8" w:rsidR="007A7F6C" w:rsidRPr="007A7F6C" w:rsidRDefault="00F26326" w:rsidP="007A7F6C">
      <w:r>
        <w:t xml:space="preserve">PG&amp;E supports DOE adopting a national 92 AFUE and consider the option of moving to 95 AFUE.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rahmand, Farhad" w:date="2015-07-07T18:13:00Z" w:initials="FF">
    <w:p w14:paraId="1914B57D" w14:textId="7A130416" w:rsidR="00632BF7" w:rsidRDefault="00632BF7">
      <w:pPr>
        <w:pStyle w:val="CommentText"/>
      </w:pPr>
      <w:r>
        <w:t xml:space="preserve">TSD </w:t>
      </w:r>
      <w:r>
        <w:rPr>
          <w:rStyle w:val="CommentReference"/>
        </w:rPr>
        <w:annotationRef/>
      </w:r>
      <w:r>
        <w:t xml:space="preserve">Section 1.2 </w:t>
      </w:r>
    </w:p>
  </w:comment>
  <w:comment w:id="20" w:author="Farahmand, Farhad" w:date="2015-07-07T18:15:00Z" w:initials="FF">
    <w:p w14:paraId="1EB963ED" w14:textId="7D4CF8EE" w:rsidR="00632BF7" w:rsidRDefault="00632BF7">
      <w:pPr>
        <w:pStyle w:val="CommentText"/>
      </w:pPr>
      <w:r>
        <w:rPr>
          <w:rStyle w:val="CommentReference"/>
        </w:rPr>
        <w:annotationRef/>
      </w:r>
      <w:r>
        <w:rPr>
          <w:rStyle w:val="CommentReference"/>
        </w:rPr>
        <w:t>This end seems abrupt.</w:t>
      </w:r>
    </w:p>
  </w:comment>
  <w:comment w:id="164" w:author="Farahmand, Farhad" w:date="2015-07-07T18:28:00Z" w:initials="FF">
    <w:p w14:paraId="17B4171C" w14:textId="2F7C5163" w:rsidR="00245C0E" w:rsidRDefault="00245C0E">
      <w:pPr>
        <w:pStyle w:val="CommentText"/>
      </w:pPr>
      <w:r>
        <w:rPr>
          <w:rStyle w:val="CommentReference"/>
        </w:rPr>
        <w:annotationRef/>
      </w:r>
      <w:r>
        <w:t>TBD</w:t>
      </w:r>
    </w:p>
  </w:comment>
  <w:comment w:id="481" w:author="Farahmand, Farhad" w:date="2015-07-07T19:06:00Z" w:initials="FF">
    <w:p w14:paraId="6CBB20F3" w14:textId="6093C42B" w:rsidR="00B043D7" w:rsidRDefault="00B043D7">
      <w:pPr>
        <w:pStyle w:val="CommentText"/>
      </w:pPr>
      <w:r>
        <w:rPr>
          <w:rStyle w:val="CommentReference"/>
        </w:rPr>
        <w:annotationRef/>
      </w:r>
      <w:r>
        <w:t>TBD</w:t>
      </w:r>
    </w:p>
  </w:comment>
  <w:comment w:id="515" w:author="Farahmand, Farhad" w:date="2015-07-07T18:39:00Z" w:initials="FF">
    <w:p w14:paraId="54DA2C58" w14:textId="561BCF3E" w:rsidR="004C0A40" w:rsidRDefault="004C0A40">
      <w:pPr>
        <w:pStyle w:val="CommentText"/>
      </w:pPr>
      <w:r>
        <w:rPr>
          <w:rStyle w:val="CommentReference"/>
        </w:rPr>
        <w:annotationRef/>
      </w:r>
      <w:r>
        <w:t>Does this belong here?</w:t>
      </w:r>
    </w:p>
  </w:comment>
  <w:comment w:id="541" w:author="Farahmand, Farhad" w:date="2015-07-07T18:48:00Z" w:initials="FF">
    <w:p w14:paraId="5FC0548C" w14:textId="5400DBEC" w:rsidR="00561E2F" w:rsidRDefault="00561E2F">
      <w:pPr>
        <w:pStyle w:val="CommentText"/>
      </w:pPr>
      <w:r>
        <w:rPr>
          <w:rStyle w:val="CommentReference"/>
        </w:rPr>
        <w:annotationRef/>
      </w:r>
      <w:r>
        <w:t>Is this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B57D" w15:done="0"/>
  <w15:commentEx w15:paraId="1EB963ED" w15:done="0"/>
  <w15:commentEx w15:paraId="17B4171C" w15:done="0"/>
  <w15:commentEx w15:paraId="6CBB20F3" w15:done="0"/>
  <w15:commentEx w15:paraId="54DA2C58" w15:done="0"/>
  <w15:commentEx w15:paraId="5FC0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A9B72" w14:textId="77777777" w:rsidR="00FE4055" w:rsidRDefault="00FE4055">
      <w:r>
        <w:separator/>
      </w:r>
    </w:p>
  </w:endnote>
  <w:endnote w:type="continuationSeparator" w:id="0">
    <w:p w14:paraId="193A45EA" w14:textId="77777777" w:rsidR="00FE4055" w:rsidRDefault="00FE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2CE">
      <w:rPr>
        <w:rStyle w:val="PageNumber"/>
        <w:noProof/>
      </w:rPr>
      <w:t>12</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62C5" w14:textId="77777777" w:rsidR="00FE4055" w:rsidRDefault="00FE4055">
      <w:r>
        <w:separator/>
      </w:r>
    </w:p>
  </w:footnote>
  <w:footnote w:type="continuationSeparator" w:id="0">
    <w:p w14:paraId="251E5BF0" w14:textId="77777777" w:rsidR="00FE4055" w:rsidRDefault="00FE4055">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7">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8">
    <w:p w14:paraId="4EEB5363" w14:textId="59CC2310" w:rsidR="00F26326" w:rsidRDefault="00F26326">
      <w:pPr>
        <w:pStyle w:val="FootnoteText"/>
      </w:pPr>
      <w:r>
        <w:rPr>
          <w:rStyle w:val="FootnoteReference"/>
        </w:rPr>
        <w:footnoteRef/>
      </w:r>
      <w:proofErr w:type="gramStart"/>
      <w:r>
        <w:t>Page 7.</w:t>
      </w:r>
      <w:proofErr w:type="gramEnd"/>
      <w:r>
        <w:t xml:space="preserve">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9">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0">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1">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FE4055" w:rsidP="00640C10">
    <w:pPr>
      <w:pStyle w:val="Header"/>
      <w:jc w:val="center"/>
    </w:pPr>
    <w:sdt>
      <w:sdtPr>
        <w:id w:val="-988933760"/>
        <w:docPartObj>
          <w:docPartGallery w:val="Watermarks"/>
          <w:docPartUnique/>
        </w:docPartObj>
      </w:sdtPr>
      <w:sdtEnd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349A1"/>
    <w:rsid w:val="0013585C"/>
    <w:rsid w:val="00140166"/>
    <w:rsid w:val="0014726B"/>
    <w:rsid w:val="00181768"/>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54D9"/>
    <w:rsid w:val="00266DDC"/>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5A48"/>
    <w:rsid w:val="004D69FF"/>
    <w:rsid w:val="004E2AAC"/>
    <w:rsid w:val="004E768A"/>
    <w:rsid w:val="004F1962"/>
    <w:rsid w:val="0050551D"/>
    <w:rsid w:val="005231AC"/>
    <w:rsid w:val="00531AF2"/>
    <w:rsid w:val="00552CF6"/>
    <w:rsid w:val="005607F5"/>
    <w:rsid w:val="00561E2F"/>
    <w:rsid w:val="00585729"/>
    <w:rsid w:val="00587FD9"/>
    <w:rsid w:val="005B21F0"/>
    <w:rsid w:val="005D2DB9"/>
    <w:rsid w:val="005D5178"/>
    <w:rsid w:val="005E0D09"/>
    <w:rsid w:val="005E6354"/>
    <w:rsid w:val="005F0243"/>
    <w:rsid w:val="00611B70"/>
    <w:rsid w:val="006149A9"/>
    <w:rsid w:val="00616CBC"/>
    <w:rsid w:val="00631282"/>
    <w:rsid w:val="00632BF7"/>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52CE"/>
    <w:rsid w:val="009F7A9F"/>
    <w:rsid w:val="00A22EB9"/>
    <w:rsid w:val="00A55A20"/>
    <w:rsid w:val="00A63154"/>
    <w:rsid w:val="00A850B7"/>
    <w:rsid w:val="00A92FA2"/>
    <w:rsid w:val="00A96BA3"/>
    <w:rsid w:val="00AC035E"/>
    <w:rsid w:val="00AD4F19"/>
    <w:rsid w:val="00AF7186"/>
    <w:rsid w:val="00B03AAF"/>
    <w:rsid w:val="00B043D7"/>
    <w:rsid w:val="00B062B6"/>
    <w:rsid w:val="00B43BF4"/>
    <w:rsid w:val="00B440F2"/>
    <w:rsid w:val="00B4634A"/>
    <w:rsid w:val="00B536F5"/>
    <w:rsid w:val="00B658E5"/>
    <w:rsid w:val="00B673B0"/>
    <w:rsid w:val="00B67DF1"/>
    <w:rsid w:val="00B71184"/>
    <w:rsid w:val="00B87EEB"/>
    <w:rsid w:val="00B91B69"/>
    <w:rsid w:val="00BA3692"/>
    <w:rsid w:val="00BA461F"/>
    <w:rsid w:val="00BB559F"/>
    <w:rsid w:val="00BB55EC"/>
    <w:rsid w:val="00BC16C4"/>
    <w:rsid w:val="00BC30CB"/>
    <w:rsid w:val="00BC410C"/>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056B0"/>
    <w:rsid w:val="00D131DC"/>
    <w:rsid w:val="00D234F2"/>
    <w:rsid w:val="00D25C77"/>
    <w:rsid w:val="00D31E00"/>
    <w:rsid w:val="00D33971"/>
    <w:rsid w:val="00D37B9C"/>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E4055"/>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hyperlink" Target="http://www.pge.com/myhome/edusafety/systemworks/gas/index.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322258048"/>
        <c:axId val="322259584"/>
      </c:barChart>
      <c:catAx>
        <c:axId val="32225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59584"/>
        <c:crosses val="autoZero"/>
        <c:auto val="1"/>
        <c:lblAlgn val="ctr"/>
        <c:lblOffset val="100"/>
        <c:noMultiLvlLbl val="0"/>
      </c:catAx>
      <c:valAx>
        <c:axId val="32225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5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CBEBB-9DC6-40EF-8BE8-F4CA0931C7E5}"/>
</file>

<file path=customXml/itemProps2.xml><?xml version="1.0" encoding="utf-8"?>
<ds:datastoreItem xmlns:ds="http://schemas.openxmlformats.org/officeDocument/2006/customXml" ds:itemID="{1924572E-151F-4321-BE39-92BA63CAF800}"/>
</file>

<file path=customXml/itemProps3.xml><?xml version="1.0" encoding="utf-8"?>
<ds:datastoreItem xmlns:ds="http://schemas.openxmlformats.org/officeDocument/2006/customXml" ds:itemID="{A65F6456-5F72-41D5-AFFB-1A0A2850834D}"/>
</file>

<file path=customXml/itemProps4.xml><?xml version="1.0" encoding="utf-8"?>
<ds:datastoreItem xmlns:ds="http://schemas.openxmlformats.org/officeDocument/2006/customXml" ds:itemID="{7B882A9C-A346-4000-9AB4-A38A0C73D3E7}"/>
</file>

<file path=docProps/app.xml><?xml version="1.0" encoding="utf-8"?>
<Properties xmlns="http://schemas.openxmlformats.org/officeDocument/2006/extended-properties" xmlns:vt="http://schemas.openxmlformats.org/officeDocument/2006/docPropsVTypes">
  <Template>Normal.dotm</Template>
  <TotalTime>0</TotalTime>
  <Pages>14</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dcterms:created xsi:type="dcterms:W3CDTF">2015-07-08T13:24:00Z</dcterms:created>
  <dcterms:modified xsi:type="dcterms:W3CDTF">2015-07-08T13:24:00Z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