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55" w:rsidRDefault="00A02B55" w:rsidP="00A02B55">
      <w:pPr>
        <w:rPr>
          <w:color w:val="1F497D"/>
        </w:rPr>
      </w:pPr>
      <w:r>
        <w:rPr>
          <w:color w:val="1F497D"/>
        </w:rPr>
        <w:t>Hi All,</w:t>
      </w:r>
    </w:p>
    <w:p w:rsidR="00A02B55" w:rsidRDefault="00A02B55" w:rsidP="00A02B55">
      <w:pPr>
        <w:rPr>
          <w:color w:val="1F497D"/>
        </w:rPr>
      </w:pPr>
      <w:r>
        <w:rPr>
          <w:color w:val="1F497D"/>
        </w:rPr>
        <w:t>Attached is an updated draft version of the CA IOU comment letter on the PTSD for Residential Furnace Fans. I made the following revisions to the document upon email exchange from Robert Davis, and in comparing our letter to the draft letter by ACEEE:</w:t>
      </w:r>
    </w:p>
    <w:p w:rsidR="00A02B55" w:rsidRDefault="00A02B55" w:rsidP="00A02B55">
      <w:pPr>
        <w:pStyle w:val="ListParagraph"/>
        <w:rPr>
          <w:color w:val="1F497D"/>
        </w:rPr>
      </w:pPr>
    </w:p>
    <w:p w:rsidR="00A02B55" w:rsidRDefault="00A02B55" w:rsidP="00A02B55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b/>
          <w:bCs/>
          <w:color w:val="1F497D"/>
        </w:rPr>
        <w:t>Point #2:</w:t>
      </w:r>
      <w:r>
        <w:rPr>
          <w:color w:val="1F497D"/>
        </w:rPr>
        <w:t xml:space="preserve"> I updated supporting evidence associated with our recommendation that DOE should consider including the indoor unit of split system CAC/HP products within the scope of the rulemaking by explicitly citing references to DOE’s test procedure for CAC/HP, as well as field studies presented in the PTSD to bolster our recommendation.</w:t>
      </w:r>
    </w:p>
    <w:p w:rsidR="00A02B55" w:rsidRDefault="00A02B55" w:rsidP="00A02B55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b/>
          <w:bCs/>
          <w:color w:val="1F497D"/>
        </w:rPr>
        <w:t>Point #5:</w:t>
      </w:r>
      <w:r>
        <w:rPr>
          <w:color w:val="1F497D"/>
        </w:rPr>
        <w:t xml:space="preserve"> In our recommendation to support inclusion of constant circulation mode, I updated supporting evidence to reflect the residential T24 specifications related to mechanical ventilation (as opposed to the commercial specs, which I had originally cited, which aren’t applicable since these are residential products). Thanks Robert for pointing this out!</w:t>
      </w:r>
    </w:p>
    <w:p w:rsidR="00A02B55" w:rsidRDefault="00A02B55" w:rsidP="00A02B55">
      <w:pPr>
        <w:rPr>
          <w:color w:val="1F497D"/>
        </w:rPr>
      </w:pPr>
    </w:p>
    <w:p w:rsidR="00A02B55" w:rsidRDefault="00A02B55" w:rsidP="00A02B55">
      <w:pPr>
        <w:rPr>
          <w:color w:val="1F497D"/>
        </w:rPr>
      </w:pPr>
      <w:r>
        <w:rPr>
          <w:color w:val="1F497D"/>
        </w:rPr>
        <w:t>I’m still waiting to hear back from Brian and Marshall with respect to proposed edits, comments, and/or concerns.</w:t>
      </w:r>
    </w:p>
    <w:p w:rsidR="00A02B55" w:rsidRDefault="00A02B55" w:rsidP="00A02B55">
      <w:pPr>
        <w:rPr>
          <w:color w:val="1F497D"/>
        </w:rPr>
      </w:pPr>
    </w:p>
    <w:p w:rsidR="00A02B55" w:rsidRDefault="00A02B55" w:rsidP="00A02B55">
      <w:pPr>
        <w:rPr>
          <w:color w:val="1F497D"/>
        </w:rPr>
      </w:pPr>
      <w:r>
        <w:rPr>
          <w:color w:val="1F497D"/>
        </w:rPr>
        <w:t>Thanks,</w:t>
      </w:r>
    </w:p>
    <w:p w:rsidR="00A02B55" w:rsidRDefault="00A02B55" w:rsidP="00A02B55">
      <w:pPr>
        <w:rPr>
          <w:color w:val="1F497D"/>
        </w:rPr>
      </w:pPr>
      <w:r>
        <w:rPr>
          <w:color w:val="1F497D"/>
        </w:rPr>
        <w:t>Amanda</w:t>
      </w:r>
    </w:p>
    <w:p w:rsidR="0089130C" w:rsidRDefault="0089130C">
      <w:bookmarkStart w:id="0" w:name="_GoBack"/>
      <w:bookmarkEnd w:id="0"/>
    </w:p>
    <w:sectPr w:rsidR="00891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F1677"/>
    <w:multiLevelType w:val="hybridMultilevel"/>
    <w:tmpl w:val="1C0EA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55"/>
    <w:rsid w:val="00256500"/>
    <w:rsid w:val="007B539D"/>
    <w:rsid w:val="0089130C"/>
    <w:rsid w:val="00A0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B5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B5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B5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B5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435662BCEB47BBD83BD0933A752E" ma:contentTypeVersion="2" ma:contentTypeDescription="Create a new document." ma:contentTypeScope="" ma:versionID="24849355d23d09a214ed68b7d35d2f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8FF34C-EA5A-4D32-B6BD-2EB929FA6BBD}"/>
</file>

<file path=customXml/itemProps2.xml><?xml version="1.0" encoding="utf-8"?>
<ds:datastoreItem xmlns:ds="http://schemas.openxmlformats.org/officeDocument/2006/customXml" ds:itemID="{C38112F4-9A24-49BC-8315-CB6B63349E0B}"/>
</file>

<file path=customXml/itemProps3.xml><?xml version="1.0" encoding="utf-8"?>
<ds:datastoreItem xmlns:ds="http://schemas.openxmlformats.org/officeDocument/2006/customXml" ds:itemID="{07C364A1-5A06-47BF-B300-C5F2EACA8C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Gas and Electric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B. Hunt</dc:creator>
  <cp:keywords/>
  <dc:description/>
  <cp:lastModifiedBy>Marshall B. Hunt</cp:lastModifiedBy>
  <cp:revision>1</cp:revision>
  <dcterms:created xsi:type="dcterms:W3CDTF">2012-09-05T23:27:00Z</dcterms:created>
  <dcterms:modified xsi:type="dcterms:W3CDTF">2012-09-05T23:27:00Z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0x010100C8EB435662BCEB47BBD83BD0933A752E</vt:lpwstr>
  </property>
</Properties>
</file>