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29269" w14:textId="77777777" w:rsidR="00E80E40" w:rsidRDefault="002C2BF0" w:rsidP="002C2BF0">
      <w:pPr>
        <w:widowControl w:val="0"/>
        <w:pBdr>
          <w:bottom w:val="thickThinSmallGap" w:sz="24" w:space="1" w:color="943634" w:themeColor="accent2" w:themeShade="BF"/>
        </w:pBdr>
        <w:autoSpaceDE w:val="0"/>
        <w:autoSpaceDN w:val="0"/>
        <w:adjustRightInd w:val="0"/>
        <w:jc w:val="center"/>
        <w:rPr>
          <w:rFonts w:ascii="Times" w:hAnsi="Times" w:cs="Times"/>
        </w:rPr>
      </w:pPr>
      <w:r w:rsidRPr="00A67C46">
        <w:rPr>
          <w:rFonts w:ascii="Times" w:hAnsi="Times" w:cs="Times"/>
        </w:rPr>
        <w:t xml:space="preserve">California Energy Efficiency Coordinating Committee </w:t>
      </w:r>
    </w:p>
    <w:p w14:paraId="66E77F9D" w14:textId="77777777" w:rsidR="002C2BF0" w:rsidRPr="00A67C46" w:rsidRDefault="002C2BF0" w:rsidP="002C2BF0">
      <w:pPr>
        <w:widowControl w:val="0"/>
        <w:pBdr>
          <w:bottom w:val="thickThinSmallGap" w:sz="24" w:space="1" w:color="943634" w:themeColor="accent2" w:themeShade="BF"/>
        </w:pBdr>
        <w:autoSpaceDE w:val="0"/>
        <w:autoSpaceDN w:val="0"/>
        <w:adjustRightInd w:val="0"/>
        <w:jc w:val="center"/>
        <w:rPr>
          <w:rFonts w:ascii="Times" w:hAnsi="Times" w:cs="Times"/>
        </w:rPr>
      </w:pPr>
      <w:r w:rsidRPr="00A67C46">
        <w:rPr>
          <w:rFonts w:ascii="Times" w:hAnsi="Times" w:cs="Times"/>
        </w:rPr>
        <w:t>Meeting #19</w:t>
      </w:r>
    </w:p>
    <w:p w14:paraId="5A179016" w14:textId="77777777" w:rsidR="002C2BF0" w:rsidRDefault="002C2BF0" w:rsidP="002C2BF0">
      <w:pPr>
        <w:widowControl w:val="0"/>
        <w:pBdr>
          <w:bottom w:val="thickThinSmallGap" w:sz="24" w:space="1" w:color="943634" w:themeColor="accent2" w:themeShade="BF"/>
        </w:pBdr>
        <w:autoSpaceDE w:val="0"/>
        <w:autoSpaceDN w:val="0"/>
        <w:adjustRightInd w:val="0"/>
        <w:jc w:val="center"/>
        <w:rPr>
          <w:rFonts w:ascii="Times" w:hAnsi="Times" w:cs="Times"/>
        </w:rPr>
      </w:pPr>
      <w:r w:rsidRPr="00A67C46">
        <w:rPr>
          <w:rFonts w:ascii="Times" w:hAnsi="Times" w:cs="Times"/>
        </w:rPr>
        <w:t>D</w:t>
      </w:r>
      <w:r>
        <w:rPr>
          <w:rFonts w:ascii="Times" w:hAnsi="Times" w:cs="Times"/>
        </w:rPr>
        <w:t>ecember 6th, 2018 10:00 to 12:15</w:t>
      </w:r>
    </w:p>
    <w:p w14:paraId="54FF84F7" w14:textId="77777777" w:rsidR="002C2BF0" w:rsidRDefault="002C2BF0" w:rsidP="002C2BF0">
      <w:pPr>
        <w:widowControl w:val="0"/>
        <w:pBdr>
          <w:bottom w:val="thickThinSmallGap" w:sz="24" w:space="1" w:color="943634" w:themeColor="accent2" w:themeShade="BF"/>
        </w:pBdr>
        <w:autoSpaceDE w:val="0"/>
        <w:autoSpaceDN w:val="0"/>
        <w:adjustRightInd w:val="0"/>
        <w:jc w:val="center"/>
        <w:rPr>
          <w:rFonts w:ascii="Times" w:hAnsi="Times" w:cs="Times"/>
        </w:rPr>
      </w:pPr>
      <w:r>
        <w:rPr>
          <w:rFonts w:ascii="Times" w:hAnsi="Times" w:cs="Times"/>
        </w:rPr>
        <w:t xml:space="preserve"> N</w:t>
      </w:r>
      <w:r w:rsidR="00E80E40">
        <w:rPr>
          <w:rFonts w:ascii="Times" w:hAnsi="Times" w:cs="Times"/>
        </w:rPr>
        <w:t>atural Resources Defense Council</w:t>
      </w:r>
      <w:r>
        <w:rPr>
          <w:rFonts w:ascii="Times" w:hAnsi="Times" w:cs="Times"/>
        </w:rPr>
        <w:t>,</w:t>
      </w:r>
      <w:r w:rsidRPr="00653775">
        <w:t xml:space="preserve"> </w:t>
      </w:r>
      <w:r w:rsidRPr="00653775">
        <w:rPr>
          <w:rFonts w:ascii="Times" w:hAnsi="Times" w:cs="Times"/>
        </w:rPr>
        <w:t>111 Sutter St # 20, San Francisco, CA 94104</w:t>
      </w:r>
    </w:p>
    <w:p w14:paraId="699CE3ED" w14:textId="6330FF96" w:rsidR="00E80E40" w:rsidRPr="00A67C46" w:rsidRDefault="00FB447F" w:rsidP="002C2BF0">
      <w:pPr>
        <w:widowControl w:val="0"/>
        <w:pBdr>
          <w:bottom w:val="thickThinSmallGap" w:sz="24" w:space="1" w:color="943634" w:themeColor="accent2" w:themeShade="BF"/>
        </w:pBdr>
        <w:autoSpaceDE w:val="0"/>
        <w:autoSpaceDN w:val="0"/>
        <w:adjustRightInd w:val="0"/>
        <w:jc w:val="center"/>
        <w:rPr>
          <w:rFonts w:ascii="Times" w:hAnsi="Times" w:cs="Times"/>
        </w:rPr>
      </w:pPr>
      <w:r>
        <w:rPr>
          <w:rFonts w:ascii="Times" w:hAnsi="Times" w:cs="Times"/>
        </w:rPr>
        <w:t>M</w:t>
      </w:r>
      <w:r w:rsidR="00E80E40">
        <w:rPr>
          <w:rFonts w:ascii="Times" w:hAnsi="Times" w:cs="Times"/>
        </w:rPr>
        <w:t>eeting Summary</w:t>
      </w:r>
      <w:r w:rsidR="00EA76E4">
        <w:rPr>
          <w:rFonts w:ascii="Times" w:hAnsi="Times" w:cs="Times"/>
        </w:rPr>
        <w:t xml:space="preserve"> </w:t>
      </w:r>
      <w:bookmarkStart w:id="0" w:name="_GoBack"/>
      <w:bookmarkEnd w:id="0"/>
    </w:p>
    <w:p w14:paraId="42E0E007" w14:textId="77777777" w:rsidR="002C2BF0" w:rsidRDefault="002C2BF0" w:rsidP="002C2BF0">
      <w:pPr>
        <w:widowControl w:val="0"/>
        <w:pBdr>
          <w:bottom w:val="thickThinSmallGap" w:sz="24" w:space="1" w:color="943634" w:themeColor="accent2" w:themeShade="BF"/>
        </w:pBdr>
        <w:autoSpaceDE w:val="0"/>
        <w:autoSpaceDN w:val="0"/>
        <w:adjustRightInd w:val="0"/>
        <w:jc w:val="center"/>
        <w:rPr>
          <w:rFonts w:ascii="Times" w:hAnsi="Times" w:cs="Times"/>
        </w:rPr>
      </w:pPr>
      <w:r w:rsidRPr="00756FA7">
        <w:rPr>
          <w:rFonts w:ascii="Times" w:hAnsi="Times" w:cs="Times"/>
        </w:rPr>
        <w:t xml:space="preserve">Facilitator: Dr. </w:t>
      </w:r>
      <w:r>
        <w:rPr>
          <w:rFonts w:ascii="Times" w:hAnsi="Times" w:cs="Times"/>
        </w:rPr>
        <w:t>Jonathan Raab, Raab Associates, Ltd. &amp; Meredith Cowart, CONCUR</w:t>
      </w:r>
    </w:p>
    <w:p w14:paraId="47FF39B8" w14:textId="77777777" w:rsidR="002C2BF0" w:rsidRDefault="002C2BF0" w:rsidP="004422AF"/>
    <w:p w14:paraId="25562522" w14:textId="41712AC1" w:rsidR="00F25126" w:rsidRPr="00ED54AA" w:rsidRDefault="00F25126" w:rsidP="00F25126">
      <w:pPr>
        <w:widowControl w:val="0"/>
        <w:autoSpaceDE w:val="0"/>
        <w:autoSpaceDN w:val="0"/>
        <w:adjustRightInd w:val="0"/>
        <w:rPr>
          <w:rFonts w:ascii="Cambria" w:hAnsi="Cambria" w:cs="Times New Roman"/>
        </w:rPr>
      </w:pPr>
      <w:r w:rsidRPr="00ED54AA">
        <w:rPr>
          <w:rFonts w:ascii="Cambria" w:hAnsi="Cambria" w:cs="Times New Roman"/>
        </w:rPr>
        <w:t xml:space="preserve">On </w:t>
      </w:r>
      <w:r w:rsidR="00E80E40">
        <w:rPr>
          <w:rFonts w:ascii="Cambria" w:hAnsi="Cambria" w:cs="Times New Roman"/>
        </w:rPr>
        <w:t>December 6</w:t>
      </w:r>
      <w:r w:rsidRPr="00ED54AA">
        <w:rPr>
          <w:rFonts w:ascii="Cambria" w:hAnsi="Cambria" w:cs="Times New Roman"/>
        </w:rPr>
        <w:t xml:space="preserve">, 2018, the California Energy Efficiency Coordinating Committee (CAEECC) convened a quarterly </w:t>
      </w:r>
      <w:r w:rsidRPr="00B34927">
        <w:rPr>
          <w:rFonts w:ascii="Cambria" w:hAnsi="Cambria" w:cs="Times New Roman"/>
        </w:rPr>
        <w:t>meeting of the full CAEECC at the Natural R</w:t>
      </w:r>
      <w:r>
        <w:rPr>
          <w:rFonts w:ascii="Cambria" w:hAnsi="Cambria" w:cs="Times New Roman"/>
        </w:rPr>
        <w:t>esources Defense Council (NRDC) office</w:t>
      </w:r>
      <w:r w:rsidRPr="00B34927">
        <w:rPr>
          <w:rFonts w:ascii="Cambria" w:hAnsi="Cambria" w:cs="Times New Roman"/>
        </w:rPr>
        <w:t xml:space="preserve"> in San Francisco. </w:t>
      </w:r>
      <w:r w:rsidR="00D32669">
        <w:rPr>
          <w:rFonts w:ascii="Cambria" w:hAnsi="Cambria" w:cs="Times New Roman"/>
        </w:rPr>
        <w:t>Thirty</w:t>
      </w:r>
      <w:r w:rsidRPr="00B34927">
        <w:rPr>
          <w:rFonts w:ascii="Cambria" w:hAnsi="Cambria" w:cs="Times New Roman"/>
        </w:rPr>
        <w:t xml:space="preserve"> individuals par</w:t>
      </w:r>
      <w:r w:rsidR="00D32669">
        <w:rPr>
          <w:rFonts w:ascii="Cambria" w:hAnsi="Cambria" w:cs="Times New Roman"/>
        </w:rPr>
        <w:t>t</w:t>
      </w:r>
      <w:r w:rsidR="00A25B97">
        <w:rPr>
          <w:rFonts w:ascii="Cambria" w:hAnsi="Cambria" w:cs="Times New Roman"/>
        </w:rPr>
        <w:t>icipated in-person, and over f</w:t>
      </w:r>
      <w:r w:rsidR="00D32669">
        <w:rPr>
          <w:rFonts w:ascii="Cambria" w:hAnsi="Cambria" w:cs="Times New Roman"/>
        </w:rPr>
        <w:t>orty</w:t>
      </w:r>
      <w:r w:rsidRPr="00B34927">
        <w:rPr>
          <w:rFonts w:ascii="Cambria" w:hAnsi="Cambria" w:cs="Times New Roman"/>
        </w:rPr>
        <w:t xml:space="preserve"> more participated via </w:t>
      </w:r>
      <w:proofErr w:type="spellStart"/>
      <w:r w:rsidRPr="00B34927">
        <w:rPr>
          <w:rFonts w:ascii="Cambria" w:hAnsi="Cambria" w:cs="Times New Roman"/>
        </w:rPr>
        <w:t>BlueJeans</w:t>
      </w:r>
      <w:proofErr w:type="spellEnd"/>
      <w:r w:rsidRPr="00B34927">
        <w:rPr>
          <w:rFonts w:ascii="Cambria" w:hAnsi="Cambria" w:cs="Times New Roman"/>
        </w:rPr>
        <w:t xml:space="preserve"> (webinar). A full list is </w:t>
      </w:r>
      <w:r w:rsidRPr="00FB29AA">
        <w:rPr>
          <w:rFonts w:ascii="Cambria" w:hAnsi="Cambria" w:cs="Times New Roman"/>
        </w:rPr>
        <w:t>provided in Appendix A</w:t>
      </w:r>
      <w:r w:rsidR="0005455B" w:rsidRPr="00FB29AA">
        <w:rPr>
          <w:rFonts w:ascii="Cambria" w:hAnsi="Cambria" w:cs="Times New Roman"/>
        </w:rPr>
        <w:t xml:space="preserve">: </w:t>
      </w:r>
      <w:r w:rsidR="002E39C3" w:rsidRPr="00FB29AA">
        <w:rPr>
          <w:rFonts w:ascii="Cambria" w:hAnsi="Cambria" w:cs="Times New Roman"/>
        </w:rPr>
        <w:t>In-Person and Webinar Participation.</w:t>
      </w:r>
    </w:p>
    <w:p w14:paraId="74DB424B" w14:textId="77777777" w:rsidR="00F25126" w:rsidRPr="00ED54AA" w:rsidRDefault="00F25126" w:rsidP="00F25126">
      <w:pPr>
        <w:widowControl w:val="0"/>
        <w:autoSpaceDE w:val="0"/>
        <w:autoSpaceDN w:val="0"/>
        <w:adjustRightInd w:val="0"/>
        <w:rPr>
          <w:rFonts w:ascii="Cambria" w:hAnsi="Cambria" w:cs="Times New Roman"/>
        </w:rPr>
      </w:pPr>
    </w:p>
    <w:p w14:paraId="1A8B3940" w14:textId="6D160C26" w:rsidR="00F25126" w:rsidRPr="00A507A6" w:rsidRDefault="00F25126" w:rsidP="00F25126">
      <w:pPr>
        <w:widowControl w:val="0"/>
        <w:autoSpaceDE w:val="0"/>
        <w:autoSpaceDN w:val="0"/>
        <w:adjustRightInd w:val="0"/>
        <w:rPr>
          <w:rFonts w:ascii="Cambria" w:hAnsi="Cambria" w:cs="Times New Roman"/>
        </w:rPr>
      </w:pPr>
      <w:r w:rsidRPr="00ED54AA">
        <w:rPr>
          <w:rFonts w:ascii="Cambria" w:hAnsi="Cambria" w:cs="Times New Roman"/>
        </w:rPr>
        <w:t xml:space="preserve">Meeting </w:t>
      </w:r>
      <w:r w:rsidRPr="00A507A6">
        <w:rPr>
          <w:rFonts w:ascii="Cambria" w:hAnsi="Cambria" w:cs="Times New Roman"/>
        </w:rPr>
        <w:t xml:space="preserve">facilitation was provided by Dr. </w:t>
      </w:r>
      <w:r w:rsidR="00135530" w:rsidRPr="00A507A6">
        <w:rPr>
          <w:rFonts w:ascii="Cambria" w:hAnsi="Cambria" w:cs="Times New Roman"/>
        </w:rPr>
        <w:t>Jonathan Raab (Raab Associates Ltd)</w:t>
      </w:r>
      <w:r w:rsidRPr="00A507A6">
        <w:rPr>
          <w:rFonts w:ascii="Cambria" w:hAnsi="Cambria" w:cs="Times New Roman"/>
        </w:rPr>
        <w:t xml:space="preserve"> and Meredith Cowart (CONCUR Inc). Meeting materials, including presentations, are provided on the CAEECC website at</w:t>
      </w:r>
      <w:r w:rsidRPr="00A507A6">
        <w:rPr>
          <w:rFonts w:ascii="Cambria" w:hAnsi="Cambria"/>
        </w:rPr>
        <w:t xml:space="preserve"> </w:t>
      </w:r>
      <w:hyperlink r:id="rId7" w:history="1">
        <w:r w:rsidR="00E80E40" w:rsidRPr="00A507A6">
          <w:rPr>
            <w:rStyle w:val="Hyperlink"/>
            <w:rFonts w:ascii="Cambria" w:hAnsi="Cambria" w:cs="Times"/>
          </w:rPr>
          <w:t>https://www.caeecc.org/12-6-18-caeecc-working-group-meetin</w:t>
        </w:r>
      </w:hyperlink>
      <w:r w:rsidR="00E80E40" w:rsidRPr="00A507A6">
        <w:rPr>
          <w:rStyle w:val="Hyperlink"/>
          <w:rFonts w:ascii="Cambria" w:hAnsi="Cambria" w:cs="Times"/>
        </w:rPr>
        <w:t>.</w:t>
      </w:r>
    </w:p>
    <w:p w14:paraId="6A20056B" w14:textId="77777777" w:rsidR="00F25126" w:rsidRPr="00ED54AA" w:rsidRDefault="00F25126" w:rsidP="00F25126">
      <w:pPr>
        <w:pStyle w:val="NoteLevel11"/>
        <w:tabs>
          <w:tab w:val="clear" w:pos="0"/>
        </w:tabs>
        <w:rPr>
          <w:rFonts w:ascii="Cambria" w:hAnsi="Cambria" w:cs="Times New Roman"/>
        </w:rPr>
      </w:pPr>
    </w:p>
    <w:p w14:paraId="697CCA69" w14:textId="6CB8863F" w:rsidR="00F25126" w:rsidRPr="002C07E0" w:rsidRDefault="00F25126" w:rsidP="00F25126">
      <w:pPr>
        <w:rPr>
          <w:rFonts w:ascii="Cambria" w:hAnsi="Cambria" w:cs="Times New Roman"/>
        </w:rPr>
      </w:pPr>
      <w:r w:rsidRPr="002C07E0">
        <w:rPr>
          <w:rFonts w:ascii="Cambria" w:hAnsi="Cambria" w:cs="Times New Roman"/>
        </w:rPr>
        <w:t xml:space="preserve">In this document, the majority of the discussion is captured without attribution. In some cases, the affiliation of the speaker is identified, because their affiliation is relevant to the comment. Presentations are summarized only if the presenter’s PowerPoint is not available on the </w:t>
      </w:r>
      <w:r w:rsidR="00135530" w:rsidRPr="002C07E0">
        <w:rPr>
          <w:rFonts w:ascii="Cambria" w:hAnsi="Cambria" w:cs="Times New Roman"/>
        </w:rPr>
        <w:t>meeting webpage</w:t>
      </w:r>
      <w:r w:rsidRPr="002C07E0">
        <w:rPr>
          <w:rFonts w:ascii="Cambria" w:hAnsi="Cambria" w:cs="Times New Roman"/>
        </w:rPr>
        <w:t xml:space="preserve"> (see link above). </w:t>
      </w:r>
    </w:p>
    <w:p w14:paraId="736E179A" w14:textId="77777777" w:rsidR="00F25126" w:rsidRPr="002C07E0" w:rsidRDefault="00F25126" w:rsidP="00F25126">
      <w:pPr>
        <w:rPr>
          <w:rFonts w:ascii="Cambria" w:hAnsi="Cambria" w:cs="Times New Roman"/>
        </w:rPr>
      </w:pPr>
    </w:p>
    <w:p w14:paraId="618C59A4" w14:textId="77777777" w:rsidR="00F25126" w:rsidRPr="00ED54AA" w:rsidRDefault="00F25126" w:rsidP="00F25126">
      <w:pPr>
        <w:rPr>
          <w:rFonts w:ascii="Cambria" w:hAnsi="Cambria" w:cs="Times New Roman"/>
        </w:rPr>
      </w:pPr>
      <w:r w:rsidRPr="002C07E0">
        <w:rPr>
          <w:rFonts w:ascii="Cambria" w:hAnsi="Cambria" w:cs="Times New Roman"/>
        </w:rPr>
        <w:t xml:space="preserve">Following the presentations, key clarifying questions or comments are listed and relevant </w:t>
      </w:r>
      <w:r w:rsidRPr="002C07E0">
        <w:rPr>
          <w:rFonts w:ascii="Cambria" w:hAnsi="Cambria" w:cs="Times New Roman"/>
          <w:i/>
        </w:rPr>
        <w:t>responses to questions</w:t>
      </w:r>
      <w:r w:rsidRPr="002C07E0">
        <w:rPr>
          <w:rFonts w:ascii="Cambria" w:hAnsi="Cambria" w:cs="Times New Roman"/>
        </w:rPr>
        <w:t xml:space="preserve"> are noted in </w:t>
      </w:r>
      <w:r w:rsidRPr="002C07E0">
        <w:rPr>
          <w:rFonts w:ascii="Cambria" w:hAnsi="Cambria" w:cs="Times New Roman"/>
          <w:i/>
        </w:rPr>
        <w:t>italics</w:t>
      </w:r>
      <w:r w:rsidRPr="002C07E0">
        <w:rPr>
          <w:rFonts w:ascii="Cambria" w:hAnsi="Cambria" w:cs="Times New Roman"/>
        </w:rPr>
        <w:t>. Where multiple responses were given, these responses are listed as sub-bullets. Next Steps, at the end of this document, list all next steps discussed at the meeting.</w:t>
      </w:r>
      <w:r w:rsidRPr="00ED54AA">
        <w:rPr>
          <w:rFonts w:ascii="Cambria" w:hAnsi="Cambria" w:cs="Times New Roman"/>
        </w:rPr>
        <w:t xml:space="preserve"> </w:t>
      </w:r>
    </w:p>
    <w:p w14:paraId="6057DB97" w14:textId="77777777" w:rsidR="00F25126" w:rsidRPr="00ED54AA" w:rsidRDefault="00F25126" w:rsidP="00F25126">
      <w:pPr>
        <w:rPr>
          <w:rFonts w:ascii="Cambria" w:hAnsi="Cambria" w:cs="Times New Roman"/>
        </w:rPr>
      </w:pPr>
    </w:p>
    <w:p w14:paraId="25902917" w14:textId="77777777" w:rsidR="00F25126" w:rsidRPr="00ED54AA" w:rsidRDefault="00F25126" w:rsidP="00F25126">
      <w:pPr>
        <w:rPr>
          <w:rFonts w:ascii="Cambria" w:hAnsi="Cambria"/>
          <w:b/>
          <w:bCs/>
          <w:smallCaps/>
          <w:sz w:val="26"/>
          <w:szCs w:val="26"/>
        </w:rPr>
      </w:pPr>
      <w:r w:rsidRPr="00ED54AA">
        <w:rPr>
          <w:rFonts w:ascii="Cambria" w:hAnsi="Cambria"/>
          <w:b/>
          <w:bCs/>
          <w:smallCaps/>
          <w:sz w:val="26"/>
          <w:szCs w:val="26"/>
        </w:rPr>
        <w:t>Session 1: Introductions</w:t>
      </w:r>
    </w:p>
    <w:p w14:paraId="26852D26" w14:textId="77777777" w:rsidR="00F25126" w:rsidRPr="00ED54AA" w:rsidRDefault="00F25126" w:rsidP="00F25126">
      <w:pPr>
        <w:rPr>
          <w:rFonts w:ascii="Cambria" w:hAnsi="Cambria" w:cs="Times"/>
          <w:sz w:val="22"/>
          <w:szCs w:val="22"/>
        </w:rPr>
      </w:pPr>
    </w:p>
    <w:p w14:paraId="7E030CA7" w14:textId="77777777" w:rsidR="002E39C3" w:rsidRDefault="00F25126" w:rsidP="00B70DCA">
      <w:pPr>
        <w:widowControl w:val="0"/>
        <w:autoSpaceDE w:val="0"/>
        <w:autoSpaceDN w:val="0"/>
        <w:adjustRightInd w:val="0"/>
        <w:spacing w:before="10" w:after="10"/>
        <w:rPr>
          <w:rFonts w:ascii="Cambria" w:eastAsia="Times New Roman" w:hAnsi="Cambria" w:cs="Times New Roman"/>
          <w:color w:val="000000"/>
          <w:shd w:val="clear" w:color="auto" w:fill="FFFFFF"/>
        </w:rPr>
      </w:pPr>
      <w:r w:rsidRPr="00B70DCA">
        <w:rPr>
          <w:rFonts w:ascii="Cambria" w:eastAsia="Times New Roman" w:hAnsi="Cambria" w:cs="Times New Roman"/>
          <w:color w:val="000000"/>
          <w:shd w:val="clear" w:color="auto" w:fill="FFFFFF"/>
        </w:rPr>
        <w:t xml:space="preserve">The CAEECC Facilitator </w:t>
      </w:r>
      <w:r w:rsidR="00135530" w:rsidRPr="00B70DCA">
        <w:rPr>
          <w:rFonts w:ascii="Cambria" w:eastAsia="Times New Roman" w:hAnsi="Cambria" w:cs="Times New Roman"/>
          <w:color w:val="000000"/>
          <w:shd w:val="clear" w:color="auto" w:fill="FFFFFF"/>
        </w:rPr>
        <w:t>J. Raab</w:t>
      </w:r>
      <w:r w:rsidRPr="00B70DCA">
        <w:rPr>
          <w:rFonts w:ascii="Cambria" w:eastAsia="Times New Roman" w:hAnsi="Cambria" w:cs="Times New Roman"/>
          <w:color w:val="000000"/>
          <w:shd w:val="clear" w:color="auto" w:fill="FFFFFF"/>
        </w:rPr>
        <w:t xml:space="preserve"> opened the meeting and reviewed the agenda. He explained that the </w:t>
      </w:r>
      <w:r w:rsidR="00B70DCA" w:rsidRPr="00B70DCA">
        <w:rPr>
          <w:rFonts w:ascii="Cambria" w:eastAsia="Times New Roman" w:hAnsi="Cambria" w:cs="Times New Roman"/>
          <w:color w:val="000000"/>
          <w:shd w:val="clear" w:color="auto" w:fill="FFFFFF"/>
        </w:rPr>
        <w:t xml:space="preserve">goals of the meeting are to: </w:t>
      </w:r>
    </w:p>
    <w:p w14:paraId="263B9DEC" w14:textId="77777777" w:rsidR="002E39C3" w:rsidRPr="00FB29AA" w:rsidRDefault="00B70DCA" w:rsidP="00FB29AA">
      <w:pPr>
        <w:pStyle w:val="ListParagraph"/>
        <w:widowControl w:val="0"/>
        <w:numPr>
          <w:ilvl w:val="0"/>
          <w:numId w:val="11"/>
        </w:numPr>
        <w:autoSpaceDE w:val="0"/>
        <w:autoSpaceDN w:val="0"/>
        <w:adjustRightInd w:val="0"/>
        <w:spacing w:before="10" w:after="10"/>
        <w:rPr>
          <w:rFonts w:ascii="Cambria" w:hAnsi="Cambria" w:cs="Times New Roman"/>
          <w:i/>
        </w:rPr>
      </w:pPr>
      <w:r w:rsidRPr="00FB29AA">
        <w:rPr>
          <w:rFonts w:ascii="Cambria" w:hAnsi="Cambria" w:cs="Times New Roman"/>
        </w:rPr>
        <w:t xml:space="preserve">Receive an update on the development and roll-out of the third party (3P) solicitations, including Procurement Review Groups (PRGs) and important milestones; </w:t>
      </w:r>
    </w:p>
    <w:p w14:paraId="75DC2B61" w14:textId="624F1193" w:rsidR="002E39C3" w:rsidRPr="00FB29AA" w:rsidRDefault="002E39C3" w:rsidP="00FB29AA">
      <w:pPr>
        <w:pStyle w:val="ListParagraph"/>
        <w:widowControl w:val="0"/>
        <w:numPr>
          <w:ilvl w:val="0"/>
          <w:numId w:val="11"/>
        </w:numPr>
        <w:autoSpaceDE w:val="0"/>
        <w:autoSpaceDN w:val="0"/>
        <w:adjustRightInd w:val="0"/>
        <w:spacing w:before="10" w:after="10"/>
        <w:rPr>
          <w:rFonts w:ascii="Cambria" w:hAnsi="Cambria" w:cs="Times New Roman"/>
          <w:i/>
        </w:rPr>
      </w:pPr>
      <w:r>
        <w:rPr>
          <w:rFonts w:ascii="Cambria" w:hAnsi="Cambria" w:cs="Times New Roman"/>
        </w:rPr>
        <w:t>P</w:t>
      </w:r>
      <w:r w:rsidR="00B70DCA" w:rsidRPr="00FB29AA">
        <w:rPr>
          <w:rFonts w:ascii="Cambria" w:hAnsi="Cambria" w:cs="Times New Roman"/>
        </w:rPr>
        <w:t xml:space="preserve">rovide opportunity for a brief discussion on the four issues raised by the California Efficiency Demand Management Council (CEDMC) and the IOU response to those issues; </w:t>
      </w:r>
    </w:p>
    <w:p w14:paraId="599219C2" w14:textId="64D45AA8" w:rsidR="002E39C3" w:rsidRPr="00FB29AA" w:rsidRDefault="002E39C3" w:rsidP="00FB29AA">
      <w:pPr>
        <w:pStyle w:val="ListParagraph"/>
        <w:widowControl w:val="0"/>
        <w:numPr>
          <w:ilvl w:val="0"/>
          <w:numId w:val="11"/>
        </w:numPr>
        <w:autoSpaceDE w:val="0"/>
        <w:autoSpaceDN w:val="0"/>
        <w:adjustRightInd w:val="0"/>
        <w:spacing w:before="10" w:after="10"/>
        <w:rPr>
          <w:rFonts w:ascii="Cambria" w:hAnsi="Cambria" w:cs="Times New Roman"/>
          <w:i/>
        </w:rPr>
      </w:pPr>
      <w:r>
        <w:rPr>
          <w:rFonts w:ascii="Cambria" w:hAnsi="Cambria" w:cs="Times New Roman"/>
        </w:rPr>
        <w:t>P</w:t>
      </w:r>
      <w:r w:rsidR="00B70DCA" w:rsidRPr="00FB29AA">
        <w:rPr>
          <w:rFonts w:ascii="Cambria" w:hAnsi="Cambria" w:cs="Times New Roman"/>
        </w:rPr>
        <w:t xml:space="preserve">rovide a brief update on major CPUC decisions and rulings related to Energy Efficiency in California since the last CAEECC meeting; and </w:t>
      </w:r>
    </w:p>
    <w:p w14:paraId="5E21E3D1" w14:textId="0B917A90" w:rsidR="00B70DCA" w:rsidRPr="00FB29AA" w:rsidRDefault="002E39C3" w:rsidP="00FB29AA">
      <w:pPr>
        <w:pStyle w:val="ListParagraph"/>
        <w:widowControl w:val="0"/>
        <w:numPr>
          <w:ilvl w:val="0"/>
          <w:numId w:val="11"/>
        </w:numPr>
        <w:autoSpaceDE w:val="0"/>
        <w:autoSpaceDN w:val="0"/>
        <w:adjustRightInd w:val="0"/>
        <w:spacing w:before="10" w:after="10"/>
        <w:rPr>
          <w:rFonts w:ascii="Cambria" w:hAnsi="Cambria" w:cs="Times New Roman"/>
          <w:i/>
        </w:rPr>
      </w:pPr>
      <w:r>
        <w:rPr>
          <w:rFonts w:ascii="Cambria" w:hAnsi="Cambria" w:cs="Times New Roman"/>
        </w:rPr>
        <w:t>C</w:t>
      </w:r>
      <w:r w:rsidR="00B70DCA" w:rsidRPr="00FB29AA">
        <w:rPr>
          <w:rFonts w:ascii="Cambria" w:hAnsi="Cambria" w:cs="Times New Roman"/>
        </w:rPr>
        <w:t>onduct planning for future CAEECC meetings.</w:t>
      </w:r>
      <w:r w:rsidR="00A1329F" w:rsidRPr="00FB29AA">
        <w:rPr>
          <w:rFonts w:ascii="Cambria" w:hAnsi="Cambria" w:cs="Times New Roman"/>
        </w:rPr>
        <w:t xml:space="preserve"> Meeting atten</w:t>
      </w:r>
      <w:r w:rsidR="00A507A6" w:rsidRPr="00FB29AA">
        <w:rPr>
          <w:rFonts w:ascii="Cambria" w:hAnsi="Cambria" w:cs="Times New Roman"/>
        </w:rPr>
        <w:t xml:space="preserve">dees </w:t>
      </w:r>
      <w:r w:rsidR="00A1329F" w:rsidRPr="00FB29AA">
        <w:rPr>
          <w:rFonts w:ascii="Cambria" w:hAnsi="Cambria" w:cs="Times New Roman"/>
        </w:rPr>
        <w:t>then introduced themselves</w:t>
      </w:r>
      <w:r w:rsidR="008B37CA" w:rsidRPr="00FB29AA">
        <w:rPr>
          <w:rFonts w:ascii="Cambria" w:hAnsi="Cambria" w:cs="Times New Roman"/>
        </w:rPr>
        <w:t>.</w:t>
      </w:r>
    </w:p>
    <w:p w14:paraId="552DC109" w14:textId="77777777" w:rsidR="00B70DCA" w:rsidRPr="00B70DCA" w:rsidRDefault="00B70DCA" w:rsidP="00B70DCA">
      <w:pPr>
        <w:widowControl w:val="0"/>
        <w:autoSpaceDE w:val="0"/>
        <w:autoSpaceDN w:val="0"/>
        <w:adjustRightInd w:val="0"/>
        <w:spacing w:before="10" w:after="10"/>
        <w:rPr>
          <w:rFonts w:ascii="Cambria" w:hAnsi="Cambria" w:cs="Times New Roman"/>
        </w:rPr>
      </w:pPr>
    </w:p>
    <w:p w14:paraId="575356A0" w14:textId="77777777" w:rsidR="00F25126" w:rsidRPr="00B70DCA" w:rsidRDefault="00F25126" w:rsidP="00F25126">
      <w:pPr>
        <w:rPr>
          <w:rFonts w:ascii="Cambria" w:eastAsia="Times New Roman" w:hAnsi="Cambria" w:cs="Times New Roman"/>
          <w:color w:val="000000"/>
          <w:shd w:val="clear" w:color="auto" w:fill="FFFFFF"/>
        </w:rPr>
      </w:pPr>
    </w:p>
    <w:p w14:paraId="332F2898" w14:textId="77777777" w:rsidR="002C2BF0" w:rsidRDefault="002C2BF0" w:rsidP="004422AF"/>
    <w:p w14:paraId="33351B59" w14:textId="77777777" w:rsidR="002C2BF0" w:rsidRPr="00135530" w:rsidRDefault="002C2BF0" w:rsidP="002C2BF0">
      <w:pPr>
        <w:widowControl w:val="0"/>
        <w:autoSpaceDE w:val="0"/>
        <w:autoSpaceDN w:val="0"/>
        <w:adjustRightInd w:val="0"/>
        <w:spacing w:before="10" w:after="10"/>
        <w:rPr>
          <w:rFonts w:ascii="Cambria" w:hAnsi="Cambria" w:cs="Times New Roman"/>
          <w:b/>
        </w:rPr>
      </w:pPr>
    </w:p>
    <w:p w14:paraId="29ECF9DB" w14:textId="3E79EAE2" w:rsidR="002C2BF0" w:rsidRPr="0001703F" w:rsidRDefault="002C2BF0" w:rsidP="002C2BF0">
      <w:pPr>
        <w:widowControl w:val="0"/>
        <w:autoSpaceDE w:val="0"/>
        <w:autoSpaceDN w:val="0"/>
        <w:adjustRightInd w:val="0"/>
        <w:spacing w:before="10" w:after="10"/>
        <w:rPr>
          <w:rFonts w:ascii="Cambria" w:hAnsi="Cambria" w:cs="Times New Roman"/>
          <w:b/>
          <w:bCs/>
          <w:smallCaps/>
          <w:sz w:val="26"/>
          <w:szCs w:val="26"/>
        </w:rPr>
      </w:pPr>
      <w:r w:rsidRPr="00135530">
        <w:rPr>
          <w:rFonts w:ascii="Cambria" w:hAnsi="Cambria" w:cs="Times New Roman"/>
          <w:b/>
          <w:bCs/>
          <w:smallCaps/>
          <w:sz w:val="26"/>
          <w:szCs w:val="26"/>
        </w:rPr>
        <w:t>Session 2: Third Party Solicitations &amp; Procurement Review Groups</w:t>
      </w:r>
      <w:r w:rsidR="00C75A44">
        <w:rPr>
          <w:rFonts w:ascii="Cambria" w:hAnsi="Cambria" w:cs="Times New Roman"/>
          <w:b/>
          <w:bCs/>
          <w:smallCaps/>
          <w:sz w:val="26"/>
          <w:szCs w:val="26"/>
        </w:rPr>
        <w:t xml:space="preserve"> (PRGs)</w:t>
      </w:r>
    </w:p>
    <w:p w14:paraId="033A1E01" w14:textId="77777777" w:rsidR="002C2BF0" w:rsidRPr="00135530" w:rsidRDefault="002C2BF0" w:rsidP="002C2BF0">
      <w:pPr>
        <w:widowControl w:val="0"/>
        <w:autoSpaceDE w:val="0"/>
        <w:autoSpaceDN w:val="0"/>
        <w:adjustRightInd w:val="0"/>
        <w:spacing w:before="10" w:after="10"/>
        <w:rPr>
          <w:rFonts w:ascii="Cambria" w:hAnsi="Cambria" w:cs="Times New Roman"/>
          <w:i/>
        </w:rPr>
      </w:pPr>
    </w:p>
    <w:p w14:paraId="679DBEDD" w14:textId="2B01E6F2" w:rsidR="002C2BF0" w:rsidRPr="00135530" w:rsidRDefault="002C2BF0" w:rsidP="002C2BF0">
      <w:pPr>
        <w:widowControl w:val="0"/>
        <w:autoSpaceDE w:val="0"/>
        <w:autoSpaceDN w:val="0"/>
        <w:adjustRightInd w:val="0"/>
        <w:spacing w:before="10" w:after="10"/>
        <w:rPr>
          <w:rFonts w:ascii="Cambria" w:hAnsi="Cambria" w:cs="Times New Roman"/>
          <w:b/>
          <w:i/>
        </w:rPr>
      </w:pPr>
      <w:r w:rsidRPr="00135530">
        <w:rPr>
          <w:rFonts w:ascii="Cambria" w:hAnsi="Cambria" w:cs="Times New Roman"/>
          <w:b/>
          <w:i/>
        </w:rPr>
        <w:t>Third Party Solicitations Update – Angela Taglinao</w:t>
      </w:r>
      <w:r w:rsidR="00B45A2A">
        <w:rPr>
          <w:rFonts w:ascii="Cambria" w:hAnsi="Cambria" w:cs="Times New Roman"/>
          <w:b/>
          <w:i/>
        </w:rPr>
        <w:t>,</w:t>
      </w:r>
      <w:r w:rsidR="007120C8" w:rsidRPr="00135530">
        <w:rPr>
          <w:rFonts w:ascii="Cambria" w:hAnsi="Cambria" w:cs="Times New Roman"/>
          <w:b/>
          <w:i/>
        </w:rPr>
        <w:t xml:space="preserve"> Southern California Edison</w:t>
      </w:r>
    </w:p>
    <w:p w14:paraId="66784A02" w14:textId="77777777" w:rsidR="00CE6BAC" w:rsidRPr="00ED54AA" w:rsidRDefault="00CE6BAC" w:rsidP="00CE6BAC">
      <w:pPr>
        <w:rPr>
          <w:rFonts w:ascii="Cambria" w:hAnsi="Cambria" w:cs="Times New Roman"/>
        </w:rPr>
      </w:pPr>
      <w:r w:rsidRPr="00ED54AA">
        <w:rPr>
          <w:rFonts w:ascii="Cambria" w:hAnsi="Cambria" w:cs="Times New Roman"/>
        </w:rPr>
        <w:t>This presentation is available on the CAEECC website (see link above).</w:t>
      </w:r>
    </w:p>
    <w:p w14:paraId="19793485" w14:textId="77777777" w:rsidR="0001703F" w:rsidRDefault="0001703F" w:rsidP="002C2BF0">
      <w:pPr>
        <w:widowControl w:val="0"/>
        <w:autoSpaceDE w:val="0"/>
        <w:autoSpaceDN w:val="0"/>
        <w:adjustRightInd w:val="0"/>
        <w:spacing w:before="10" w:after="10"/>
        <w:rPr>
          <w:rFonts w:ascii="Cambria" w:hAnsi="Cambria" w:cs="Times New Roman"/>
          <w:b/>
        </w:rPr>
      </w:pPr>
    </w:p>
    <w:p w14:paraId="06A9DEE8" w14:textId="5C53BA57" w:rsidR="0001703F" w:rsidRPr="007A5E4E" w:rsidRDefault="0001703F" w:rsidP="0001703F">
      <w:pPr>
        <w:rPr>
          <w:u w:val="single"/>
        </w:rPr>
      </w:pPr>
      <w:r w:rsidRPr="007A5E4E">
        <w:rPr>
          <w:u w:val="single"/>
        </w:rPr>
        <w:t xml:space="preserve">Clarifying Questions and Comments on </w:t>
      </w:r>
      <w:r>
        <w:rPr>
          <w:u w:val="single"/>
        </w:rPr>
        <w:t>3P Solicitations</w:t>
      </w:r>
      <w:r w:rsidR="00B36BC5">
        <w:rPr>
          <w:u w:val="single"/>
        </w:rPr>
        <w:t xml:space="preserve"> Update</w:t>
      </w:r>
      <w:r w:rsidRPr="007A5E4E">
        <w:rPr>
          <w:u w:val="single"/>
        </w:rPr>
        <w:t xml:space="preserve">: </w:t>
      </w:r>
    </w:p>
    <w:p w14:paraId="59E09334" w14:textId="609988DF" w:rsidR="0001703F" w:rsidRPr="00CE6BAC" w:rsidRDefault="00CE6BAC" w:rsidP="00CE6BAC">
      <w:pPr>
        <w:pStyle w:val="ListParagraph"/>
        <w:widowControl w:val="0"/>
        <w:numPr>
          <w:ilvl w:val="0"/>
          <w:numId w:val="3"/>
        </w:numPr>
        <w:autoSpaceDE w:val="0"/>
        <w:autoSpaceDN w:val="0"/>
        <w:adjustRightInd w:val="0"/>
        <w:spacing w:before="10" w:after="10"/>
        <w:rPr>
          <w:rFonts w:ascii="Cambria" w:hAnsi="Cambria" w:cs="Times New Roman"/>
          <w:b/>
        </w:rPr>
      </w:pPr>
      <w:r>
        <w:rPr>
          <w:rFonts w:ascii="Cambria" w:hAnsi="Cambria" w:cs="Times New Roman"/>
        </w:rPr>
        <w:t xml:space="preserve">Could you clarify whether the federal programs will be statewide or local? </w:t>
      </w:r>
      <w:r>
        <w:rPr>
          <w:rFonts w:ascii="Cambria" w:hAnsi="Cambria" w:cs="Times New Roman"/>
          <w:i/>
        </w:rPr>
        <w:t>We don’t have any federal programs.</w:t>
      </w:r>
    </w:p>
    <w:p w14:paraId="60427E54" w14:textId="5365C869" w:rsidR="00CE6BAC" w:rsidRPr="00CE6BAC" w:rsidRDefault="00CE6BAC" w:rsidP="00CE6BAC">
      <w:pPr>
        <w:pStyle w:val="ListParagraph"/>
        <w:widowControl w:val="0"/>
        <w:numPr>
          <w:ilvl w:val="0"/>
          <w:numId w:val="3"/>
        </w:numPr>
        <w:autoSpaceDE w:val="0"/>
        <w:autoSpaceDN w:val="0"/>
        <w:adjustRightInd w:val="0"/>
        <w:spacing w:before="10" w:after="10"/>
        <w:rPr>
          <w:rFonts w:ascii="Cambria" w:hAnsi="Cambria" w:cs="Times New Roman"/>
          <w:b/>
        </w:rPr>
      </w:pPr>
      <w:r>
        <w:rPr>
          <w:rFonts w:ascii="Cambria" w:hAnsi="Cambria" w:cs="Times New Roman"/>
        </w:rPr>
        <w:t xml:space="preserve">Please provide a link to the </w:t>
      </w:r>
      <w:r w:rsidR="00B36BC5">
        <w:rPr>
          <w:rFonts w:ascii="Cambria" w:hAnsi="Cambria" w:cs="Times New Roman"/>
        </w:rPr>
        <w:t>EE-PRG Independent Evaluator Handbook</w:t>
      </w:r>
      <w:r>
        <w:rPr>
          <w:rFonts w:ascii="Cambria" w:hAnsi="Cambria" w:cs="Times New Roman"/>
        </w:rPr>
        <w:t xml:space="preserve">. </w:t>
      </w:r>
      <w:r w:rsidR="00B36BC5">
        <w:rPr>
          <w:rFonts w:ascii="Cambria" w:hAnsi="Cambria" w:cs="Times New Roman"/>
        </w:rPr>
        <w:t xml:space="preserve">[Note: the Handbook is available on the CAEECC website (see </w:t>
      </w:r>
      <w:hyperlink r:id="rId8" w:history="1">
        <w:r w:rsidR="00B36BC5" w:rsidRPr="00AF004C">
          <w:rPr>
            <w:rStyle w:val="Hyperlink"/>
            <w:rFonts w:ascii="Cambria" w:hAnsi="Cambria" w:cs="Times New Roman"/>
          </w:rPr>
          <w:t>https://www.caeecc.org/third-party-solicitation-process</w:t>
        </w:r>
      </w:hyperlink>
      <w:r w:rsidR="00B36BC5">
        <w:rPr>
          <w:rFonts w:ascii="Cambria" w:hAnsi="Cambria" w:cs="Times New Roman"/>
        </w:rPr>
        <w:t>)].</w:t>
      </w:r>
    </w:p>
    <w:p w14:paraId="7478FD47" w14:textId="123D2477" w:rsidR="00CE6BAC" w:rsidRPr="00C75A44" w:rsidRDefault="00C75A44" w:rsidP="00CE6BAC">
      <w:pPr>
        <w:pStyle w:val="ListParagraph"/>
        <w:widowControl w:val="0"/>
        <w:numPr>
          <w:ilvl w:val="0"/>
          <w:numId w:val="3"/>
        </w:numPr>
        <w:autoSpaceDE w:val="0"/>
        <w:autoSpaceDN w:val="0"/>
        <w:adjustRightInd w:val="0"/>
        <w:spacing w:before="10" w:after="10"/>
        <w:rPr>
          <w:rFonts w:ascii="Cambria" w:hAnsi="Cambria" w:cs="Times New Roman"/>
          <w:b/>
        </w:rPr>
      </w:pPr>
      <w:r>
        <w:rPr>
          <w:rFonts w:ascii="Cambria" w:hAnsi="Cambria" w:cs="Times New Roman"/>
        </w:rPr>
        <w:t>Please provide at least one-month notice of RFP deadlines so that 3Ps have time to put together a robust response.</w:t>
      </w:r>
    </w:p>
    <w:p w14:paraId="4EACB462" w14:textId="2CBF35A6" w:rsidR="00C75A44" w:rsidRPr="00C75A44" w:rsidRDefault="00C75A44" w:rsidP="00CE6BAC">
      <w:pPr>
        <w:pStyle w:val="ListParagraph"/>
        <w:widowControl w:val="0"/>
        <w:numPr>
          <w:ilvl w:val="0"/>
          <w:numId w:val="3"/>
        </w:numPr>
        <w:autoSpaceDE w:val="0"/>
        <w:autoSpaceDN w:val="0"/>
        <w:adjustRightInd w:val="0"/>
        <w:spacing w:before="10" w:after="10"/>
        <w:rPr>
          <w:rFonts w:ascii="Cambria" w:hAnsi="Cambria" w:cs="Times New Roman"/>
          <w:b/>
        </w:rPr>
      </w:pPr>
      <w:r>
        <w:rPr>
          <w:rFonts w:ascii="Cambria" w:hAnsi="Cambria" w:cs="Times New Roman"/>
        </w:rPr>
        <w:t xml:space="preserve">Coordination across the schedules of the variety of solicitations would be tremendously useful for small companies that cannot respond as nimbly. </w:t>
      </w:r>
      <w:r w:rsidRPr="00C75A44">
        <w:rPr>
          <w:rFonts w:ascii="Cambria" w:hAnsi="Cambria" w:cs="Times New Roman"/>
          <w:i/>
        </w:rPr>
        <w:t>Please keep in mind that each I</w:t>
      </w:r>
      <w:r>
        <w:rPr>
          <w:rFonts w:ascii="Cambria" w:hAnsi="Cambria" w:cs="Times New Roman"/>
          <w:i/>
        </w:rPr>
        <w:t xml:space="preserve">OU has a monthly meeting with </w:t>
      </w:r>
      <w:r w:rsidRPr="00C75A44">
        <w:rPr>
          <w:rFonts w:ascii="Cambria" w:hAnsi="Cambria" w:cs="Times New Roman"/>
          <w:i/>
        </w:rPr>
        <w:t>PRG members, all of which are performing on a volunteer basis.</w:t>
      </w:r>
    </w:p>
    <w:p w14:paraId="092FED88" w14:textId="3F35FE79" w:rsidR="00C75A44" w:rsidRDefault="00C75A44" w:rsidP="00CE6BAC">
      <w:pPr>
        <w:pStyle w:val="ListParagraph"/>
        <w:widowControl w:val="0"/>
        <w:numPr>
          <w:ilvl w:val="0"/>
          <w:numId w:val="3"/>
        </w:numPr>
        <w:autoSpaceDE w:val="0"/>
        <w:autoSpaceDN w:val="0"/>
        <w:adjustRightInd w:val="0"/>
        <w:spacing w:before="10" w:after="10"/>
        <w:rPr>
          <w:rFonts w:ascii="Cambria" w:hAnsi="Cambria" w:cs="Times New Roman"/>
          <w:i/>
        </w:rPr>
      </w:pPr>
      <w:r>
        <w:rPr>
          <w:rFonts w:ascii="Cambria" w:hAnsi="Cambria" w:cs="Times New Roman"/>
        </w:rPr>
        <w:t>Was participation in the</w:t>
      </w:r>
      <w:r w:rsidRPr="00C75A44">
        <w:rPr>
          <w:rFonts w:ascii="Cambria" w:hAnsi="Cambria" w:cs="Times New Roman"/>
        </w:rPr>
        <w:t xml:space="preserve"> workshops on development of workpapers for new deemed measures</w:t>
      </w:r>
      <w:r>
        <w:rPr>
          <w:rFonts w:ascii="Cambria" w:hAnsi="Cambria" w:cs="Times New Roman"/>
        </w:rPr>
        <w:t xml:space="preserve"> </w:t>
      </w:r>
      <w:r w:rsidRPr="00C75A44">
        <w:rPr>
          <w:rFonts w:ascii="Cambria" w:hAnsi="Cambria" w:cs="Times New Roman"/>
        </w:rPr>
        <w:t xml:space="preserve">adequate? </w:t>
      </w:r>
      <w:r w:rsidR="006F512F">
        <w:rPr>
          <w:rFonts w:ascii="Cambria" w:hAnsi="Cambria" w:cs="Times New Roman"/>
          <w:i/>
        </w:rPr>
        <w:t>W</w:t>
      </w:r>
      <w:r w:rsidRPr="00C75A44">
        <w:rPr>
          <w:rFonts w:ascii="Cambria" w:hAnsi="Cambria" w:cs="Times New Roman"/>
          <w:i/>
        </w:rPr>
        <w:t>e had</w:t>
      </w:r>
      <w:r>
        <w:rPr>
          <w:rFonts w:ascii="Cambria" w:hAnsi="Cambria" w:cs="Times New Roman"/>
          <w:i/>
        </w:rPr>
        <w:t xml:space="preserve"> two full days</w:t>
      </w:r>
      <w:r w:rsidR="006F512F">
        <w:rPr>
          <w:rFonts w:ascii="Cambria" w:hAnsi="Cambria" w:cs="Times New Roman"/>
          <w:i/>
        </w:rPr>
        <w:t xml:space="preserve"> of workshops with</w:t>
      </w:r>
      <w:r w:rsidRPr="00C75A44">
        <w:rPr>
          <w:rFonts w:ascii="Cambria" w:hAnsi="Cambria" w:cs="Times New Roman"/>
          <w:i/>
        </w:rPr>
        <w:t xml:space="preserve"> </w:t>
      </w:r>
      <w:r>
        <w:rPr>
          <w:rFonts w:ascii="Cambria" w:hAnsi="Cambria" w:cs="Times New Roman"/>
          <w:i/>
        </w:rPr>
        <w:t>strong</w:t>
      </w:r>
      <w:r w:rsidRPr="00C75A44">
        <w:rPr>
          <w:rFonts w:ascii="Cambria" w:hAnsi="Cambria" w:cs="Times New Roman"/>
          <w:i/>
        </w:rPr>
        <w:t xml:space="preserve"> participation.</w:t>
      </w:r>
    </w:p>
    <w:p w14:paraId="182F1BAE" w14:textId="77777777" w:rsidR="006F512F" w:rsidRPr="006F512F" w:rsidRDefault="006F512F" w:rsidP="00CE6BAC">
      <w:pPr>
        <w:pStyle w:val="ListParagraph"/>
        <w:widowControl w:val="0"/>
        <w:numPr>
          <w:ilvl w:val="0"/>
          <w:numId w:val="3"/>
        </w:numPr>
        <w:autoSpaceDE w:val="0"/>
        <w:autoSpaceDN w:val="0"/>
        <w:adjustRightInd w:val="0"/>
        <w:spacing w:before="10" w:after="10"/>
        <w:rPr>
          <w:rFonts w:ascii="Cambria" w:hAnsi="Cambria" w:cs="Times New Roman"/>
          <w:i/>
        </w:rPr>
      </w:pPr>
      <w:r>
        <w:rPr>
          <w:rFonts w:ascii="Cambria" w:hAnsi="Cambria" w:cs="Times New Roman"/>
        </w:rPr>
        <w:t xml:space="preserve">Regarding the IOU communication plan, a training on the custom workpaper development would be helpful, with considerations of workforce training. </w:t>
      </w:r>
    </w:p>
    <w:p w14:paraId="055D8671" w14:textId="6245A0D9" w:rsidR="006F512F" w:rsidRDefault="006F512F" w:rsidP="006F512F">
      <w:pPr>
        <w:pStyle w:val="ListParagraph"/>
        <w:widowControl w:val="0"/>
        <w:numPr>
          <w:ilvl w:val="1"/>
          <w:numId w:val="3"/>
        </w:numPr>
        <w:autoSpaceDE w:val="0"/>
        <w:autoSpaceDN w:val="0"/>
        <w:adjustRightInd w:val="0"/>
        <w:spacing w:before="10" w:after="10"/>
        <w:rPr>
          <w:rFonts w:ascii="Cambria" w:hAnsi="Cambria" w:cs="Times New Roman"/>
          <w:i/>
        </w:rPr>
      </w:pPr>
      <w:r>
        <w:rPr>
          <w:rFonts w:ascii="Cambria" w:hAnsi="Cambria" w:cs="Times New Roman"/>
          <w:i/>
        </w:rPr>
        <w:t xml:space="preserve">For clarification, the workpaper process is separate from the solicitation. The timeframe is dependent on the technology, methodology, and type of data collected. Approval of a newer technology that requires collection of new manufacturing data may take longer that an existing technology that needs an updated work paper. </w:t>
      </w:r>
    </w:p>
    <w:p w14:paraId="24389F58" w14:textId="3A2A080D" w:rsidR="006F512F" w:rsidRDefault="006F512F" w:rsidP="006F512F">
      <w:pPr>
        <w:pStyle w:val="ListParagraph"/>
        <w:widowControl w:val="0"/>
        <w:numPr>
          <w:ilvl w:val="1"/>
          <w:numId w:val="3"/>
        </w:numPr>
        <w:autoSpaceDE w:val="0"/>
        <w:autoSpaceDN w:val="0"/>
        <w:adjustRightInd w:val="0"/>
        <w:spacing w:before="10" w:after="10"/>
        <w:rPr>
          <w:rFonts w:ascii="Cambria" w:hAnsi="Cambria" w:cs="Times New Roman"/>
          <w:i/>
        </w:rPr>
      </w:pPr>
      <w:r>
        <w:rPr>
          <w:rFonts w:ascii="Cambria" w:hAnsi="Cambria" w:cs="Times New Roman"/>
          <w:i/>
        </w:rPr>
        <w:t>Some utilities do not require that workpapers be in place before the RFA. Workpapers are only for deemed measures.</w:t>
      </w:r>
    </w:p>
    <w:p w14:paraId="78178A85" w14:textId="1763E338" w:rsidR="006F512F" w:rsidRDefault="006F512F" w:rsidP="006F512F">
      <w:pPr>
        <w:pStyle w:val="ListParagraph"/>
        <w:widowControl w:val="0"/>
        <w:numPr>
          <w:ilvl w:val="1"/>
          <w:numId w:val="3"/>
        </w:numPr>
        <w:autoSpaceDE w:val="0"/>
        <w:autoSpaceDN w:val="0"/>
        <w:adjustRightInd w:val="0"/>
        <w:spacing w:before="10" w:after="10"/>
        <w:rPr>
          <w:rFonts w:ascii="Cambria" w:hAnsi="Cambria" w:cs="Times New Roman"/>
          <w:i/>
        </w:rPr>
      </w:pPr>
      <w:r>
        <w:rPr>
          <w:rFonts w:ascii="Cambria" w:hAnsi="Cambria" w:cs="Times New Roman"/>
          <w:i/>
        </w:rPr>
        <w:t>For custom measures, there are technical trainings for bidders on the CPUC website</w:t>
      </w:r>
    </w:p>
    <w:p w14:paraId="6E109DBA" w14:textId="6E7260BE" w:rsidR="006F512F" w:rsidRDefault="006F512F" w:rsidP="006F512F">
      <w:pPr>
        <w:pStyle w:val="ListParagraph"/>
        <w:widowControl w:val="0"/>
        <w:numPr>
          <w:ilvl w:val="1"/>
          <w:numId w:val="3"/>
        </w:numPr>
        <w:autoSpaceDE w:val="0"/>
        <w:autoSpaceDN w:val="0"/>
        <w:adjustRightInd w:val="0"/>
        <w:spacing w:before="10" w:after="10"/>
        <w:rPr>
          <w:rFonts w:ascii="Cambria" w:hAnsi="Cambria" w:cs="Times New Roman"/>
          <w:i/>
        </w:rPr>
      </w:pPr>
      <w:r>
        <w:rPr>
          <w:rFonts w:ascii="Cambria" w:hAnsi="Cambria" w:cs="Times New Roman"/>
          <w:i/>
        </w:rPr>
        <w:t xml:space="preserve">CAEECC co-chair: Technical materials that PAs want to share or that bidders need provided can be posted to the CAEECC website </w:t>
      </w:r>
    </w:p>
    <w:p w14:paraId="1C537FD1" w14:textId="1BAB1465" w:rsidR="006F512F" w:rsidRPr="00C75A44" w:rsidRDefault="00F567A6" w:rsidP="00CE6BAC">
      <w:pPr>
        <w:pStyle w:val="ListParagraph"/>
        <w:widowControl w:val="0"/>
        <w:numPr>
          <w:ilvl w:val="0"/>
          <w:numId w:val="3"/>
        </w:numPr>
        <w:autoSpaceDE w:val="0"/>
        <w:autoSpaceDN w:val="0"/>
        <w:adjustRightInd w:val="0"/>
        <w:spacing w:before="10" w:after="10"/>
        <w:rPr>
          <w:rFonts w:ascii="Cambria" w:hAnsi="Cambria" w:cs="Times New Roman"/>
          <w:i/>
        </w:rPr>
      </w:pPr>
      <w:r>
        <w:rPr>
          <w:rFonts w:ascii="Cambria" w:hAnsi="Cambria" w:cs="Times New Roman"/>
        </w:rPr>
        <w:t xml:space="preserve">The IOU Solicitation Information slide lists the incorrect website for PG&amp;E solicitation approval and submittal – it should be </w:t>
      </w:r>
      <w:r w:rsidRPr="00F567A6">
        <w:rPr>
          <w:rFonts w:ascii="Cambria" w:hAnsi="Cambria" w:cs="Times New Roman"/>
        </w:rPr>
        <w:t>http://marketing.poweradvocate.com/</w:t>
      </w:r>
      <w:r>
        <w:rPr>
          <w:rFonts w:ascii="Cambria" w:hAnsi="Cambria" w:cs="Times New Roman"/>
        </w:rPr>
        <w:t xml:space="preserve">. </w:t>
      </w:r>
      <w:r w:rsidRPr="00F567A6">
        <w:rPr>
          <w:rFonts w:ascii="Cambria" w:hAnsi="Cambria" w:cs="Times New Roman"/>
          <w:i/>
        </w:rPr>
        <w:t>CAEECC Co-Chair:</w:t>
      </w:r>
      <w:r>
        <w:rPr>
          <w:rFonts w:ascii="Cambria" w:hAnsi="Cambria" w:cs="Times New Roman"/>
        </w:rPr>
        <w:t xml:space="preserve"> </w:t>
      </w:r>
      <w:r>
        <w:rPr>
          <w:rFonts w:ascii="Cambria" w:hAnsi="Cambria" w:cs="Times New Roman"/>
          <w:i/>
        </w:rPr>
        <w:t xml:space="preserve">Thank you, we will </w:t>
      </w:r>
      <w:r w:rsidR="00C22699">
        <w:rPr>
          <w:rFonts w:ascii="Cambria" w:hAnsi="Cambria" w:cs="Times New Roman"/>
          <w:i/>
        </w:rPr>
        <w:t>check with PG&amp;E and make needed</w:t>
      </w:r>
      <w:r>
        <w:rPr>
          <w:rFonts w:ascii="Cambria" w:hAnsi="Cambria" w:cs="Times New Roman"/>
          <w:i/>
        </w:rPr>
        <w:t xml:space="preserve"> change</w:t>
      </w:r>
      <w:r w:rsidR="00C22699">
        <w:rPr>
          <w:rFonts w:ascii="Cambria" w:hAnsi="Cambria" w:cs="Times New Roman"/>
          <w:i/>
        </w:rPr>
        <w:t>s</w:t>
      </w:r>
      <w:r>
        <w:rPr>
          <w:rFonts w:ascii="Cambria" w:hAnsi="Cambria" w:cs="Times New Roman"/>
          <w:i/>
        </w:rPr>
        <w:t xml:space="preserve"> to the CAEECC website.</w:t>
      </w:r>
    </w:p>
    <w:p w14:paraId="69D3DBDA" w14:textId="77777777" w:rsidR="00CE6BAC" w:rsidRDefault="00CE6BAC" w:rsidP="002C2BF0">
      <w:pPr>
        <w:widowControl w:val="0"/>
        <w:autoSpaceDE w:val="0"/>
        <w:autoSpaceDN w:val="0"/>
        <w:adjustRightInd w:val="0"/>
        <w:spacing w:before="10" w:after="10"/>
        <w:rPr>
          <w:rFonts w:ascii="Cambria" w:hAnsi="Cambria" w:cs="Times New Roman"/>
          <w:b/>
        </w:rPr>
      </w:pPr>
    </w:p>
    <w:p w14:paraId="60362D6A" w14:textId="246A04C3" w:rsidR="0001703F" w:rsidRPr="00135530" w:rsidRDefault="00B45A2A" w:rsidP="0001703F">
      <w:pPr>
        <w:widowControl w:val="0"/>
        <w:autoSpaceDE w:val="0"/>
        <w:autoSpaceDN w:val="0"/>
        <w:adjustRightInd w:val="0"/>
        <w:spacing w:before="10" w:after="10"/>
        <w:rPr>
          <w:rFonts w:ascii="Cambria" w:hAnsi="Cambria" w:cs="Times New Roman"/>
          <w:b/>
          <w:i/>
        </w:rPr>
      </w:pPr>
      <w:r>
        <w:rPr>
          <w:rFonts w:ascii="Cambria" w:hAnsi="Cambria" w:cs="Times New Roman"/>
          <w:b/>
          <w:i/>
        </w:rPr>
        <w:t xml:space="preserve">Procurement Review Groups Update – </w:t>
      </w:r>
      <w:r w:rsidR="0001703F" w:rsidRPr="00135530">
        <w:rPr>
          <w:rFonts w:ascii="Cambria" w:hAnsi="Cambria" w:cs="Times New Roman"/>
          <w:b/>
          <w:i/>
        </w:rPr>
        <w:t xml:space="preserve">Dan Buch, Public Advocates Office </w:t>
      </w:r>
    </w:p>
    <w:p w14:paraId="22730428" w14:textId="56447595" w:rsidR="00682AF0" w:rsidRPr="00F567A6" w:rsidRDefault="00F567A6" w:rsidP="002C2BF0">
      <w:pPr>
        <w:widowControl w:val="0"/>
        <w:autoSpaceDE w:val="0"/>
        <w:autoSpaceDN w:val="0"/>
        <w:adjustRightInd w:val="0"/>
        <w:spacing w:before="10" w:after="10"/>
        <w:rPr>
          <w:rFonts w:ascii="Cambria" w:hAnsi="Cambria" w:cs="Times New Roman"/>
        </w:rPr>
      </w:pPr>
      <w:r w:rsidRPr="00F567A6">
        <w:rPr>
          <w:rFonts w:ascii="Cambria" w:hAnsi="Cambria" w:cs="Times New Roman"/>
        </w:rPr>
        <w:t xml:space="preserve">D. Buch provided </w:t>
      </w:r>
      <w:r>
        <w:rPr>
          <w:rFonts w:ascii="Cambria" w:hAnsi="Cambria" w:cs="Times New Roman"/>
        </w:rPr>
        <w:t xml:space="preserve">an update on recent PRG activities and progress. He </w:t>
      </w:r>
      <w:r w:rsidR="00682AF0">
        <w:rPr>
          <w:rFonts w:ascii="Cambria" w:hAnsi="Cambria" w:cs="Times New Roman"/>
        </w:rPr>
        <w:t xml:space="preserve">reported that the Independent Evaluators (IEs) have been selected and all utilities now have IEs under contract. The primary focus of the PRG has been to develop the EE-PRG Independent Evaluator Handbook, and </w:t>
      </w:r>
      <w:r w:rsidR="00A507A6">
        <w:rPr>
          <w:rFonts w:ascii="Cambria" w:hAnsi="Cambria" w:cs="Times New Roman"/>
        </w:rPr>
        <w:t xml:space="preserve">the </w:t>
      </w:r>
      <w:r w:rsidR="00682AF0">
        <w:rPr>
          <w:rFonts w:ascii="Cambria" w:hAnsi="Cambria" w:cs="Times New Roman"/>
        </w:rPr>
        <w:t xml:space="preserve">Public Advocates Office is pleased with </w:t>
      </w:r>
      <w:r w:rsidR="00682AF0">
        <w:rPr>
          <w:rFonts w:ascii="Cambria" w:hAnsi="Cambria" w:cs="Times New Roman"/>
        </w:rPr>
        <w:lastRenderedPageBreak/>
        <w:t xml:space="preserve">the product. Participation in the PRG has been robust, with 6-12 parties at any meeting, robust conversation, and a strong effort to participate in good faith. The PRG priority now is to work for more standardization and uniformity in the </w:t>
      </w:r>
      <w:r w:rsidR="00DB6847">
        <w:rPr>
          <w:rFonts w:ascii="Cambria" w:hAnsi="Cambria" w:cs="Times New Roman"/>
        </w:rPr>
        <w:t>solicitation documents</w:t>
      </w:r>
      <w:r w:rsidR="00682AF0">
        <w:rPr>
          <w:rFonts w:ascii="Cambria" w:hAnsi="Cambria" w:cs="Times New Roman"/>
        </w:rPr>
        <w:t xml:space="preserve"> where appropriate, in order to make responding to solicitations easier for market participants. PRG members welcome feedback from bidders on improvements to solicitations.</w:t>
      </w:r>
      <w:r w:rsidR="005E6A18">
        <w:rPr>
          <w:rFonts w:ascii="Cambria" w:hAnsi="Cambria" w:cs="Times New Roman"/>
        </w:rPr>
        <w:t xml:space="preserve"> </w:t>
      </w:r>
      <w:r w:rsidR="00682AF0">
        <w:rPr>
          <w:rFonts w:ascii="Cambria" w:hAnsi="Cambria" w:cs="Times New Roman"/>
        </w:rPr>
        <w:t>L. Ettenson (also a PRG member) added that the updated PRG member list is now available on the CAEECC website</w:t>
      </w:r>
      <w:r w:rsidR="00365339">
        <w:rPr>
          <w:rFonts w:ascii="Cambria" w:hAnsi="Cambria" w:cs="Times New Roman"/>
        </w:rPr>
        <w:t xml:space="preserve"> (available at </w:t>
      </w:r>
      <w:hyperlink r:id="rId9" w:history="1">
        <w:r w:rsidR="00365339" w:rsidRPr="00AF004C">
          <w:rPr>
            <w:rStyle w:val="Hyperlink"/>
            <w:rFonts w:ascii="Cambria" w:hAnsi="Cambria" w:cs="Times New Roman"/>
          </w:rPr>
          <w:t>https://www.caeecc.org/third-party-solicitation-process</w:t>
        </w:r>
      </w:hyperlink>
      <w:r w:rsidR="00365339">
        <w:rPr>
          <w:rFonts w:ascii="Cambria" w:hAnsi="Cambria" w:cs="Times New Roman"/>
        </w:rPr>
        <w:t>)</w:t>
      </w:r>
      <w:r w:rsidR="005E6A18">
        <w:rPr>
          <w:rFonts w:ascii="Cambria" w:hAnsi="Cambria" w:cs="Times New Roman"/>
        </w:rPr>
        <w:t>. She a</w:t>
      </w:r>
      <w:r w:rsidR="00FB29AA">
        <w:rPr>
          <w:rFonts w:ascii="Cambria" w:hAnsi="Cambria" w:cs="Times New Roman"/>
        </w:rPr>
        <w:t xml:space="preserve">lso noted </w:t>
      </w:r>
      <w:r w:rsidR="005E6A18">
        <w:rPr>
          <w:rFonts w:ascii="Cambria" w:hAnsi="Cambria" w:cs="Times New Roman"/>
        </w:rPr>
        <w:t xml:space="preserve">that the PRG is currently considering methods for bidders to offer anonymous feedback, and that </w:t>
      </w:r>
      <w:r w:rsidR="00A507A6">
        <w:rPr>
          <w:rFonts w:ascii="Cambria" w:hAnsi="Cambria" w:cs="Times New Roman"/>
        </w:rPr>
        <w:t xml:space="preserve">PRG </w:t>
      </w:r>
      <w:r w:rsidR="005E6A18">
        <w:rPr>
          <w:rFonts w:ascii="Cambria" w:hAnsi="Cambria" w:cs="Times New Roman"/>
        </w:rPr>
        <w:t>members welcome any ideas on how to do this.</w:t>
      </w:r>
    </w:p>
    <w:p w14:paraId="26F37ADD" w14:textId="77777777" w:rsidR="00135530" w:rsidRDefault="00135530" w:rsidP="002C2BF0">
      <w:pPr>
        <w:widowControl w:val="0"/>
        <w:autoSpaceDE w:val="0"/>
        <w:autoSpaceDN w:val="0"/>
        <w:adjustRightInd w:val="0"/>
        <w:spacing w:before="10" w:after="10"/>
        <w:rPr>
          <w:rFonts w:ascii="Cambria" w:hAnsi="Cambria" w:cs="Times New Roman"/>
          <w:b/>
        </w:rPr>
      </w:pPr>
    </w:p>
    <w:p w14:paraId="62EF7DED" w14:textId="69B4B8ED" w:rsidR="00B36BC5" w:rsidRPr="007A5E4E" w:rsidRDefault="00B36BC5" w:rsidP="00B36BC5">
      <w:pPr>
        <w:rPr>
          <w:u w:val="single"/>
        </w:rPr>
      </w:pPr>
      <w:r w:rsidRPr="007A5E4E">
        <w:rPr>
          <w:u w:val="single"/>
        </w:rPr>
        <w:t xml:space="preserve">Clarifying Questions and Comments on </w:t>
      </w:r>
      <w:r>
        <w:rPr>
          <w:u w:val="single"/>
        </w:rPr>
        <w:t>PRG Update</w:t>
      </w:r>
      <w:r w:rsidRPr="007A5E4E">
        <w:rPr>
          <w:u w:val="single"/>
        </w:rPr>
        <w:t xml:space="preserve">: </w:t>
      </w:r>
    </w:p>
    <w:p w14:paraId="65BD3B83" w14:textId="77777777" w:rsidR="00135530" w:rsidRDefault="00135530" w:rsidP="002C2BF0">
      <w:pPr>
        <w:widowControl w:val="0"/>
        <w:autoSpaceDE w:val="0"/>
        <w:autoSpaceDN w:val="0"/>
        <w:adjustRightInd w:val="0"/>
        <w:spacing w:before="10" w:after="10"/>
        <w:rPr>
          <w:rFonts w:ascii="Cambria" w:hAnsi="Cambria" w:cs="Times New Roman"/>
          <w:b/>
        </w:rPr>
      </w:pPr>
    </w:p>
    <w:p w14:paraId="57E2B8A9" w14:textId="4AB4CB7C" w:rsidR="00FC1EBC" w:rsidRPr="00FC1EBC" w:rsidRDefault="00B657A0" w:rsidP="00FC1EBC">
      <w:pPr>
        <w:pStyle w:val="ListParagraph"/>
        <w:widowControl w:val="0"/>
        <w:numPr>
          <w:ilvl w:val="0"/>
          <w:numId w:val="4"/>
        </w:numPr>
        <w:autoSpaceDE w:val="0"/>
        <w:autoSpaceDN w:val="0"/>
        <w:adjustRightInd w:val="0"/>
        <w:spacing w:before="10" w:after="10"/>
        <w:rPr>
          <w:rFonts w:ascii="Cambria" w:hAnsi="Cambria" w:cs="Times New Roman"/>
        </w:rPr>
      </w:pPr>
      <w:r>
        <w:rPr>
          <w:rFonts w:ascii="Cambria" w:hAnsi="Cambria" w:cs="Times New Roman"/>
        </w:rPr>
        <w:t xml:space="preserve">CodeCycle Representative: </w:t>
      </w:r>
      <w:r w:rsidR="00FC1EBC" w:rsidRPr="00B36BC5">
        <w:rPr>
          <w:rFonts w:ascii="Cambria" w:hAnsi="Cambria" w:cs="Times New Roman"/>
        </w:rPr>
        <w:t xml:space="preserve">Would an RFA related to compliance improvement be reviewed by the statewide PRG or an IOU-specific PRG? </w:t>
      </w:r>
      <w:r w:rsidR="00FC1EBC" w:rsidRPr="00FC1EBC">
        <w:rPr>
          <w:rFonts w:ascii="Cambria" w:hAnsi="Cambria" w:cs="Times New Roman"/>
          <w:i/>
        </w:rPr>
        <w:t>IOUs:</w:t>
      </w:r>
      <w:r w:rsidR="00FC1EBC">
        <w:rPr>
          <w:rFonts w:ascii="Cambria" w:hAnsi="Cambria" w:cs="Times New Roman"/>
        </w:rPr>
        <w:t xml:space="preserve"> </w:t>
      </w:r>
      <w:r w:rsidR="00FC1EBC" w:rsidRPr="00FC1EBC">
        <w:rPr>
          <w:rFonts w:ascii="Cambria" w:hAnsi="Cambria" w:cs="Times New Roman"/>
          <w:i/>
        </w:rPr>
        <w:t xml:space="preserve">Compliance improvement is </w:t>
      </w:r>
      <w:r w:rsidR="00FC1EBC">
        <w:rPr>
          <w:rFonts w:ascii="Cambria" w:hAnsi="Cambria" w:cs="Times New Roman"/>
          <w:i/>
        </w:rPr>
        <w:t>a local program and not statewide</w:t>
      </w:r>
      <w:r w:rsidR="00FC1EBC" w:rsidRPr="00FC1EBC">
        <w:rPr>
          <w:rFonts w:ascii="Cambria" w:hAnsi="Cambria" w:cs="Times New Roman"/>
          <w:i/>
        </w:rPr>
        <w:t>, so</w:t>
      </w:r>
      <w:r w:rsidR="00FC1EBC">
        <w:rPr>
          <w:rFonts w:ascii="Cambria" w:hAnsi="Cambria" w:cs="Times New Roman"/>
          <w:i/>
        </w:rPr>
        <w:t xml:space="preserve"> does not appear on this schedule -</w:t>
      </w:r>
      <w:r w:rsidR="00FC1EBC" w:rsidRPr="00FC1EBC">
        <w:rPr>
          <w:rFonts w:ascii="Cambria" w:hAnsi="Cambria" w:cs="Times New Roman"/>
          <w:i/>
        </w:rPr>
        <w:t xml:space="preserve"> we will check and get back to you.</w:t>
      </w:r>
    </w:p>
    <w:p w14:paraId="12B429B4" w14:textId="7F035EB0" w:rsidR="00FC1EBC" w:rsidRPr="00FC1EBC" w:rsidRDefault="00FC1EBC" w:rsidP="00FC1EBC">
      <w:pPr>
        <w:pStyle w:val="ListParagraph"/>
        <w:widowControl w:val="0"/>
        <w:numPr>
          <w:ilvl w:val="0"/>
          <w:numId w:val="4"/>
        </w:numPr>
        <w:autoSpaceDE w:val="0"/>
        <w:autoSpaceDN w:val="0"/>
        <w:adjustRightInd w:val="0"/>
        <w:spacing w:before="10" w:after="10"/>
        <w:rPr>
          <w:rFonts w:ascii="Cambria" w:hAnsi="Cambria" w:cs="Times New Roman"/>
        </w:rPr>
      </w:pPr>
      <w:r w:rsidRPr="00FC1EBC">
        <w:rPr>
          <w:rFonts w:ascii="Cambria" w:hAnsi="Cambria" w:cs="Times New Roman"/>
        </w:rPr>
        <w:t>If t</w:t>
      </w:r>
      <w:r>
        <w:rPr>
          <w:rFonts w:ascii="Cambria" w:hAnsi="Cambria" w:cs="Times New Roman"/>
        </w:rPr>
        <w:t>wo IOUs review a solicitation an</w:t>
      </w:r>
      <w:r w:rsidR="00A507A6">
        <w:rPr>
          <w:rFonts w:ascii="Cambria" w:hAnsi="Cambria" w:cs="Times New Roman"/>
        </w:rPr>
        <w:t>d</w:t>
      </w:r>
      <w:r>
        <w:rPr>
          <w:rFonts w:ascii="Cambria" w:hAnsi="Cambria" w:cs="Times New Roman"/>
        </w:rPr>
        <w:t xml:space="preserve"> one </w:t>
      </w:r>
      <w:proofErr w:type="gramStart"/>
      <w:r>
        <w:rPr>
          <w:rFonts w:ascii="Cambria" w:hAnsi="Cambria" w:cs="Times New Roman"/>
        </w:rPr>
        <w:t>accepts</w:t>
      </w:r>
      <w:proofErr w:type="gramEnd"/>
      <w:r>
        <w:rPr>
          <w:rFonts w:ascii="Cambria" w:hAnsi="Cambria" w:cs="Times New Roman"/>
        </w:rPr>
        <w:t xml:space="preserve"> and the other does not, how do they communicate?</w:t>
      </w:r>
      <w:r>
        <w:rPr>
          <w:rFonts w:ascii="Cambria" w:hAnsi="Cambria" w:cs="Times New Roman"/>
          <w:i/>
        </w:rPr>
        <w:t xml:space="preserve"> An IOU is obligated to explain why a solicitation is rejected.</w:t>
      </w:r>
    </w:p>
    <w:p w14:paraId="0598656F" w14:textId="409EF190" w:rsidR="00FC1EBC" w:rsidRPr="00B24634" w:rsidRDefault="00B24634" w:rsidP="00FC1EBC">
      <w:pPr>
        <w:pStyle w:val="ListParagraph"/>
        <w:widowControl w:val="0"/>
        <w:numPr>
          <w:ilvl w:val="0"/>
          <w:numId w:val="4"/>
        </w:numPr>
        <w:autoSpaceDE w:val="0"/>
        <w:autoSpaceDN w:val="0"/>
        <w:adjustRightInd w:val="0"/>
        <w:spacing w:before="10" w:after="10"/>
        <w:rPr>
          <w:rFonts w:ascii="Cambria" w:hAnsi="Cambria" w:cs="Times New Roman"/>
        </w:rPr>
      </w:pPr>
      <w:r>
        <w:rPr>
          <w:rFonts w:ascii="Cambria" w:hAnsi="Cambria" w:cs="Times New Roman"/>
        </w:rPr>
        <w:t xml:space="preserve">There is a lengthy update schedule for deemed measures, so implementers will likely be running Cost-Effectiveness Tools (CETs) in Q1 for projects that will be evaluated in Q2 using updated CETs.  </w:t>
      </w:r>
      <w:r>
        <w:rPr>
          <w:rFonts w:ascii="Cambria" w:hAnsi="Cambria" w:cs="Times New Roman"/>
          <w:i/>
        </w:rPr>
        <w:t xml:space="preserve">Proposals will be evaluated based on current </w:t>
      </w:r>
      <w:proofErr w:type="gramStart"/>
      <w:r>
        <w:rPr>
          <w:rFonts w:ascii="Cambria" w:hAnsi="Cambria" w:cs="Times New Roman"/>
          <w:i/>
        </w:rPr>
        <w:t>information, and</w:t>
      </w:r>
      <w:proofErr w:type="gramEnd"/>
      <w:r>
        <w:rPr>
          <w:rFonts w:ascii="Cambria" w:hAnsi="Cambria" w:cs="Times New Roman"/>
          <w:i/>
        </w:rPr>
        <w:t xml:space="preserve"> should take into account the fact that the CET will change.</w:t>
      </w:r>
    </w:p>
    <w:p w14:paraId="3231A19E" w14:textId="7ECE2DF3" w:rsidR="000D3C05" w:rsidRDefault="000D3C05" w:rsidP="00FC1EBC">
      <w:pPr>
        <w:pStyle w:val="ListParagraph"/>
        <w:widowControl w:val="0"/>
        <w:numPr>
          <w:ilvl w:val="0"/>
          <w:numId w:val="4"/>
        </w:numPr>
        <w:autoSpaceDE w:val="0"/>
        <w:autoSpaceDN w:val="0"/>
        <w:adjustRightInd w:val="0"/>
        <w:spacing w:before="10" w:after="10"/>
        <w:rPr>
          <w:rFonts w:ascii="Cambria" w:hAnsi="Cambria" w:cs="Times New Roman"/>
        </w:rPr>
      </w:pPr>
      <w:r>
        <w:rPr>
          <w:rFonts w:ascii="Cambria" w:hAnsi="Cambria" w:cs="Times New Roman"/>
        </w:rPr>
        <w:t>DEER updates are also needed and 3Ps may be designing programs that do not match the current updates</w:t>
      </w:r>
      <w:r w:rsidR="00191B91">
        <w:rPr>
          <w:rFonts w:ascii="Cambria" w:hAnsi="Cambria" w:cs="Times New Roman"/>
          <w:i/>
        </w:rPr>
        <w:t>. CPUC</w:t>
      </w:r>
      <w:r w:rsidRPr="000D3C05">
        <w:rPr>
          <w:rFonts w:ascii="Cambria" w:hAnsi="Cambria" w:cs="Times New Roman"/>
          <w:i/>
        </w:rPr>
        <w:t xml:space="preserve">: There will be guidance on the RFPs on how to work with DEER. We are very interested in moving in the direction of what is most useful for the </w:t>
      </w:r>
      <w:proofErr w:type="gramStart"/>
      <w:r w:rsidRPr="000D3C05">
        <w:rPr>
          <w:rFonts w:ascii="Cambria" w:hAnsi="Cambria" w:cs="Times New Roman"/>
          <w:i/>
        </w:rPr>
        <w:t>grid, but</w:t>
      </w:r>
      <w:proofErr w:type="gramEnd"/>
      <w:r w:rsidRPr="000D3C05">
        <w:rPr>
          <w:rFonts w:ascii="Cambria" w:hAnsi="Cambria" w:cs="Times New Roman"/>
          <w:i/>
        </w:rPr>
        <w:t xml:space="preserve"> can only make updates as quickly as the data becomes available. If you have some idea of the load shape you may be able to anticipate the updates. </w:t>
      </w:r>
    </w:p>
    <w:p w14:paraId="135F0DBE" w14:textId="0EA07B5F" w:rsidR="00B24634" w:rsidRPr="000D3C05" w:rsidRDefault="00116B8A" w:rsidP="00FC1EBC">
      <w:pPr>
        <w:pStyle w:val="ListParagraph"/>
        <w:widowControl w:val="0"/>
        <w:numPr>
          <w:ilvl w:val="0"/>
          <w:numId w:val="4"/>
        </w:numPr>
        <w:autoSpaceDE w:val="0"/>
        <w:autoSpaceDN w:val="0"/>
        <w:adjustRightInd w:val="0"/>
        <w:spacing w:before="10" w:after="10"/>
        <w:rPr>
          <w:rFonts w:ascii="Cambria" w:hAnsi="Cambria" w:cs="Times New Roman"/>
        </w:rPr>
      </w:pPr>
      <w:r>
        <w:rPr>
          <w:rFonts w:ascii="Cambria" w:hAnsi="Cambria" w:cs="Times New Roman"/>
        </w:rPr>
        <w:t xml:space="preserve">Does the PRG make a recommendation or a decision on the Solicitations? </w:t>
      </w:r>
      <w:r w:rsidRPr="00FB29AA">
        <w:rPr>
          <w:rFonts w:ascii="Cambria" w:hAnsi="Cambria" w:cs="Times New Roman"/>
          <w:i/>
        </w:rPr>
        <w:t>IEs score</w:t>
      </w:r>
      <w:r w:rsidR="000D3C05" w:rsidRPr="00FB29AA">
        <w:rPr>
          <w:rFonts w:ascii="Cambria" w:hAnsi="Cambria" w:cs="Times New Roman"/>
          <w:i/>
        </w:rPr>
        <w:t xml:space="preserve"> and PRGs make recommendations to IOUs (?).</w:t>
      </w:r>
      <w:r w:rsidR="000D3C05">
        <w:rPr>
          <w:rFonts w:ascii="Cambria" w:hAnsi="Cambria" w:cs="Times New Roman"/>
          <w:i/>
        </w:rPr>
        <w:t xml:space="preserve"> The process for settling any disagreements would be at the Advice Letter stage.</w:t>
      </w:r>
    </w:p>
    <w:p w14:paraId="5CEEECF6" w14:textId="77777777" w:rsidR="00B36BC5" w:rsidRPr="00B36BC5" w:rsidRDefault="00B36BC5" w:rsidP="00B36BC5">
      <w:pPr>
        <w:widowControl w:val="0"/>
        <w:autoSpaceDE w:val="0"/>
        <w:autoSpaceDN w:val="0"/>
        <w:adjustRightInd w:val="0"/>
        <w:spacing w:before="10" w:after="10"/>
        <w:rPr>
          <w:rFonts w:ascii="Cambria" w:hAnsi="Cambria" w:cs="Times New Roman"/>
          <w:b/>
        </w:rPr>
      </w:pPr>
    </w:p>
    <w:p w14:paraId="12457FDD" w14:textId="77777777" w:rsidR="00B45A2A" w:rsidRDefault="007120C8" w:rsidP="002C2BF0">
      <w:pPr>
        <w:widowControl w:val="0"/>
        <w:autoSpaceDE w:val="0"/>
        <w:autoSpaceDN w:val="0"/>
        <w:adjustRightInd w:val="0"/>
        <w:spacing w:before="10" w:after="10"/>
        <w:rPr>
          <w:rFonts w:ascii="Cambria" w:hAnsi="Cambria" w:cs="Times New Roman"/>
          <w:b/>
          <w:i/>
        </w:rPr>
      </w:pPr>
      <w:r w:rsidRPr="00135530">
        <w:rPr>
          <w:rFonts w:ascii="Cambria" w:hAnsi="Cambria" w:cs="Times New Roman"/>
          <w:b/>
          <w:i/>
        </w:rPr>
        <w:t>IOU Response to CEDMC Topics – Erin Brooks</w:t>
      </w:r>
      <w:r w:rsidR="00B45A2A">
        <w:rPr>
          <w:rFonts w:ascii="Cambria" w:hAnsi="Cambria" w:cs="Times New Roman"/>
          <w:b/>
          <w:i/>
        </w:rPr>
        <w:t>, SoCalGas</w:t>
      </w:r>
    </w:p>
    <w:p w14:paraId="27A0F884" w14:textId="489BC754" w:rsidR="007120C8" w:rsidRPr="000A25DA" w:rsidRDefault="00B45A2A" w:rsidP="002C2BF0">
      <w:pPr>
        <w:widowControl w:val="0"/>
        <w:autoSpaceDE w:val="0"/>
        <w:autoSpaceDN w:val="0"/>
        <w:adjustRightInd w:val="0"/>
        <w:spacing w:before="10" w:after="10"/>
        <w:rPr>
          <w:rFonts w:ascii="Cambria" w:hAnsi="Cambria" w:cs="Times New Roman"/>
          <w:b/>
        </w:rPr>
      </w:pPr>
      <w:r>
        <w:rPr>
          <w:rFonts w:ascii="Cambria" w:hAnsi="Cambria" w:cs="Times New Roman"/>
        </w:rPr>
        <w:t xml:space="preserve">E. Brooks </w:t>
      </w:r>
      <w:r w:rsidR="000A25DA">
        <w:rPr>
          <w:rFonts w:ascii="Cambria" w:hAnsi="Cambria" w:cs="Times New Roman"/>
        </w:rPr>
        <w:t>reminded CAEECC members that the IOUs have collectively responded to the four concerns raised by the</w:t>
      </w:r>
      <w:r w:rsidR="00A507A6">
        <w:rPr>
          <w:rFonts w:ascii="Cambria" w:hAnsi="Cambria" w:cs="Times New Roman"/>
        </w:rPr>
        <w:t xml:space="preserve"> CEDMC</w:t>
      </w:r>
      <w:r w:rsidR="000A25DA">
        <w:rPr>
          <w:rFonts w:ascii="Cambria" w:hAnsi="Cambria" w:cs="Times New Roman"/>
        </w:rPr>
        <w:t xml:space="preserve">, and that this response has been posted on the CAEECC website (see link above) and circulated via email. </w:t>
      </w:r>
      <w:r w:rsidR="000A25DA" w:rsidRPr="000A25DA">
        <w:rPr>
          <w:rFonts w:ascii="Cambria" w:hAnsi="Cambria" w:cs="Times New Roman"/>
        </w:rPr>
        <w:t>Members then made comments and posed clarifying questions</w:t>
      </w:r>
      <w:r w:rsidR="000A25DA">
        <w:rPr>
          <w:rFonts w:ascii="Cambria" w:hAnsi="Cambria" w:cs="Times New Roman"/>
        </w:rPr>
        <w:t>.</w:t>
      </w:r>
    </w:p>
    <w:p w14:paraId="656AB751" w14:textId="77777777" w:rsidR="007120C8" w:rsidRDefault="007120C8" w:rsidP="002C2BF0">
      <w:pPr>
        <w:widowControl w:val="0"/>
        <w:autoSpaceDE w:val="0"/>
        <w:autoSpaceDN w:val="0"/>
        <w:adjustRightInd w:val="0"/>
        <w:spacing w:before="10" w:after="10"/>
        <w:rPr>
          <w:rFonts w:ascii="Cambria" w:hAnsi="Cambria" w:cs="Times New Roman"/>
          <w:b/>
        </w:rPr>
      </w:pPr>
    </w:p>
    <w:p w14:paraId="3A4EA528" w14:textId="2C6977A8" w:rsidR="000A25DA" w:rsidRDefault="000A25DA" w:rsidP="000A25DA">
      <w:pPr>
        <w:rPr>
          <w:u w:val="single"/>
        </w:rPr>
      </w:pPr>
      <w:r w:rsidRPr="007A5E4E">
        <w:rPr>
          <w:u w:val="single"/>
        </w:rPr>
        <w:t xml:space="preserve">Clarifying Questions and Comments on </w:t>
      </w:r>
      <w:r>
        <w:rPr>
          <w:u w:val="single"/>
        </w:rPr>
        <w:t>IOU Response to CEDMC Topics</w:t>
      </w:r>
      <w:r w:rsidRPr="007A5E4E">
        <w:rPr>
          <w:u w:val="single"/>
        </w:rPr>
        <w:t xml:space="preserve">: </w:t>
      </w:r>
    </w:p>
    <w:p w14:paraId="6520264B" w14:textId="77777777" w:rsidR="000A25DA" w:rsidRDefault="000A25DA" w:rsidP="000A25DA">
      <w:pPr>
        <w:rPr>
          <w:u w:val="single"/>
        </w:rPr>
      </w:pPr>
    </w:p>
    <w:p w14:paraId="789B0DC4" w14:textId="3C92441A" w:rsidR="00754E2A" w:rsidRDefault="00754E2A" w:rsidP="000A25DA">
      <w:pPr>
        <w:pStyle w:val="ListParagraph"/>
        <w:numPr>
          <w:ilvl w:val="0"/>
          <w:numId w:val="5"/>
        </w:numPr>
      </w:pPr>
      <w:r>
        <w:lastRenderedPageBreak/>
        <w:t xml:space="preserve">CEDMC: </w:t>
      </w:r>
      <w:r w:rsidR="000A25DA">
        <w:t xml:space="preserve">What are the parameters of sole sourcing, so that members don’t waste time and resources on bids or other preparations that in fact have no real opportunity to be successful? </w:t>
      </w:r>
    </w:p>
    <w:p w14:paraId="1D6A0947" w14:textId="6F6C0E70" w:rsidR="000A25DA" w:rsidRPr="00754E2A" w:rsidRDefault="000A25DA" w:rsidP="00754E2A">
      <w:pPr>
        <w:pStyle w:val="ListParagraph"/>
        <w:numPr>
          <w:ilvl w:val="1"/>
          <w:numId w:val="5"/>
        </w:numPr>
      </w:pPr>
      <w:r w:rsidRPr="000A25DA">
        <w:rPr>
          <w:i/>
        </w:rPr>
        <w:t>CPUC: The Energy Division has reached out to IOUs to better understand the triggers that lead to the need for sole sourcing.</w:t>
      </w:r>
      <w:r>
        <w:rPr>
          <w:i/>
        </w:rPr>
        <w:t xml:space="preserve"> </w:t>
      </w:r>
      <w:r w:rsidRPr="000A25DA">
        <w:rPr>
          <w:i/>
        </w:rPr>
        <w:t xml:space="preserve">Sole source contracts need to be presented to and approved by the PRG in advance. </w:t>
      </w:r>
    </w:p>
    <w:p w14:paraId="41864B0F" w14:textId="61C37CB1" w:rsidR="00754E2A" w:rsidRPr="00754E2A" w:rsidRDefault="00754E2A" w:rsidP="00754E2A">
      <w:pPr>
        <w:pStyle w:val="ListParagraph"/>
        <w:numPr>
          <w:ilvl w:val="1"/>
          <w:numId w:val="5"/>
        </w:numPr>
      </w:pPr>
      <w:r>
        <w:rPr>
          <w:i/>
        </w:rPr>
        <w:t xml:space="preserve">Public Advocates Office: We will make any concerns public if we think </w:t>
      </w:r>
      <w:r w:rsidR="0058142B">
        <w:rPr>
          <w:i/>
        </w:rPr>
        <w:t xml:space="preserve">a </w:t>
      </w:r>
      <w:r>
        <w:rPr>
          <w:i/>
        </w:rPr>
        <w:t>sole sourcing proposal does not comply with CPUC decisions.</w:t>
      </w:r>
    </w:p>
    <w:p w14:paraId="1F72D0CE" w14:textId="01625A2B" w:rsidR="00754E2A" w:rsidRPr="00754E2A" w:rsidRDefault="00754E2A" w:rsidP="00754E2A">
      <w:pPr>
        <w:pStyle w:val="ListParagraph"/>
        <w:numPr>
          <w:ilvl w:val="1"/>
          <w:numId w:val="5"/>
        </w:numPr>
      </w:pPr>
      <w:r>
        <w:rPr>
          <w:i/>
        </w:rPr>
        <w:t>SoCalGas: Refer to the Overview of the 3P solicitation Schedule – if something is on this list it won’t be sole source</w:t>
      </w:r>
      <w:r w:rsidR="00E3774C">
        <w:rPr>
          <w:i/>
        </w:rPr>
        <w:t>d</w:t>
      </w:r>
      <w:r>
        <w:rPr>
          <w:i/>
        </w:rPr>
        <w:t>; if not on the list then it won’t be bid.</w:t>
      </w:r>
    </w:p>
    <w:p w14:paraId="0EA05E29" w14:textId="4748E99A" w:rsidR="00754E2A" w:rsidRPr="00754E2A" w:rsidRDefault="00754E2A" w:rsidP="00754E2A">
      <w:pPr>
        <w:pStyle w:val="ListParagraph"/>
        <w:numPr>
          <w:ilvl w:val="1"/>
          <w:numId w:val="5"/>
        </w:numPr>
      </w:pPr>
      <w:r>
        <w:rPr>
          <w:i/>
        </w:rPr>
        <w:t xml:space="preserve">CEDMC: It’s not clear to us that this is true for all IOUs. </w:t>
      </w:r>
    </w:p>
    <w:p w14:paraId="2D2388EE" w14:textId="2123017E" w:rsidR="00754E2A" w:rsidRPr="00754E2A" w:rsidRDefault="00754E2A" w:rsidP="00754E2A">
      <w:pPr>
        <w:pStyle w:val="ListParagraph"/>
        <w:numPr>
          <w:ilvl w:val="1"/>
          <w:numId w:val="5"/>
        </w:numPr>
        <w:rPr>
          <w:i/>
        </w:rPr>
      </w:pPr>
      <w:r w:rsidRPr="00754E2A">
        <w:rPr>
          <w:i/>
        </w:rPr>
        <w:t>SoCalGas: This is true for SoCalGas.</w:t>
      </w:r>
    </w:p>
    <w:p w14:paraId="7F7C81ED" w14:textId="23938AF0" w:rsidR="000A25DA" w:rsidRPr="00191B91" w:rsidRDefault="0058142B" w:rsidP="00191B91">
      <w:pPr>
        <w:pStyle w:val="ListParagraph"/>
        <w:numPr>
          <w:ilvl w:val="0"/>
          <w:numId w:val="5"/>
        </w:numPr>
      </w:pPr>
      <w:r w:rsidRPr="00191B91">
        <w:t xml:space="preserve">Public Advocates Office: </w:t>
      </w:r>
      <w:r w:rsidR="00754E2A" w:rsidRPr="00191B91">
        <w:t>There are concerns about market participants understanding the geographic size of their market. A bidder needs to understand which parts of the service territory they have access to. There needs to be a plan to let market participants know the geographic restrictions of sole sourcing.</w:t>
      </w:r>
    </w:p>
    <w:p w14:paraId="07C8B006" w14:textId="1B3AC8B2" w:rsidR="00754E2A" w:rsidRDefault="00E5397D" w:rsidP="000A25DA">
      <w:pPr>
        <w:pStyle w:val="ListParagraph"/>
        <w:numPr>
          <w:ilvl w:val="0"/>
          <w:numId w:val="5"/>
        </w:numPr>
      </w:pPr>
      <w:r>
        <w:t xml:space="preserve">Implementer: </w:t>
      </w:r>
      <w:r w:rsidR="00450952">
        <w:t xml:space="preserve">Regarding transparency, </w:t>
      </w:r>
      <w:r w:rsidR="00191B91">
        <w:t>we’ve been told</w:t>
      </w:r>
      <w:r w:rsidR="00A507A6">
        <w:t xml:space="preserve"> that</w:t>
      </w:r>
      <w:r w:rsidR="00191B91">
        <w:t xml:space="preserve"> the IOUs cannot directly assist local governments with Codes and Standards (C&amp;S), but in conversations at CAEECC with IOU representatives we’ve heard a more open discussion of that process. </w:t>
      </w:r>
      <w:r w:rsidR="00191B91" w:rsidRPr="00191B91">
        <w:rPr>
          <w:i/>
        </w:rPr>
        <w:t xml:space="preserve">If there is something the IOUs are not eligible to enforce, it is appropriate for the IOUs to make this clear ahead of time. </w:t>
      </w:r>
      <w:proofErr w:type="gramStart"/>
      <w:r w:rsidR="00191B91" w:rsidRPr="00191B91">
        <w:rPr>
          <w:i/>
        </w:rPr>
        <w:t>Generally</w:t>
      </w:r>
      <w:proofErr w:type="gramEnd"/>
      <w:r w:rsidR="00191B91" w:rsidRPr="00191B91">
        <w:rPr>
          <w:i/>
        </w:rPr>
        <w:t xml:space="preserve"> if there are regulations governing what would or would not be considered, it should be disclosed in advance otherwise it wastes everyone’s time.</w:t>
      </w:r>
      <w:r w:rsidR="00191B91">
        <w:t xml:space="preserve"> </w:t>
      </w:r>
    </w:p>
    <w:p w14:paraId="2C17F3BB" w14:textId="58F36EB8" w:rsidR="00A71043" w:rsidRDefault="00E5397D" w:rsidP="000A25DA">
      <w:pPr>
        <w:pStyle w:val="ListParagraph"/>
        <w:numPr>
          <w:ilvl w:val="0"/>
          <w:numId w:val="5"/>
        </w:numPr>
      </w:pPr>
      <w:r>
        <w:t xml:space="preserve">Implementer: Recently we’ve been encouraged to bid into other </w:t>
      </w:r>
      <w:proofErr w:type="gramStart"/>
      <w:r>
        <w:t>categories</w:t>
      </w:r>
      <w:proofErr w:type="gramEnd"/>
      <w:r>
        <w:t xml:space="preserve"> but we are hesitant to share software as we cannot be sure the information will not be shared or copied by the IOUs.  </w:t>
      </w:r>
      <w:r w:rsidR="00C81587">
        <w:t>It appears that IOUs have shared information that w</w:t>
      </w:r>
      <w:r w:rsidR="002F0FBE">
        <w:t xml:space="preserve">as confidential, so some members </w:t>
      </w:r>
      <w:r w:rsidR="00C81587">
        <w:t>are very concerned a</w:t>
      </w:r>
      <w:r w:rsidR="002F0FBE">
        <w:t>bout intellectual property and c</w:t>
      </w:r>
      <w:r w:rsidR="00C81587">
        <w:t>onfidentiality.</w:t>
      </w:r>
    </w:p>
    <w:p w14:paraId="2183ABEF" w14:textId="51E109E4" w:rsidR="00A71043" w:rsidRPr="00A71043" w:rsidRDefault="00A71043" w:rsidP="00A71043">
      <w:pPr>
        <w:pStyle w:val="ListParagraph"/>
        <w:numPr>
          <w:ilvl w:val="1"/>
          <w:numId w:val="5"/>
        </w:numPr>
      </w:pPr>
      <w:r>
        <w:rPr>
          <w:i/>
        </w:rPr>
        <w:t>IOUs: IOUs have a requirement to s</w:t>
      </w:r>
      <w:r w:rsidR="00C3172B">
        <w:rPr>
          <w:i/>
        </w:rPr>
        <w:t>how why we are going out to bid</w:t>
      </w:r>
      <w:r>
        <w:rPr>
          <w:i/>
        </w:rPr>
        <w:t xml:space="preserve">. </w:t>
      </w:r>
      <w:r w:rsidR="00C3172B">
        <w:rPr>
          <w:i/>
        </w:rPr>
        <w:t xml:space="preserve">If we issue a </w:t>
      </w:r>
      <w:proofErr w:type="gramStart"/>
      <w:r w:rsidR="00C3172B">
        <w:rPr>
          <w:i/>
        </w:rPr>
        <w:t>solicitation</w:t>
      </w:r>
      <w:proofErr w:type="gramEnd"/>
      <w:r w:rsidR="00C3172B">
        <w:rPr>
          <w:i/>
        </w:rPr>
        <w:t xml:space="preserve"> then there is no intention that we will later decide to run the program ourselves.</w:t>
      </w:r>
    </w:p>
    <w:p w14:paraId="2CFC4FB1" w14:textId="46EC7EBB" w:rsidR="00E5397D" w:rsidRDefault="00A71043" w:rsidP="00031A89">
      <w:pPr>
        <w:pStyle w:val="ListParagraph"/>
        <w:numPr>
          <w:ilvl w:val="1"/>
          <w:numId w:val="5"/>
        </w:numPr>
        <w:rPr>
          <w:i/>
        </w:rPr>
      </w:pPr>
      <w:r>
        <w:rPr>
          <w:i/>
        </w:rPr>
        <w:t xml:space="preserve">CPUC: The CPUC’s intention is to bring innovation to the marketplace. There is language in the modifiable contract section of the 3P section of </w:t>
      </w:r>
      <w:r w:rsidR="00031A89" w:rsidRPr="00031A89">
        <w:rPr>
          <w:i/>
        </w:rPr>
        <w:t>D.18-10-008</w:t>
      </w:r>
      <w:r w:rsidRPr="00031A89">
        <w:rPr>
          <w:i/>
        </w:rPr>
        <w:t xml:space="preserve"> that would speak to your concern.</w:t>
      </w:r>
    </w:p>
    <w:p w14:paraId="0DEB7A4A" w14:textId="47B586D6" w:rsidR="002F0FBE" w:rsidRDefault="002F0FBE" w:rsidP="00031A89">
      <w:pPr>
        <w:pStyle w:val="ListParagraph"/>
        <w:numPr>
          <w:ilvl w:val="1"/>
          <w:numId w:val="5"/>
        </w:numPr>
        <w:rPr>
          <w:i/>
        </w:rPr>
      </w:pPr>
      <w:r>
        <w:rPr>
          <w:i/>
        </w:rPr>
        <w:t>Utilities need to make a clear justification as to why a program is kept in house v. put out to bid in order to alleviate this problem.</w:t>
      </w:r>
    </w:p>
    <w:p w14:paraId="1DBF1C83" w14:textId="6F7D49CD" w:rsidR="002F0FBE" w:rsidRDefault="002F0FBE" w:rsidP="00031A89">
      <w:pPr>
        <w:pStyle w:val="ListParagraph"/>
        <w:numPr>
          <w:ilvl w:val="1"/>
          <w:numId w:val="5"/>
        </w:numPr>
        <w:rPr>
          <w:i/>
        </w:rPr>
      </w:pPr>
      <w:r>
        <w:rPr>
          <w:i/>
        </w:rPr>
        <w:t xml:space="preserve">Implementer: We are concerned and think it important that IOUs train their staff to ensure strict compliance with Non-Disclosure Agreements and intellectual property rights. </w:t>
      </w:r>
    </w:p>
    <w:p w14:paraId="49F78599" w14:textId="7E2EBFD8" w:rsidR="00532F6B" w:rsidRDefault="00532F6B" w:rsidP="00031A89">
      <w:pPr>
        <w:pStyle w:val="ListParagraph"/>
        <w:numPr>
          <w:ilvl w:val="1"/>
          <w:numId w:val="5"/>
        </w:numPr>
        <w:rPr>
          <w:i/>
        </w:rPr>
      </w:pPr>
      <w:r>
        <w:rPr>
          <w:i/>
        </w:rPr>
        <w:t>It does not seem this issue has been fully addressed. Let’s keep this on our radar as the transition to 3P implementation continues.</w:t>
      </w:r>
    </w:p>
    <w:p w14:paraId="29293622" w14:textId="24EC6A76" w:rsidR="000948ED" w:rsidRDefault="000948ED" w:rsidP="00031A89">
      <w:pPr>
        <w:pStyle w:val="ListParagraph"/>
        <w:numPr>
          <w:ilvl w:val="1"/>
          <w:numId w:val="5"/>
        </w:numPr>
        <w:rPr>
          <w:i/>
        </w:rPr>
      </w:pPr>
      <w:r>
        <w:rPr>
          <w:i/>
        </w:rPr>
        <w:lastRenderedPageBreak/>
        <w:t>CPUC: These are good questions, but we don’t currently have staff in the room to address these issues. We will address them and get back to you. CAEECC could be a good venue for a more detailed discussion on intellectual property.</w:t>
      </w:r>
    </w:p>
    <w:p w14:paraId="6855B005" w14:textId="77777777" w:rsidR="000A25DA" w:rsidRPr="00135530" w:rsidRDefault="000A25DA" w:rsidP="002C2BF0">
      <w:pPr>
        <w:widowControl w:val="0"/>
        <w:autoSpaceDE w:val="0"/>
        <w:autoSpaceDN w:val="0"/>
        <w:adjustRightInd w:val="0"/>
        <w:spacing w:before="10" w:after="10"/>
        <w:rPr>
          <w:rFonts w:ascii="Cambria" w:hAnsi="Cambria" w:cs="Times New Roman"/>
          <w:b/>
        </w:rPr>
      </w:pPr>
    </w:p>
    <w:p w14:paraId="4A0796AF" w14:textId="77777777" w:rsidR="002C2BF0" w:rsidRPr="00135530" w:rsidRDefault="002C2BF0" w:rsidP="002C2BF0">
      <w:pPr>
        <w:widowControl w:val="0"/>
        <w:autoSpaceDE w:val="0"/>
        <w:autoSpaceDN w:val="0"/>
        <w:adjustRightInd w:val="0"/>
        <w:spacing w:before="10" w:after="10"/>
        <w:rPr>
          <w:rFonts w:ascii="Cambria" w:hAnsi="Cambria" w:cs="Times New Roman"/>
          <w:b/>
          <w:bCs/>
          <w:smallCaps/>
          <w:sz w:val="26"/>
          <w:szCs w:val="26"/>
        </w:rPr>
      </w:pPr>
      <w:r w:rsidRPr="00135530">
        <w:rPr>
          <w:rFonts w:ascii="Cambria" w:hAnsi="Cambria" w:cs="Times New Roman"/>
          <w:b/>
          <w:bCs/>
          <w:smallCaps/>
          <w:sz w:val="26"/>
          <w:szCs w:val="26"/>
        </w:rPr>
        <w:t>Session 3: CAEECC Relevant CPUC Decisions and Rulings</w:t>
      </w:r>
    </w:p>
    <w:p w14:paraId="521EE62B" w14:textId="77777777" w:rsidR="007120C8" w:rsidRPr="00135530" w:rsidRDefault="007120C8" w:rsidP="002C2BF0">
      <w:pPr>
        <w:widowControl w:val="0"/>
        <w:autoSpaceDE w:val="0"/>
        <w:autoSpaceDN w:val="0"/>
        <w:adjustRightInd w:val="0"/>
        <w:spacing w:before="10" w:after="10"/>
        <w:rPr>
          <w:rFonts w:ascii="Cambria" w:hAnsi="Cambria" w:cs="Times New Roman"/>
          <w:i/>
        </w:rPr>
      </w:pPr>
    </w:p>
    <w:p w14:paraId="1C9EF2A7" w14:textId="395EA0AC" w:rsidR="006A583A" w:rsidRPr="00601583" w:rsidRDefault="00A507A6" w:rsidP="002C2BF0">
      <w:pPr>
        <w:widowControl w:val="0"/>
        <w:autoSpaceDE w:val="0"/>
        <w:autoSpaceDN w:val="0"/>
        <w:adjustRightInd w:val="0"/>
        <w:spacing w:before="10" w:after="10"/>
        <w:rPr>
          <w:rFonts w:ascii="Cambria" w:hAnsi="Cambria" w:cs="Times New Roman"/>
        </w:rPr>
      </w:pPr>
      <w:r>
        <w:rPr>
          <w:rFonts w:ascii="Cambria" w:hAnsi="Cambria" w:cs="Times New Roman"/>
        </w:rPr>
        <w:t>CPUC staff then provided a two-</w:t>
      </w:r>
      <w:r w:rsidR="00601583">
        <w:rPr>
          <w:rFonts w:ascii="Cambria" w:hAnsi="Cambria" w:cs="Times New Roman"/>
        </w:rPr>
        <w:t xml:space="preserve">part presentation on </w:t>
      </w:r>
      <w:r w:rsidR="007120C8" w:rsidRPr="00601583">
        <w:rPr>
          <w:rFonts w:ascii="Cambria" w:hAnsi="Cambria" w:cs="Times New Roman"/>
          <w:i/>
        </w:rPr>
        <w:t>D.18-100-008 – Decision Addressing Work Force Requirements and Third-Party Cont</w:t>
      </w:r>
      <w:r w:rsidR="006A583A" w:rsidRPr="00601583">
        <w:rPr>
          <w:rFonts w:ascii="Cambria" w:hAnsi="Cambria" w:cs="Times New Roman"/>
          <w:i/>
        </w:rPr>
        <w:t>ract Terms and Conditions</w:t>
      </w:r>
      <w:r w:rsidR="00601583">
        <w:rPr>
          <w:rFonts w:ascii="Cambria" w:hAnsi="Cambria" w:cs="Times New Roman"/>
        </w:rPr>
        <w:t>. The individual presentations are listed below.</w:t>
      </w:r>
      <w:r w:rsidR="006A583A" w:rsidRPr="00601583">
        <w:rPr>
          <w:rFonts w:ascii="Cambria" w:hAnsi="Cambria" w:cs="Times New Roman"/>
        </w:rPr>
        <w:t xml:space="preserve"> </w:t>
      </w:r>
      <w:r w:rsidR="00601583">
        <w:rPr>
          <w:rFonts w:ascii="Cambria" w:hAnsi="Cambria" w:cs="Times New Roman"/>
        </w:rPr>
        <w:t xml:space="preserve">Clarifying questions and comments were </w:t>
      </w:r>
      <w:r>
        <w:rPr>
          <w:rFonts w:ascii="Cambria" w:hAnsi="Cambria" w:cs="Times New Roman"/>
        </w:rPr>
        <w:t>made following</w:t>
      </w:r>
      <w:r w:rsidR="00601583">
        <w:rPr>
          <w:rFonts w:ascii="Cambria" w:hAnsi="Cambria" w:cs="Times New Roman"/>
        </w:rPr>
        <w:t xml:space="preserve"> both presentations.</w:t>
      </w:r>
    </w:p>
    <w:p w14:paraId="347B3CB6" w14:textId="77777777" w:rsidR="007120C8" w:rsidRPr="00135530" w:rsidRDefault="007120C8" w:rsidP="002C2BF0">
      <w:pPr>
        <w:widowControl w:val="0"/>
        <w:autoSpaceDE w:val="0"/>
        <w:autoSpaceDN w:val="0"/>
        <w:adjustRightInd w:val="0"/>
        <w:spacing w:before="10" w:after="10"/>
        <w:rPr>
          <w:rFonts w:ascii="Cambria" w:hAnsi="Cambria" w:cs="Times New Roman"/>
          <w:b/>
          <w:i/>
        </w:rPr>
      </w:pPr>
    </w:p>
    <w:p w14:paraId="76D4D387" w14:textId="77777777" w:rsidR="007120C8" w:rsidRPr="00135530" w:rsidRDefault="007120C8" w:rsidP="002C2BF0">
      <w:pPr>
        <w:widowControl w:val="0"/>
        <w:autoSpaceDE w:val="0"/>
        <w:autoSpaceDN w:val="0"/>
        <w:adjustRightInd w:val="0"/>
        <w:spacing w:before="10" w:after="10"/>
        <w:rPr>
          <w:rFonts w:ascii="Cambria" w:hAnsi="Cambria" w:cs="Times New Roman"/>
          <w:b/>
          <w:i/>
        </w:rPr>
      </w:pPr>
      <w:r w:rsidRPr="00135530">
        <w:rPr>
          <w:rFonts w:ascii="Cambria" w:hAnsi="Cambria" w:cs="Times New Roman"/>
          <w:b/>
          <w:i/>
        </w:rPr>
        <w:t>Contract Terms and Conditions for Third-Party Energy Efficiency Programs – Cheryl Wynn, CPUC</w:t>
      </w:r>
    </w:p>
    <w:p w14:paraId="5DC3D1D6" w14:textId="7F589A14" w:rsidR="007120C8" w:rsidRPr="00601583" w:rsidRDefault="00601583" w:rsidP="00601583">
      <w:pPr>
        <w:rPr>
          <w:rFonts w:ascii="Cambria" w:hAnsi="Cambria" w:cs="Times New Roman"/>
        </w:rPr>
      </w:pPr>
      <w:r w:rsidRPr="00ED54AA">
        <w:rPr>
          <w:rFonts w:ascii="Cambria" w:hAnsi="Cambria" w:cs="Times New Roman"/>
        </w:rPr>
        <w:t>This presentation is available on the CAEECC website (see link above).</w:t>
      </w:r>
    </w:p>
    <w:p w14:paraId="4C96AC0B" w14:textId="77777777" w:rsidR="00601583" w:rsidRPr="00135530" w:rsidRDefault="00601583" w:rsidP="002C2BF0">
      <w:pPr>
        <w:widowControl w:val="0"/>
        <w:autoSpaceDE w:val="0"/>
        <w:autoSpaceDN w:val="0"/>
        <w:adjustRightInd w:val="0"/>
        <w:spacing w:before="10" w:after="10"/>
        <w:rPr>
          <w:rFonts w:ascii="Cambria" w:hAnsi="Cambria" w:cs="Times New Roman"/>
          <w:b/>
          <w:i/>
        </w:rPr>
      </w:pPr>
    </w:p>
    <w:p w14:paraId="3C55D8E2" w14:textId="77777777" w:rsidR="007120C8" w:rsidRPr="00135530" w:rsidRDefault="007120C8" w:rsidP="002C2BF0">
      <w:pPr>
        <w:widowControl w:val="0"/>
        <w:autoSpaceDE w:val="0"/>
        <w:autoSpaceDN w:val="0"/>
        <w:adjustRightInd w:val="0"/>
        <w:spacing w:before="10" w:after="10"/>
        <w:rPr>
          <w:rFonts w:ascii="Cambria" w:hAnsi="Cambria" w:cs="Times New Roman"/>
          <w:b/>
          <w:i/>
        </w:rPr>
      </w:pPr>
      <w:r w:rsidRPr="00135530">
        <w:rPr>
          <w:rFonts w:ascii="Cambria" w:hAnsi="Cambria" w:cs="Times New Roman"/>
          <w:b/>
          <w:i/>
        </w:rPr>
        <w:t>Workforce Standards for Third-Party Energy Efficiency Programs – Jordan Christenson and Joanna Perez-Green, CPUC</w:t>
      </w:r>
    </w:p>
    <w:p w14:paraId="4C29EC3C" w14:textId="77777777" w:rsidR="00601583" w:rsidRPr="00ED54AA" w:rsidRDefault="00601583" w:rsidP="00601583">
      <w:pPr>
        <w:rPr>
          <w:rFonts w:ascii="Cambria" w:hAnsi="Cambria" w:cs="Times New Roman"/>
        </w:rPr>
      </w:pPr>
      <w:r w:rsidRPr="00ED54AA">
        <w:rPr>
          <w:rFonts w:ascii="Cambria" w:hAnsi="Cambria" w:cs="Times New Roman"/>
        </w:rPr>
        <w:t>This presentation is available on the CAEECC website (see link above).</w:t>
      </w:r>
    </w:p>
    <w:p w14:paraId="446E1D49" w14:textId="77777777" w:rsidR="007120C8" w:rsidRDefault="007120C8" w:rsidP="002C2BF0">
      <w:pPr>
        <w:widowControl w:val="0"/>
        <w:autoSpaceDE w:val="0"/>
        <w:autoSpaceDN w:val="0"/>
        <w:adjustRightInd w:val="0"/>
        <w:spacing w:before="10" w:after="10"/>
        <w:rPr>
          <w:rFonts w:ascii="Cambria" w:hAnsi="Cambria" w:cs="Times New Roman"/>
          <w:b/>
          <w:i/>
        </w:rPr>
      </w:pPr>
    </w:p>
    <w:p w14:paraId="18A46174" w14:textId="04185053" w:rsidR="00601583" w:rsidRDefault="00601583" w:rsidP="00601583">
      <w:pPr>
        <w:rPr>
          <w:u w:val="single"/>
        </w:rPr>
      </w:pPr>
      <w:r w:rsidRPr="007A5E4E">
        <w:rPr>
          <w:u w:val="single"/>
        </w:rPr>
        <w:t xml:space="preserve">Clarifying Questions and Comments on </w:t>
      </w:r>
      <w:r>
        <w:rPr>
          <w:u w:val="single"/>
        </w:rPr>
        <w:t>3P T&amp;Cs and 3P workforce standards</w:t>
      </w:r>
      <w:r w:rsidRPr="007A5E4E">
        <w:rPr>
          <w:u w:val="single"/>
        </w:rPr>
        <w:t xml:space="preserve">: </w:t>
      </w:r>
    </w:p>
    <w:p w14:paraId="2230B7F5" w14:textId="77777777" w:rsidR="00601583" w:rsidRDefault="00601583" w:rsidP="00601583">
      <w:pPr>
        <w:rPr>
          <w:u w:val="single"/>
        </w:rPr>
      </w:pPr>
    </w:p>
    <w:p w14:paraId="4C6B51B2" w14:textId="6BFBFC9C" w:rsidR="00601583" w:rsidRPr="00D72C6F" w:rsidRDefault="00601583" w:rsidP="00D72C6F">
      <w:pPr>
        <w:pStyle w:val="ListParagraph"/>
        <w:numPr>
          <w:ilvl w:val="0"/>
          <w:numId w:val="6"/>
        </w:numPr>
        <w:rPr>
          <w:rFonts w:ascii="Cambria" w:hAnsi="Cambria" w:cs="Times New Roman"/>
          <w:b/>
          <w:i/>
        </w:rPr>
      </w:pPr>
      <w:r>
        <w:t xml:space="preserve">Attachment B – Workforce Standards of </w:t>
      </w:r>
      <w:r w:rsidRPr="00601583">
        <w:t>D.18-100-008</w:t>
      </w:r>
      <w:r>
        <w:t xml:space="preserve"> includes a statement that has to do with more global </w:t>
      </w:r>
      <w:r w:rsidR="00D72C6F">
        <w:t xml:space="preserve">workforce </w:t>
      </w:r>
      <w:r>
        <w:t>requirements</w:t>
      </w:r>
      <w:r w:rsidR="00D72C6F">
        <w:t xml:space="preserve"> that we deem very important. This is a critical portion of the workforce </w:t>
      </w:r>
      <w:proofErr w:type="gramStart"/>
      <w:r w:rsidR="00D72C6F">
        <w:t>overview, but</w:t>
      </w:r>
      <w:proofErr w:type="gramEnd"/>
      <w:r w:rsidR="00D72C6F">
        <w:t xml:space="preserve"> was missing from the </w:t>
      </w:r>
      <w:r>
        <w:t xml:space="preserve">overview you provided. </w:t>
      </w:r>
      <w:r w:rsidR="009C2E21">
        <w:t xml:space="preserve">The PRG </w:t>
      </w:r>
      <w:r w:rsidR="00D72C6F">
        <w:t>will be looking to make sure IOU solicitations include language on those requirements.</w:t>
      </w:r>
      <w:r w:rsidR="009C2E21">
        <w:t xml:space="preserve"> IEs have specific expertise in workforce standards and requirements.</w:t>
      </w:r>
    </w:p>
    <w:p w14:paraId="162E81BC" w14:textId="2BCD7188" w:rsidR="00D72C6F" w:rsidRPr="00D72C6F" w:rsidRDefault="00D72C6F" w:rsidP="00D72C6F">
      <w:pPr>
        <w:pStyle w:val="ListParagraph"/>
        <w:numPr>
          <w:ilvl w:val="0"/>
          <w:numId w:val="6"/>
        </w:numPr>
        <w:rPr>
          <w:rFonts w:ascii="Cambria" w:hAnsi="Cambria" w:cs="Times New Roman"/>
          <w:b/>
          <w:i/>
        </w:rPr>
      </w:pPr>
      <w:r>
        <w:t>Please be aware that some contractors hire individuals with licenses so they can circumvent workers compensation and other requirements.</w:t>
      </w:r>
    </w:p>
    <w:p w14:paraId="0D7AD5A3" w14:textId="77777777" w:rsidR="009C2E21" w:rsidRPr="009C2E21" w:rsidRDefault="00D72C6F" w:rsidP="009C2E21">
      <w:pPr>
        <w:pStyle w:val="ListParagraph"/>
        <w:numPr>
          <w:ilvl w:val="0"/>
          <w:numId w:val="6"/>
        </w:numPr>
        <w:rPr>
          <w:rFonts w:ascii="Cambria" w:hAnsi="Cambria" w:cs="Times New Roman"/>
          <w:b/>
          <w:i/>
        </w:rPr>
      </w:pPr>
      <w:r w:rsidRPr="00D72C6F">
        <w:rPr>
          <w:rFonts w:ascii="Cambria" w:hAnsi="Cambria" w:cs="Times New Roman"/>
        </w:rPr>
        <w:t>Does the July 1, 2019 requirement on workforce standards apply to all IOU and non-IOU programs?</w:t>
      </w:r>
      <w:r>
        <w:rPr>
          <w:rFonts w:ascii="Cambria" w:hAnsi="Cambria" w:cs="Times New Roman"/>
          <w:b/>
        </w:rPr>
        <w:t xml:space="preserve"> </w:t>
      </w:r>
      <w:r w:rsidRPr="00D72C6F">
        <w:rPr>
          <w:rFonts w:ascii="Cambria" w:hAnsi="Cambria" w:cs="Times New Roman"/>
          <w:i/>
        </w:rPr>
        <w:t>Yes.</w:t>
      </w:r>
    </w:p>
    <w:p w14:paraId="08C24C15" w14:textId="1478A10A" w:rsidR="009C2E21" w:rsidRPr="009C2E21" w:rsidRDefault="009C2E21" w:rsidP="009C2E21">
      <w:pPr>
        <w:pStyle w:val="ListParagraph"/>
        <w:numPr>
          <w:ilvl w:val="0"/>
          <w:numId w:val="6"/>
        </w:numPr>
        <w:rPr>
          <w:rFonts w:ascii="Cambria" w:hAnsi="Cambria" w:cs="Times New Roman"/>
          <w:b/>
          <w:i/>
        </w:rPr>
      </w:pPr>
      <w:r>
        <w:rPr>
          <w:rFonts w:ascii="Cambria" w:eastAsia="Times New Roman" w:hAnsi="Cambria" w:cs="Times New Roman"/>
        </w:rPr>
        <w:t xml:space="preserve">Per the requirement that </w:t>
      </w:r>
      <w:r w:rsidRPr="009C2E21">
        <w:rPr>
          <w:rFonts w:ascii="Cambria" w:eastAsia="Times New Roman" w:hAnsi="Cambria" w:cs="Times New Roman"/>
        </w:rPr>
        <w:t>CAEECC Convene stakeholders by July 1, 2020 to discuss workforce standards and additional applications</w:t>
      </w:r>
      <w:r>
        <w:rPr>
          <w:rFonts w:ascii="Cambria" w:eastAsia="Times New Roman" w:hAnsi="Cambria" w:cs="Times New Roman"/>
        </w:rPr>
        <w:t xml:space="preserve">, </w:t>
      </w:r>
      <w:r w:rsidR="00E3774C">
        <w:rPr>
          <w:rFonts w:ascii="Cambria" w:eastAsia="Times New Roman" w:hAnsi="Cambria" w:cs="Times New Roman"/>
        </w:rPr>
        <w:t>why was that date picked and can this begin earlier</w:t>
      </w:r>
      <w:r>
        <w:rPr>
          <w:rFonts w:ascii="Cambria" w:eastAsia="Times New Roman" w:hAnsi="Cambria" w:cs="Times New Roman"/>
        </w:rPr>
        <w:t xml:space="preserve">? </w:t>
      </w:r>
      <w:r w:rsidR="00E3774C" w:rsidRPr="00FB29AA">
        <w:rPr>
          <w:rFonts w:ascii="Cambria" w:eastAsia="Times New Roman" w:hAnsi="Cambria" w:cs="Times New Roman"/>
          <w:i/>
        </w:rPr>
        <w:t xml:space="preserve">We wanted to gain some experience first with the current new standards.  However, </w:t>
      </w:r>
      <w:r w:rsidR="00E3774C" w:rsidRPr="002B7591">
        <w:rPr>
          <w:rFonts w:ascii="Cambria" w:eastAsia="Times New Roman" w:hAnsi="Cambria" w:cs="Times New Roman"/>
          <w:i/>
        </w:rPr>
        <w:t>t</w:t>
      </w:r>
      <w:r w:rsidRPr="002B7591">
        <w:rPr>
          <w:rFonts w:ascii="Cambria" w:eastAsia="Times New Roman" w:hAnsi="Cambria" w:cs="Times New Roman"/>
          <w:i/>
        </w:rPr>
        <w:t>his</w:t>
      </w:r>
      <w:r>
        <w:rPr>
          <w:rFonts w:ascii="Cambria" w:eastAsia="Times New Roman" w:hAnsi="Cambria" w:cs="Times New Roman"/>
          <w:i/>
        </w:rPr>
        <w:t xml:space="preserve"> can start earlier than July 1, 2020.</w:t>
      </w:r>
    </w:p>
    <w:p w14:paraId="7BD7EE92" w14:textId="72C6A910" w:rsidR="00D72C6F" w:rsidRPr="008A68CD" w:rsidRDefault="009C2E21" w:rsidP="00D72C6F">
      <w:pPr>
        <w:pStyle w:val="ListParagraph"/>
        <w:numPr>
          <w:ilvl w:val="0"/>
          <w:numId w:val="6"/>
        </w:numPr>
        <w:rPr>
          <w:rFonts w:ascii="Cambria" w:hAnsi="Cambria" w:cs="Times New Roman"/>
          <w:i/>
        </w:rPr>
      </w:pPr>
      <w:r w:rsidRPr="009C2E21">
        <w:rPr>
          <w:rFonts w:ascii="Cambria" w:hAnsi="Cambria" w:cs="Times New Roman"/>
        </w:rPr>
        <w:t xml:space="preserve">On the subject of transparency, we’d like IOUs to put out RFAs </w:t>
      </w:r>
      <w:r w:rsidR="002B7591">
        <w:rPr>
          <w:rFonts w:ascii="Cambria" w:hAnsi="Cambria" w:cs="Times New Roman"/>
        </w:rPr>
        <w:t xml:space="preserve">that include the </w:t>
      </w:r>
      <w:r w:rsidRPr="009C2E21">
        <w:rPr>
          <w:rFonts w:ascii="Cambria" w:hAnsi="Cambria" w:cs="Times New Roman"/>
        </w:rPr>
        <w:t>modifiable contract terms.</w:t>
      </w:r>
    </w:p>
    <w:p w14:paraId="556B17AD" w14:textId="29D024D1" w:rsidR="008A68CD" w:rsidRPr="009C2E21" w:rsidRDefault="008A68CD" w:rsidP="00D72C6F">
      <w:pPr>
        <w:pStyle w:val="ListParagraph"/>
        <w:numPr>
          <w:ilvl w:val="0"/>
          <w:numId w:val="6"/>
        </w:numPr>
        <w:rPr>
          <w:rFonts w:ascii="Cambria" w:hAnsi="Cambria" w:cs="Times New Roman"/>
          <w:i/>
        </w:rPr>
      </w:pPr>
      <w:r>
        <w:rPr>
          <w:rFonts w:ascii="Cambria" w:hAnsi="Cambria" w:cs="Times New Roman"/>
        </w:rPr>
        <w:t>Another item not discussed in this presentation is the hiring best practices for disadvantaged workers. We have recommendations for the CAEECC to develop vetted strategies for creating a pipeline to get disadvantaged workers into these programs. We’d like to open that discussion now if appropriate or a later time if not.</w:t>
      </w:r>
    </w:p>
    <w:p w14:paraId="71A30854" w14:textId="77777777" w:rsidR="00D72C6F" w:rsidRDefault="00D72C6F" w:rsidP="00D72C6F">
      <w:pPr>
        <w:rPr>
          <w:rFonts w:ascii="Cambria" w:hAnsi="Cambria" w:cs="Times New Roman"/>
          <w:b/>
          <w:i/>
        </w:rPr>
      </w:pPr>
    </w:p>
    <w:p w14:paraId="4F66426D" w14:textId="30FB0630" w:rsidR="007120C8" w:rsidRPr="00135530" w:rsidRDefault="007120C8" w:rsidP="002C2BF0">
      <w:pPr>
        <w:widowControl w:val="0"/>
        <w:autoSpaceDE w:val="0"/>
        <w:autoSpaceDN w:val="0"/>
        <w:adjustRightInd w:val="0"/>
        <w:spacing w:before="10" w:after="10"/>
        <w:rPr>
          <w:rFonts w:ascii="Cambria" w:hAnsi="Cambria" w:cs="Times New Roman"/>
          <w:b/>
          <w:i/>
        </w:rPr>
      </w:pPr>
      <w:r w:rsidRPr="00135530">
        <w:rPr>
          <w:rFonts w:ascii="Cambria" w:hAnsi="Cambria" w:cs="Times New Roman"/>
          <w:b/>
          <w:i/>
        </w:rPr>
        <w:lastRenderedPageBreak/>
        <w:t xml:space="preserve">CPUC Market Transformation Update </w:t>
      </w:r>
      <w:r w:rsidR="000948ED">
        <w:rPr>
          <w:rFonts w:ascii="Cambria" w:hAnsi="Cambria" w:cs="Times New Roman"/>
          <w:b/>
          <w:i/>
        </w:rPr>
        <w:t>– Christie Torok, CPUC</w:t>
      </w:r>
    </w:p>
    <w:p w14:paraId="210F1F53" w14:textId="5C87A6DC" w:rsidR="007120C8" w:rsidRDefault="000948ED" w:rsidP="002C2BF0">
      <w:pPr>
        <w:widowControl w:val="0"/>
        <w:autoSpaceDE w:val="0"/>
        <w:autoSpaceDN w:val="0"/>
        <w:adjustRightInd w:val="0"/>
        <w:spacing w:before="10" w:after="10"/>
        <w:rPr>
          <w:rFonts w:ascii="Cambria" w:hAnsi="Cambria" w:cs="Times New Roman"/>
        </w:rPr>
      </w:pPr>
      <w:r w:rsidRPr="00ED54AA">
        <w:rPr>
          <w:rFonts w:ascii="Cambria" w:hAnsi="Cambria" w:cs="Times New Roman"/>
        </w:rPr>
        <w:t>This presentation is available on the CAEECC website (see link above).</w:t>
      </w:r>
    </w:p>
    <w:p w14:paraId="5B193411" w14:textId="77777777" w:rsidR="000948ED" w:rsidRDefault="000948ED" w:rsidP="002C2BF0">
      <w:pPr>
        <w:widowControl w:val="0"/>
        <w:autoSpaceDE w:val="0"/>
        <w:autoSpaceDN w:val="0"/>
        <w:adjustRightInd w:val="0"/>
        <w:spacing w:before="10" w:after="10"/>
        <w:rPr>
          <w:rFonts w:ascii="Cambria" w:hAnsi="Cambria" w:cs="Times New Roman"/>
        </w:rPr>
      </w:pPr>
    </w:p>
    <w:p w14:paraId="41C2AEE5" w14:textId="25E50391" w:rsidR="000948ED" w:rsidRDefault="000948ED" w:rsidP="002C2BF0">
      <w:pPr>
        <w:widowControl w:val="0"/>
        <w:autoSpaceDE w:val="0"/>
        <w:autoSpaceDN w:val="0"/>
        <w:adjustRightInd w:val="0"/>
        <w:spacing w:before="10" w:after="10"/>
        <w:rPr>
          <w:u w:val="single"/>
        </w:rPr>
      </w:pPr>
      <w:r w:rsidRPr="007A5E4E">
        <w:rPr>
          <w:u w:val="single"/>
        </w:rPr>
        <w:t>Clarifying Questions and Comments on</w:t>
      </w:r>
      <w:r>
        <w:rPr>
          <w:u w:val="single"/>
        </w:rPr>
        <w:t xml:space="preserve"> MT Update: </w:t>
      </w:r>
    </w:p>
    <w:p w14:paraId="2A5BFC26" w14:textId="77777777" w:rsidR="000948ED" w:rsidRDefault="000948ED" w:rsidP="002C2BF0">
      <w:pPr>
        <w:widowControl w:val="0"/>
        <w:autoSpaceDE w:val="0"/>
        <w:autoSpaceDN w:val="0"/>
        <w:adjustRightInd w:val="0"/>
        <w:spacing w:before="10" w:after="10"/>
        <w:rPr>
          <w:u w:val="single"/>
        </w:rPr>
      </w:pPr>
    </w:p>
    <w:p w14:paraId="70EF4A76" w14:textId="02231BCC" w:rsidR="000948ED" w:rsidRPr="00A37372" w:rsidRDefault="00A37372" w:rsidP="002C2BF0">
      <w:pPr>
        <w:pStyle w:val="ListParagraph"/>
        <w:widowControl w:val="0"/>
        <w:numPr>
          <w:ilvl w:val="0"/>
          <w:numId w:val="7"/>
        </w:numPr>
        <w:autoSpaceDE w:val="0"/>
        <w:autoSpaceDN w:val="0"/>
        <w:adjustRightInd w:val="0"/>
        <w:spacing w:before="10" w:after="10"/>
        <w:rPr>
          <w:rFonts w:ascii="Cambria" w:hAnsi="Cambria" w:cs="Times New Roman"/>
        </w:rPr>
      </w:pPr>
      <w:r>
        <w:rPr>
          <w:rFonts w:ascii="Cambria" w:hAnsi="Cambria" w:cs="Times New Roman"/>
        </w:rPr>
        <w:t xml:space="preserve">Could you clarify the relationship of the staff proposal to the formal docketing process? </w:t>
      </w:r>
      <w:r>
        <w:rPr>
          <w:rFonts w:ascii="Cambria" w:hAnsi="Cambria" w:cs="Times New Roman"/>
          <w:i/>
        </w:rPr>
        <w:t xml:space="preserve">Procedurally, nothing was adopted. The staff proposal went out in a ruling, parties filed comments, and the CPUC hosted 2 workshops on MT. The next phase of work is through the CAEECC, and there is a possibility of a joint proposal from all parties, which would go out via a ruling for filed comments. </w:t>
      </w:r>
      <w:proofErr w:type="gramStart"/>
      <w:r>
        <w:rPr>
          <w:rFonts w:ascii="Cambria" w:hAnsi="Cambria" w:cs="Times New Roman"/>
          <w:i/>
        </w:rPr>
        <w:t>However</w:t>
      </w:r>
      <w:proofErr w:type="gramEnd"/>
      <w:r>
        <w:rPr>
          <w:rFonts w:ascii="Cambria" w:hAnsi="Cambria" w:cs="Times New Roman"/>
          <w:i/>
        </w:rPr>
        <w:t xml:space="preserve"> this could move forward a number of ways, depending on what the MT Working Group develops. </w:t>
      </w:r>
    </w:p>
    <w:p w14:paraId="5C3170D1" w14:textId="77777777" w:rsidR="007120C8" w:rsidRPr="00135530" w:rsidRDefault="007120C8" w:rsidP="002C2BF0">
      <w:pPr>
        <w:widowControl w:val="0"/>
        <w:autoSpaceDE w:val="0"/>
        <w:autoSpaceDN w:val="0"/>
        <w:adjustRightInd w:val="0"/>
        <w:spacing w:before="10" w:after="10"/>
        <w:rPr>
          <w:rFonts w:ascii="Cambria" w:hAnsi="Cambria" w:cs="Times New Roman"/>
          <w:b/>
        </w:rPr>
      </w:pPr>
    </w:p>
    <w:p w14:paraId="6FC1EE92" w14:textId="77777777" w:rsidR="002C2BF0" w:rsidRPr="00135530" w:rsidRDefault="002C2BF0" w:rsidP="002C2BF0">
      <w:pPr>
        <w:widowControl w:val="0"/>
        <w:autoSpaceDE w:val="0"/>
        <w:autoSpaceDN w:val="0"/>
        <w:adjustRightInd w:val="0"/>
        <w:spacing w:before="10" w:after="10"/>
        <w:rPr>
          <w:rFonts w:ascii="Cambria Bold" w:hAnsi="Cambria Bold" w:cs="Times New Roman"/>
          <w:b/>
          <w:bCs/>
          <w:smallCaps/>
          <w:sz w:val="26"/>
          <w:szCs w:val="26"/>
        </w:rPr>
      </w:pPr>
      <w:r w:rsidRPr="00135530">
        <w:rPr>
          <w:rFonts w:ascii="Cambria Bold" w:hAnsi="Cambria Bold" w:cs="Times New Roman"/>
          <w:b/>
          <w:bCs/>
          <w:smallCaps/>
          <w:sz w:val="26"/>
          <w:szCs w:val="26"/>
        </w:rPr>
        <w:t>Session 4: CAEECC Planning</w:t>
      </w:r>
    </w:p>
    <w:p w14:paraId="2C6A4CBA" w14:textId="77777777" w:rsidR="002C2BF0" w:rsidRPr="00135530" w:rsidRDefault="002C2BF0" w:rsidP="004422AF">
      <w:pPr>
        <w:rPr>
          <w:rFonts w:ascii="Cambria" w:hAnsi="Cambria"/>
        </w:rPr>
      </w:pPr>
    </w:p>
    <w:p w14:paraId="050E5676" w14:textId="340CA333" w:rsidR="007120C8" w:rsidRDefault="007120C8" w:rsidP="004422AF">
      <w:pPr>
        <w:rPr>
          <w:rFonts w:ascii="Cambria" w:hAnsi="Cambria"/>
          <w:b/>
          <w:i/>
        </w:rPr>
      </w:pPr>
      <w:r w:rsidRPr="00135530">
        <w:rPr>
          <w:rFonts w:ascii="Cambria" w:hAnsi="Cambria"/>
          <w:b/>
          <w:i/>
        </w:rPr>
        <w:t>Session IV: CAEECC Planning – 12.6.18</w:t>
      </w:r>
      <w:r w:rsidR="00352994">
        <w:rPr>
          <w:rFonts w:ascii="Cambria" w:hAnsi="Cambria"/>
          <w:b/>
          <w:i/>
        </w:rPr>
        <w:t xml:space="preserve"> – Jonathan Raab, Raab Associates Ltd.</w:t>
      </w:r>
    </w:p>
    <w:p w14:paraId="15710DC5" w14:textId="77777777" w:rsidR="00352994" w:rsidRDefault="00352994" w:rsidP="00352994">
      <w:pPr>
        <w:widowControl w:val="0"/>
        <w:autoSpaceDE w:val="0"/>
        <w:autoSpaceDN w:val="0"/>
        <w:adjustRightInd w:val="0"/>
        <w:spacing w:before="10" w:after="10"/>
        <w:rPr>
          <w:rFonts w:ascii="Cambria" w:hAnsi="Cambria" w:cs="Times New Roman"/>
        </w:rPr>
      </w:pPr>
      <w:r w:rsidRPr="00ED54AA">
        <w:rPr>
          <w:rFonts w:ascii="Cambria" w:hAnsi="Cambria" w:cs="Times New Roman"/>
        </w:rPr>
        <w:t>This presentation is available on the CAEECC website (see link above).</w:t>
      </w:r>
    </w:p>
    <w:p w14:paraId="09238E09" w14:textId="77777777" w:rsidR="00352994" w:rsidRDefault="00352994" w:rsidP="004422AF">
      <w:pPr>
        <w:rPr>
          <w:rFonts w:ascii="Cambria" w:hAnsi="Cambria"/>
          <w:b/>
          <w:i/>
        </w:rPr>
      </w:pPr>
    </w:p>
    <w:p w14:paraId="21AA01CA" w14:textId="16E29D24" w:rsidR="00BB25B7" w:rsidRPr="00BB25B7" w:rsidRDefault="00BB25B7" w:rsidP="004422AF">
      <w:pPr>
        <w:rPr>
          <w:rFonts w:ascii="Cambria" w:hAnsi="Cambria"/>
          <w:u w:val="single"/>
        </w:rPr>
      </w:pPr>
      <w:r w:rsidRPr="00BB25B7">
        <w:rPr>
          <w:rFonts w:ascii="Cambria" w:hAnsi="Cambria"/>
          <w:u w:val="single"/>
        </w:rPr>
        <w:t>Key Discussion Points</w:t>
      </w:r>
      <w:r>
        <w:rPr>
          <w:rFonts w:ascii="Cambria" w:hAnsi="Cambria"/>
          <w:u w:val="single"/>
        </w:rPr>
        <w:t xml:space="preserve"> </w:t>
      </w:r>
      <w:r w:rsidRPr="00BB25B7">
        <w:rPr>
          <w:rFonts w:ascii="Cambria" w:hAnsi="Cambria"/>
          <w:u w:val="single"/>
        </w:rPr>
        <w:t xml:space="preserve">on </w:t>
      </w:r>
      <w:r w:rsidR="002B7591">
        <w:rPr>
          <w:rFonts w:ascii="Cambria" w:hAnsi="Cambria"/>
          <w:u w:val="single"/>
        </w:rPr>
        <w:t xml:space="preserve">Dates for Full Quarterly </w:t>
      </w:r>
      <w:r w:rsidRPr="00BB25B7">
        <w:rPr>
          <w:rFonts w:ascii="Cambria" w:hAnsi="Cambria"/>
          <w:u w:val="single"/>
        </w:rPr>
        <w:t xml:space="preserve">CAEECC </w:t>
      </w:r>
      <w:r w:rsidR="002B7591">
        <w:rPr>
          <w:rFonts w:ascii="Cambria" w:hAnsi="Cambria"/>
          <w:u w:val="single"/>
        </w:rPr>
        <w:t>Meetings in 2019</w:t>
      </w:r>
      <w:r w:rsidRPr="00BB25B7">
        <w:rPr>
          <w:rFonts w:ascii="Cambria" w:hAnsi="Cambria"/>
          <w:u w:val="single"/>
        </w:rPr>
        <w:t>:</w:t>
      </w:r>
    </w:p>
    <w:p w14:paraId="23C041D3" w14:textId="77777777" w:rsidR="00BB25B7" w:rsidRDefault="00BB25B7" w:rsidP="004422AF">
      <w:pPr>
        <w:rPr>
          <w:rFonts w:ascii="Cambria" w:hAnsi="Cambria"/>
          <w:b/>
          <w:i/>
        </w:rPr>
      </w:pPr>
    </w:p>
    <w:p w14:paraId="3D655F99" w14:textId="0EB31917" w:rsidR="00352994" w:rsidRDefault="00037B6B" w:rsidP="00BB25B7">
      <w:pPr>
        <w:pStyle w:val="ListParagraph"/>
        <w:numPr>
          <w:ilvl w:val="0"/>
          <w:numId w:val="7"/>
        </w:numPr>
      </w:pPr>
      <w:r w:rsidRPr="00037B6B">
        <w:t xml:space="preserve">There was general agreement </w:t>
      </w:r>
      <w:r w:rsidR="00BB25B7">
        <w:t>that Option 1 (a single</w:t>
      </w:r>
      <w:r w:rsidRPr="00037B6B">
        <w:t xml:space="preserve"> CAEECC meeting on Augu</w:t>
      </w:r>
      <w:r w:rsidR="00BB25B7">
        <w:t>st 7</w:t>
      </w:r>
      <w:r w:rsidRPr="00037B6B">
        <w:t>, 2018 for ABAL review</w:t>
      </w:r>
      <w:r w:rsidR="00BB25B7">
        <w:t>)</w:t>
      </w:r>
      <w:r w:rsidRPr="00037B6B">
        <w:t xml:space="preserve"> is </w:t>
      </w:r>
      <w:r w:rsidR="00BB25B7">
        <w:t>preferable</w:t>
      </w:r>
      <w:r w:rsidRPr="00037B6B">
        <w:t xml:space="preserve">, as </w:t>
      </w:r>
      <w:r w:rsidR="00BB25B7">
        <w:t xml:space="preserve">Option 2 (a meeting to review drafts on July 24, 2018 and a second meeting to review updates to the drafts on August 14, 2018) </w:t>
      </w:r>
      <w:r w:rsidR="002B7591">
        <w:t>may</w:t>
      </w:r>
      <w:r w:rsidR="00BB25B7">
        <w:t xml:space="preserve"> not allow</w:t>
      </w:r>
      <w:r w:rsidRPr="00037B6B">
        <w:t xml:space="preserve"> IOUs </w:t>
      </w:r>
      <w:r w:rsidR="00BB25B7">
        <w:t>sufficient time to develop robust draft</w:t>
      </w:r>
      <w:r w:rsidRPr="00037B6B">
        <w:t xml:space="preserve"> ABALs</w:t>
      </w:r>
      <w:r w:rsidR="00BB25B7">
        <w:t xml:space="preserve"> in advance of July 24, 2018. IOUs will have strong drafts available for CAEECC review at least one week prior to the </w:t>
      </w:r>
      <w:r w:rsidR="002B7591">
        <w:t>August 7</w:t>
      </w:r>
      <w:r w:rsidR="002B7591" w:rsidRPr="00FB29AA">
        <w:rPr>
          <w:vertAlign w:val="superscript"/>
        </w:rPr>
        <w:t>th</w:t>
      </w:r>
      <w:r w:rsidR="002B7591">
        <w:t xml:space="preserve"> </w:t>
      </w:r>
      <w:r w:rsidR="00BB25B7">
        <w:t>meeting</w:t>
      </w:r>
      <w:r w:rsidR="002B7591">
        <w:t>, and this will also allow more time for PAs to incorporate feedback into the early September ABAL filings</w:t>
      </w:r>
      <w:r w:rsidR="00BB25B7">
        <w:t xml:space="preserve">. </w:t>
      </w:r>
    </w:p>
    <w:p w14:paraId="4FCF4BB1" w14:textId="5603826F" w:rsidR="00352994" w:rsidRPr="00BB25B7" w:rsidRDefault="00BB25B7" w:rsidP="004422AF">
      <w:pPr>
        <w:pStyle w:val="ListParagraph"/>
        <w:numPr>
          <w:ilvl w:val="0"/>
          <w:numId w:val="7"/>
        </w:numPr>
      </w:pPr>
      <w:r>
        <w:t>A CAEECC meeting on June 27 presents a conflict with a S</w:t>
      </w:r>
      <w:r w:rsidR="00FF4640">
        <w:t>tatewide Energy Efficiency Collaborative</w:t>
      </w:r>
      <w:r>
        <w:t xml:space="preserve"> conference, so this date will need to be adjusted.</w:t>
      </w:r>
    </w:p>
    <w:p w14:paraId="1217AD02" w14:textId="77777777" w:rsidR="007120C8" w:rsidRPr="00135530" w:rsidRDefault="007120C8" w:rsidP="004422AF">
      <w:pPr>
        <w:rPr>
          <w:rFonts w:ascii="Cambria" w:hAnsi="Cambria"/>
        </w:rPr>
      </w:pPr>
    </w:p>
    <w:p w14:paraId="3154EBC9" w14:textId="344D089D" w:rsidR="004422AF" w:rsidRDefault="00A507A6" w:rsidP="004422AF">
      <w:pPr>
        <w:rPr>
          <w:rFonts w:ascii="Cambria" w:hAnsi="Cambria"/>
          <w:u w:val="single"/>
        </w:rPr>
      </w:pPr>
      <w:r>
        <w:rPr>
          <w:rFonts w:ascii="Cambria" w:hAnsi="Cambria"/>
          <w:u w:val="single"/>
        </w:rPr>
        <w:t xml:space="preserve">Key Discussion Points on </w:t>
      </w:r>
      <w:r w:rsidR="004422AF" w:rsidRPr="00FF4640">
        <w:rPr>
          <w:rFonts w:ascii="Cambria" w:hAnsi="Cambria"/>
          <w:u w:val="single"/>
        </w:rPr>
        <w:t>CAEECC Workplan 2019</w:t>
      </w:r>
      <w:r w:rsidR="00FF4640">
        <w:rPr>
          <w:rFonts w:ascii="Cambria" w:hAnsi="Cambria"/>
          <w:u w:val="single"/>
        </w:rPr>
        <w:t>:</w:t>
      </w:r>
    </w:p>
    <w:p w14:paraId="45C71124" w14:textId="77777777" w:rsidR="00FF4640" w:rsidRDefault="00FF4640" w:rsidP="004422AF">
      <w:pPr>
        <w:rPr>
          <w:rFonts w:ascii="Cambria" w:hAnsi="Cambria"/>
          <w:u w:val="single"/>
        </w:rPr>
      </w:pPr>
    </w:p>
    <w:p w14:paraId="1553EE41" w14:textId="421CFDB9" w:rsidR="00FF4640" w:rsidRDefault="00FF4640" w:rsidP="004422AF">
      <w:pPr>
        <w:rPr>
          <w:rFonts w:ascii="Cambria" w:hAnsi="Cambria"/>
        </w:rPr>
      </w:pPr>
      <w:r w:rsidRPr="00FF4640">
        <w:rPr>
          <w:rFonts w:ascii="Cambria" w:hAnsi="Cambria"/>
        </w:rPr>
        <w:t xml:space="preserve">Members provided feedback on the proposed CAEECC 2019 workplan. The </w:t>
      </w:r>
      <w:proofErr w:type="gramStart"/>
      <w:r w:rsidRPr="00FF4640">
        <w:rPr>
          <w:rFonts w:ascii="Cambria" w:hAnsi="Cambria"/>
        </w:rPr>
        <w:t xml:space="preserve">updated </w:t>
      </w:r>
      <w:r w:rsidR="006E4135">
        <w:rPr>
          <w:rFonts w:ascii="Cambria" w:hAnsi="Cambria"/>
        </w:rPr>
        <w:t xml:space="preserve"> PPT</w:t>
      </w:r>
      <w:proofErr w:type="gramEnd"/>
      <w:r w:rsidR="006E4135">
        <w:rPr>
          <w:rFonts w:ascii="Cambria" w:hAnsi="Cambria"/>
        </w:rPr>
        <w:t xml:space="preserve"> slide</w:t>
      </w:r>
      <w:r w:rsidRPr="00FF4640">
        <w:rPr>
          <w:rFonts w:ascii="Cambria" w:hAnsi="Cambria"/>
        </w:rPr>
        <w:t xml:space="preserve"> </w:t>
      </w:r>
      <w:r w:rsidR="002B7591">
        <w:rPr>
          <w:rFonts w:ascii="Cambria" w:hAnsi="Cambria"/>
        </w:rPr>
        <w:t>including potential wor</w:t>
      </w:r>
      <w:r w:rsidR="00FB29AA">
        <w:rPr>
          <w:rFonts w:ascii="Cambria" w:hAnsi="Cambria"/>
        </w:rPr>
        <w:t>k</w:t>
      </w:r>
      <w:r w:rsidR="002B7591">
        <w:rPr>
          <w:rFonts w:ascii="Cambria" w:hAnsi="Cambria"/>
        </w:rPr>
        <w:t xml:space="preserve">plan topics </w:t>
      </w:r>
      <w:r w:rsidRPr="00FF4640">
        <w:rPr>
          <w:rFonts w:ascii="Cambria" w:hAnsi="Cambria"/>
        </w:rPr>
        <w:t xml:space="preserve">is now posted on the meeting webpage (see link above) and is also copied here: </w:t>
      </w:r>
    </w:p>
    <w:p w14:paraId="0F6DF0F6" w14:textId="77777777" w:rsidR="00FF4640" w:rsidRPr="00FF4640" w:rsidRDefault="00FF4640" w:rsidP="004422AF">
      <w:pPr>
        <w:rPr>
          <w:rFonts w:ascii="Cambria" w:hAnsi="Cambria"/>
        </w:rPr>
      </w:pPr>
    </w:p>
    <w:p w14:paraId="21E6517E" w14:textId="07183643" w:rsidR="004422AF" w:rsidRPr="00135530" w:rsidRDefault="004422AF" w:rsidP="004422AF">
      <w:pPr>
        <w:numPr>
          <w:ilvl w:val="0"/>
          <w:numId w:val="1"/>
        </w:numPr>
        <w:rPr>
          <w:rFonts w:ascii="Cambria" w:hAnsi="Cambria"/>
        </w:rPr>
      </w:pPr>
      <w:r w:rsidRPr="00135530">
        <w:rPr>
          <w:rFonts w:ascii="Cambria" w:hAnsi="Cambria"/>
        </w:rPr>
        <w:t>Full Quarterly CAEECC Mtgs. (ABALs, progress in 3</w:t>
      </w:r>
      <w:r w:rsidRPr="00135530">
        <w:rPr>
          <w:rFonts w:ascii="Cambria" w:hAnsi="Cambria"/>
          <w:vertAlign w:val="superscript"/>
        </w:rPr>
        <w:t>rd</w:t>
      </w:r>
      <w:r w:rsidRPr="00135530">
        <w:rPr>
          <w:rFonts w:ascii="Cambria" w:hAnsi="Cambria"/>
        </w:rPr>
        <w:t xml:space="preserve"> Party RFPS, </w:t>
      </w:r>
      <w:proofErr w:type="gramStart"/>
      <w:r w:rsidRPr="00135530">
        <w:rPr>
          <w:rFonts w:ascii="Cambria" w:hAnsi="Cambria"/>
        </w:rPr>
        <w:t>other</w:t>
      </w:r>
      <w:proofErr w:type="gramEnd"/>
      <w:r w:rsidRPr="00135530">
        <w:rPr>
          <w:rFonts w:ascii="Cambria" w:hAnsi="Cambria"/>
        </w:rPr>
        <w:t xml:space="preserve"> topics TBD)</w:t>
      </w:r>
      <w:r w:rsidR="00FF4640">
        <w:rPr>
          <w:rFonts w:ascii="Cambria" w:hAnsi="Cambria"/>
        </w:rPr>
        <w:t xml:space="preserve"> </w:t>
      </w:r>
    </w:p>
    <w:p w14:paraId="1BD10F97" w14:textId="77777777" w:rsidR="004422AF" w:rsidRPr="00135530" w:rsidRDefault="004422AF" w:rsidP="004422AF">
      <w:pPr>
        <w:numPr>
          <w:ilvl w:val="0"/>
          <w:numId w:val="1"/>
        </w:numPr>
        <w:rPr>
          <w:rFonts w:ascii="Cambria" w:hAnsi="Cambria"/>
        </w:rPr>
      </w:pPr>
      <w:r w:rsidRPr="00135530">
        <w:rPr>
          <w:rFonts w:ascii="Cambria" w:hAnsi="Cambria"/>
        </w:rPr>
        <w:t>Market Transformation Working Group</w:t>
      </w:r>
    </w:p>
    <w:p w14:paraId="3E4FCBE7" w14:textId="77777777" w:rsidR="004422AF" w:rsidRPr="00135530" w:rsidRDefault="004422AF" w:rsidP="004422AF">
      <w:pPr>
        <w:numPr>
          <w:ilvl w:val="0"/>
          <w:numId w:val="1"/>
        </w:numPr>
        <w:rPr>
          <w:rFonts w:ascii="Cambria" w:hAnsi="Cambria"/>
        </w:rPr>
      </w:pPr>
      <w:r w:rsidRPr="00135530">
        <w:rPr>
          <w:rFonts w:ascii="Cambria" w:hAnsi="Cambria"/>
        </w:rPr>
        <w:t>Intellectual Property (internal fire wall issue &amp; ED potential request)</w:t>
      </w:r>
    </w:p>
    <w:p w14:paraId="164E31AA" w14:textId="5FAFC718" w:rsidR="004422AF" w:rsidRPr="00135530" w:rsidRDefault="004422AF" w:rsidP="004422AF">
      <w:pPr>
        <w:numPr>
          <w:ilvl w:val="0"/>
          <w:numId w:val="1"/>
        </w:numPr>
        <w:rPr>
          <w:rFonts w:ascii="Cambria" w:hAnsi="Cambria"/>
        </w:rPr>
      </w:pPr>
      <w:r w:rsidRPr="00135530">
        <w:rPr>
          <w:rFonts w:ascii="Cambria" w:hAnsi="Cambria"/>
        </w:rPr>
        <w:t>Disadvantaged Workers/</w:t>
      </w:r>
      <w:r w:rsidRPr="004C6DB5">
        <w:rPr>
          <w:rFonts w:ascii="Cambria" w:hAnsi="Cambria"/>
        </w:rPr>
        <w:t xml:space="preserve">Workforce </w:t>
      </w:r>
      <w:r w:rsidR="00FF4640" w:rsidRPr="004C6DB5">
        <w:rPr>
          <w:rFonts w:ascii="Cambria" w:hAnsi="Cambria"/>
        </w:rPr>
        <w:t>Standards</w:t>
      </w:r>
    </w:p>
    <w:p w14:paraId="50D40AF1" w14:textId="62C043E2" w:rsidR="004422AF" w:rsidRPr="00135530" w:rsidRDefault="004422AF" w:rsidP="004422AF">
      <w:pPr>
        <w:numPr>
          <w:ilvl w:val="0"/>
          <w:numId w:val="1"/>
        </w:numPr>
        <w:rPr>
          <w:rFonts w:ascii="Cambria" w:hAnsi="Cambria"/>
        </w:rPr>
      </w:pPr>
      <w:r w:rsidRPr="00135530">
        <w:rPr>
          <w:rFonts w:ascii="Cambria" w:hAnsi="Cambria"/>
        </w:rPr>
        <w:t>EM</w:t>
      </w:r>
      <w:r w:rsidR="006E4135">
        <w:rPr>
          <w:rFonts w:ascii="Cambria" w:hAnsi="Cambria"/>
        </w:rPr>
        <w:t>&amp;</w:t>
      </w:r>
      <w:r w:rsidRPr="00135530">
        <w:rPr>
          <w:rFonts w:ascii="Cambria" w:hAnsi="Cambria"/>
        </w:rPr>
        <w:t>V/M&amp;V</w:t>
      </w:r>
    </w:p>
    <w:p w14:paraId="71B4A4A0" w14:textId="77777777" w:rsidR="004422AF" w:rsidRPr="00135530" w:rsidRDefault="004422AF" w:rsidP="004422AF">
      <w:pPr>
        <w:numPr>
          <w:ilvl w:val="0"/>
          <w:numId w:val="1"/>
        </w:numPr>
        <w:rPr>
          <w:rFonts w:ascii="Cambria" w:hAnsi="Cambria"/>
        </w:rPr>
      </w:pPr>
      <w:proofErr w:type="gramStart"/>
      <w:r w:rsidRPr="00135530">
        <w:rPr>
          <w:rFonts w:ascii="Cambria" w:hAnsi="Cambria"/>
        </w:rPr>
        <w:t>Other</w:t>
      </w:r>
      <w:proofErr w:type="gramEnd"/>
      <w:r w:rsidRPr="00135530">
        <w:rPr>
          <w:rFonts w:ascii="Cambria" w:hAnsi="Cambria"/>
        </w:rPr>
        <w:t xml:space="preserve"> Full CAEECC/Workshop/Working Group Topics TBD</w:t>
      </w:r>
    </w:p>
    <w:p w14:paraId="3A1C8F9A" w14:textId="77777777" w:rsidR="00543811" w:rsidRDefault="00543811"/>
    <w:p w14:paraId="08F33224" w14:textId="26F8DD43" w:rsidR="00135581" w:rsidRDefault="00A507A6" w:rsidP="00135581">
      <w:pPr>
        <w:rPr>
          <w:u w:val="single"/>
        </w:rPr>
      </w:pPr>
      <w:r w:rsidRPr="00BB25B7">
        <w:rPr>
          <w:rFonts w:ascii="Cambria" w:hAnsi="Cambria"/>
          <w:u w:val="single"/>
        </w:rPr>
        <w:lastRenderedPageBreak/>
        <w:t>Key Discussion Point</w:t>
      </w:r>
      <w:r>
        <w:rPr>
          <w:rFonts w:ascii="Cambria" w:hAnsi="Cambria"/>
          <w:u w:val="single"/>
        </w:rPr>
        <w:t xml:space="preserve">s on </w:t>
      </w:r>
      <w:r w:rsidR="00135581">
        <w:rPr>
          <w:u w:val="single"/>
        </w:rPr>
        <w:t>Evaluation Framework:</w:t>
      </w:r>
    </w:p>
    <w:p w14:paraId="17003A90" w14:textId="4EF1834F" w:rsidR="00135581" w:rsidRPr="008F1EEC" w:rsidRDefault="008F1EEC" w:rsidP="008F1EEC">
      <w:pPr>
        <w:pStyle w:val="ListParagraph"/>
        <w:numPr>
          <w:ilvl w:val="0"/>
          <w:numId w:val="10"/>
        </w:numPr>
      </w:pPr>
      <w:r w:rsidRPr="008F1EEC">
        <w:t xml:space="preserve">Agenda setting is critical to CAEECC and should be added to the evaluation framework. </w:t>
      </w:r>
      <w:r w:rsidRPr="008F1EEC">
        <w:rPr>
          <w:i/>
        </w:rPr>
        <w:t xml:space="preserve">Agenda items for the next meeting are discussed at the end of each meeting, the items are discussed with Co-Chairs, and then a draft is circulated to the CAEECC prior to the meeting. </w:t>
      </w:r>
      <w:r>
        <w:rPr>
          <w:i/>
        </w:rPr>
        <w:t xml:space="preserve">CAEECC members should all feel free to email facilitators with proposed agenda items. </w:t>
      </w:r>
      <w:r w:rsidRPr="008F1EEC">
        <w:rPr>
          <w:i/>
        </w:rPr>
        <w:t xml:space="preserve">This subject can be addressed in January interviews if needed. </w:t>
      </w:r>
    </w:p>
    <w:p w14:paraId="74D75788" w14:textId="77777777" w:rsidR="00135581" w:rsidRDefault="00135581"/>
    <w:p w14:paraId="74BDDBFC" w14:textId="77777777" w:rsidR="00135530" w:rsidRPr="00ED54AA" w:rsidRDefault="00135530" w:rsidP="00135530">
      <w:pPr>
        <w:rPr>
          <w:rFonts w:ascii="Cambria" w:hAnsi="Cambria"/>
          <w:b/>
          <w:bCs/>
          <w:smallCaps/>
          <w:sz w:val="26"/>
          <w:szCs w:val="26"/>
        </w:rPr>
      </w:pPr>
      <w:r>
        <w:rPr>
          <w:rFonts w:ascii="Cambria" w:hAnsi="Cambria"/>
          <w:b/>
          <w:bCs/>
          <w:smallCaps/>
          <w:sz w:val="26"/>
          <w:szCs w:val="26"/>
        </w:rPr>
        <w:t>Next Steps</w:t>
      </w:r>
    </w:p>
    <w:p w14:paraId="32AD58F8" w14:textId="77777777" w:rsidR="00135530" w:rsidRDefault="00135530"/>
    <w:p w14:paraId="3F3AF6D7" w14:textId="77777777" w:rsidR="00135530" w:rsidRDefault="00135530" w:rsidP="00135530">
      <w:pPr>
        <w:pStyle w:val="ListParagraph"/>
        <w:numPr>
          <w:ilvl w:val="0"/>
          <w:numId w:val="2"/>
        </w:numPr>
      </w:pPr>
      <w:r>
        <w:t>CAEECC Members:</w:t>
      </w:r>
    </w:p>
    <w:p w14:paraId="7D540676" w14:textId="4AA9272F" w:rsidR="00135581" w:rsidRPr="00135581" w:rsidRDefault="00135581" w:rsidP="00F92534">
      <w:pPr>
        <w:pStyle w:val="ListParagraph"/>
        <w:numPr>
          <w:ilvl w:val="1"/>
          <w:numId w:val="2"/>
        </w:numPr>
      </w:pPr>
      <w:r>
        <w:rPr>
          <w:rFonts w:ascii="Cambria" w:hAnsi="Cambria" w:cs="Times New Roman"/>
        </w:rPr>
        <w:t xml:space="preserve">Fill out </w:t>
      </w:r>
      <w:r w:rsidR="00A507A6">
        <w:rPr>
          <w:rFonts w:ascii="Cambria" w:hAnsi="Cambria" w:cs="Times New Roman"/>
        </w:rPr>
        <w:t xml:space="preserve">post-CAEECC </w:t>
      </w:r>
      <w:r w:rsidR="00257C29">
        <w:rPr>
          <w:rFonts w:ascii="Cambria" w:hAnsi="Cambria" w:cs="Times New Roman"/>
        </w:rPr>
        <w:t xml:space="preserve">meeting </w:t>
      </w:r>
      <w:r w:rsidR="00A507A6">
        <w:rPr>
          <w:rFonts w:ascii="Cambria" w:hAnsi="Cambria" w:cs="Times New Roman"/>
        </w:rPr>
        <w:t xml:space="preserve">#19 </w:t>
      </w:r>
      <w:r>
        <w:rPr>
          <w:rFonts w:ascii="Cambria" w:hAnsi="Cambria" w:cs="Times New Roman"/>
        </w:rPr>
        <w:t>evaluation survey</w:t>
      </w:r>
      <w:r w:rsidR="00257C29">
        <w:rPr>
          <w:rFonts w:ascii="Cambria" w:hAnsi="Cambria" w:cs="Times New Roman"/>
        </w:rPr>
        <w:t xml:space="preserve"> by COB Friday, December 14, 2018.</w:t>
      </w:r>
    </w:p>
    <w:p w14:paraId="658F683E" w14:textId="159E3FAD" w:rsidR="00135581" w:rsidRPr="00135581" w:rsidRDefault="00135581" w:rsidP="00135581">
      <w:pPr>
        <w:pStyle w:val="ListParagraph"/>
        <w:numPr>
          <w:ilvl w:val="1"/>
          <w:numId w:val="2"/>
        </w:numPr>
        <w:rPr>
          <w:u w:val="single"/>
        </w:rPr>
      </w:pPr>
      <w:r>
        <w:t>Participate in evaluation interviews with</w:t>
      </w:r>
      <w:r w:rsidR="00257C29">
        <w:t xml:space="preserve"> CAEECC facilitators.</w:t>
      </w:r>
    </w:p>
    <w:p w14:paraId="411CEC23" w14:textId="55388DFC" w:rsidR="0053469A" w:rsidRDefault="0053469A" w:rsidP="0053469A">
      <w:pPr>
        <w:pStyle w:val="ListParagraph"/>
        <w:numPr>
          <w:ilvl w:val="1"/>
          <w:numId w:val="2"/>
        </w:numPr>
      </w:pPr>
      <w:r>
        <w:rPr>
          <w:rFonts w:ascii="Cambria" w:hAnsi="Cambria" w:cs="Times New Roman"/>
        </w:rPr>
        <w:t xml:space="preserve">Provide PRG any ideas on how bidders can offer anonymous feedback to the PRG. </w:t>
      </w:r>
    </w:p>
    <w:p w14:paraId="5EC0ADF6" w14:textId="77777777" w:rsidR="00135530" w:rsidRDefault="00135530" w:rsidP="00135530">
      <w:pPr>
        <w:pStyle w:val="ListParagraph"/>
        <w:numPr>
          <w:ilvl w:val="0"/>
          <w:numId w:val="2"/>
        </w:numPr>
      </w:pPr>
      <w:r>
        <w:t xml:space="preserve">Facilitation Team: </w:t>
      </w:r>
    </w:p>
    <w:p w14:paraId="3A53132D" w14:textId="1132757D" w:rsidR="00135581" w:rsidRDefault="00AD133A" w:rsidP="00135581">
      <w:pPr>
        <w:pStyle w:val="ListParagraph"/>
        <w:numPr>
          <w:ilvl w:val="1"/>
          <w:numId w:val="2"/>
        </w:numPr>
      </w:pPr>
      <w:r>
        <w:t>Develop CAEECC #19 Draft Meeting Summary (this document) for member review and finalization by December 13, 2018 COB.</w:t>
      </w:r>
    </w:p>
    <w:p w14:paraId="5CE79EA7" w14:textId="72FD9FB8" w:rsidR="0053469A" w:rsidRPr="0053469A" w:rsidRDefault="0053469A" w:rsidP="0053469A">
      <w:pPr>
        <w:pStyle w:val="ListParagraph"/>
        <w:numPr>
          <w:ilvl w:val="1"/>
          <w:numId w:val="2"/>
        </w:numPr>
        <w:rPr>
          <w:u w:val="single"/>
        </w:rPr>
      </w:pPr>
      <w:r>
        <w:t>Hold evaluation interviews with each CAEECC</w:t>
      </w:r>
      <w:r w:rsidR="002B7591">
        <w:t xml:space="preserve"> Member</w:t>
      </w:r>
      <w:r>
        <w:t>.</w:t>
      </w:r>
    </w:p>
    <w:p w14:paraId="2AB36196" w14:textId="022C06BD" w:rsidR="007713C5" w:rsidRDefault="007713C5" w:rsidP="00135581">
      <w:pPr>
        <w:pStyle w:val="ListParagraph"/>
        <w:numPr>
          <w:ilvl w:val="1"/>
          <w:numId w:val="2"/>
        </w:numPr>
      </w:pPr>
      <w:r>
        <w:t xml:space="preserve">Identify alternate date for proposed June 27, 2018 </w:t>
      </w:r>
      <w:r w:rsidR="002B7591">
        <w:t xml:space="preserve">Full </w:t>
      </w:r>
      <w:r>
        <w:t>CAEECC meeting.</w:t>
      </w:r>
    </w:p>
    <w:p w14:paraId="252BA7E7" w14:textId="77777777" w:rsidR="00257C29" w:rsidRDefault="00257C29" w:rsidP="00257C29">
      <w:pPr>
        <w:pStyle w:val="ListParagraph"/>
        <w:numPr>
          <w:ilvl w:val="0"/>
          <w:numId w:val="2"/>
        </w:numPr>
      </w:pPr>
      <w:r>
        <w:t>CAEECC Co-Chairs</w:t>
      </w:r>
    </w:p>
    <w:p w14:paraId="0DA9B0E9" w14:textId="1EB25CA7" w:rsidR="0053469A" w:rsidRPr="0053469A" w:rsidRDefault="0053469A" w:rsidP="0053469A">
      <w:pPr>
        <w:pStyle w:val="ListParagraph"/>
        <w:widowControl w:val="0"/>
        <w:numPr>
          <w:ilvl w:val="1"/>
          <w:numId w:val="2"/>
        </w:numPr>
        <w:autoSpaceDE w:val="0"/>
        <w:autoSpaceDN w:val="0"/>
        <w:adjustRightInd w:val="0"/>
        <w:spacing w:before="10" w:after="10"/>
        <w:rPr>
          <w:rFonts w:ascii="Cambria" w:hAnsi="Cambria" w:cs="Times New Roman"/>
          <w:i/>
        </w:rPr>
      </w:pPr>
      <w:r>
        <w:rPr>
          <w:rFonts w:ascii="Cambria" w:hAnsi="Cambria" w:cs="Times New Roman"/>
        </w:rPr>
        <w:t xml:space="preserve">L. Ettenson to </w:t>
      </w:r>
      <w:r w:rsidR="00C22699">
        <w:rPr>
          <w:rFonts w:ascii="Cambria" w:hAnsi="Cambria" w:cs="Times New Roman"/>
        </w:rPr>
        <w:t xml:space="preserve">check with PG&amp;E and </w:t>
      </w:r>
      <w:r>
        <w:rPr>
          <w:rFonts w:ascii="Cambria" w:hAnsi="Cambria" w:cs="Times New Roman"/>
        </w:rPr>
        <w:t>update the PG&amp;E solicitation approval and submittal information on the CAEECC website</w:t>
      </w:r>
      <w:r w:rsidR="006E688E">
        <w:rPr>
          <w:rFonts w:ascii="Cambria" w:hAnsi="Cambria" w:cs="Times New Roman"/>
        </w:rPr>
        <w:t xml:space="preserve"> as needed</w:t>
      </w:r>
      <w:r w:rsidR="00C22699">
        <w:rPr>
          <w:rFonts w:ascii="Cambria" w:hAnsi="Cambria" w:cs="Times New Roman"/>
        </w:rPr>
        <w:t>.</w:t>
      </w:r>
    </w:p>
    <w:p w14:paraId="138178E6" w14:textId="77777777" w:rsidR="00257C29" w:rsidRDefault="00257C29" w:rsidP="00257C29">
      <w:pPr>
        <w:pStyle w:val="ListParagraph"/>
        <w:numPr>
          <w:ilvl w:val="0"/>
          <w:numId w:val="2"/>
        </w:numPr>
      </w:pPr>
      <w:r>
        <w:t>Program Administrators:</w:t>
      </w:r>
    </w:p>
    <w:p w14:paraId="763D351E" w14:textId="1AA607E9" w:rsidR="00257C29" w:rsidRPr="00257C29" w:rsidRDefault="00257C29" w:rsidP="00257C29">
      <w:pPr>
        <w:pStyle w:val="ListParagraph"/>
        <w:widowControl w:val="0"/>
        <w:numPr>
          <w:ilvl w:val="1"/>
          <w:numId w:val="2"/>
        </w:numPr>
        <w:autoSpaceDE w:val="0"/>
        <w:autoSpaceDN w:val="0"/>
        <w:adjustRightInd w:val="0"/>
        <w:spacing w:before="10" w:after="10"/>
        <w:rPr>
          <w:rFonts w:ascii="Cambria" w:hAnsi="Cambria" w:cs="Times New Roman"/>
        </w:rPr>
      </w:pPr>
      <w:r>
        <w:rPr>
          <w:rFonts w:ascii="Cambria" w:hAnsi="Cambria" w:cs="Times New Roman"/>
        </w:rPr>
        <w:t xml:space="preserve">Determine whether an </w:t>
      </w:r>
      <w:r w:rsidRPr="00B36BC5">
        <w:rPr>
          <w:rFonts w:ascii="Cambria" w:hAnsi="Cambria" w:cs="Times New Roman"/>
        </w:rPr>
        <w:t xml:space="preserve">RFA related to compliance improvement </w:t>
      </w:r>
      <w:r>
        <w:rPr>
          <w:rFonts w:ascii="Cambria" w:hAnsi="Cambria" w:cs="Times New Roman"/>
        </w:rPr>
        <w:t xml:space="preserve">would </w:t>
      </w:r>
      <w:r w:rsidRPr="00B36BC5">
        <w:rPr>
          <w:rFonts w:ascii="Cambria" w:hAnsi="Cambria" w:cs="Times New Roman"/>
        </w:rPr>
        <w:t>be reviewed by the statewide PRG or an IOU-specific PRG</w:t>
      </w:r>
      <w:r>
        <w:rPr>
          <w:rFonts w:ascii="Cambria" w:hAnsi="Cambria" w:cs="Times New Roman"/>
        </w:rPr>
        <w:t xml:space="preserve"> and communicate answer to D. </w:t>
      </w:r>
      <w:proofErr w:type="spellStart"/>
      <w:r>
        <w:rPr>
          <w:rFonts w:ascii="Cambria" w:hAnsi="Cambria" w:cs="Times New Roman"/>
        </w:rPr>
        <w:t>Suyeyasu</w:t>
      </w:r>
      <w:proofErr w:type="spellEnd"/>
      <w:r>
        <w:rPr>
          <w:rFonts w:ascii="Cambria" w:hAnsi="Cambria" w:cs="Times New Roman"/>
        </w:rPr>
        <w:t>.</w:t>
      </w:r>
    </w:p>
    <w:p w14:paraId="20DE917B" w14:textId="77777777" w:rsidR="00135530" w:rsidRDefault="00135530" w:rsidP="00135530">
      <w:pPr>
        <w:pStyle w:val="ListParagraph"/>
        <w:numPr>
          <w:ilvl w:val="0"/>
          <w:numId w:val="2"/>
        </w:numPr>
      </w:pPr>
      <w:r>
        <w:t xml:space="preserve">Interested Stakeholders: </w:t>
      </w:r>
    </w:p>
    <w:p w14:paraId="0F191955" w14:textId="1043089D" w:rsidR="00F92534" w:rsidRDefault="00F92534" w:rsidP="00B657A0">
      <w:pPr>
        <w:pStyle w:val="ListParagraph"/>
        <w:numPr>
          <w:ilvl w:val="1"/>
          <w:numId w:val="2"/>
        </w:numPr>
      </w:pPr>
      <w:r>
        <w:rPr>
          <w:rFonts w:ascii="Cambria" w:hAnsi="Cambria" w:cs="Times New Roman"/>
        </w:rPr>
        <w:t xml:space="preserve">Provide PRG any ideas on how bidders can offer anonymous feedback </w:t>
      </w:r>
    </w:p>
    <w:p w14:paraId="3B1ACD29" w14:textId="77777777" w:rsidR="000948ED" w:rsidRDefault="000948ED" w:rsidP="00B657A0">
      <w:pPr>
        <w:pStyle w:val="ListParagraph"/>
        <w:ind w:left="1440"/>
      </w:pPr>
    </w:p>
    <w:p w14:paraId="157FF0BB" w14:textId="06081788" w:rsidR="00135530" w:rsidRDefault="00135530">
      <w:r>
        <w:br w:type="page"/>
      </w:r>
    </w:p>
    <w:p w14:paraId="7A96BFA1" w14:textId="77777777" w:rsidR="00BB25B7" w:rsidRDefault="00BB25B7"/>
    <w:p w14:paraId="09098DB2" w14:textId="77777777" w:rsidR="002E39C3" w:rsidRDefault="00135530" w:rsidP="002E39C3">
      <w:pPr>
        <w:jc w:val="center"/>
        <w:rPr>
          <w:rFonts w:ascii="Cambria" w:hAnsi="Cambria" w:cs="Times New Roman"/>
        </w:rPr>
      </w:pPr>
      <w:r w:rsidRPr="00FB29AA">
        <w:rPr>
          <w:b/>
        </w:rPr>
        <w:t xml:space="preserve">Appendix A: </w:t>
      </w:r>
      <w:r w:rsidR="002E39C3" w:rsidRPr="00FB29AA">
        <w:rPr>
          <w:rFonts w:ascii="Cambria" w:hAnsi="Cambria" w:cs="Times New Roman"/>
        </w:rPr>
        <w:t>In-Person and</w:t>
      </w:r>
      <w:r w:rsidR="002E39C3">
        <w:rPr>
          <w:rFonts w:ascii="Cambria" w:hAnsi="Cambria" w:cs="Times New Roman"/>
        </w:rPr>
        <w:t xml:space="preserve"> Webinar Participation.</w:t>
      </w:r>
    </w:p>
    <w:p w14:paraId="6AEFC814" w14:textId="77777777" w:rsidR="00135530" w:rsidRDefault="00135530" w:rsidP="002E39C3">
      <w:pPr>
        <w:jc w:val="center"/>
      </w:pPr>
    </w:p>
    <w:p w14:paraId="0BDBAA3E" w14:textId="11700662" w:rsidR="00135530" w:rsidRPr="0070158E" w:rsidRDefault="00135530" w:rsidP="00135530">
      <w:pPr>
        <w:rPr>
          <w:i/>
        </w:rPr>
      </w:pPr>
      <w:r w:rsidRPr="0070158E">
        <w:rPr>
          <w:i/>
        </w:rPr>
        <w:t xml:space="preserve">Note: </w:t>
      </w:r>
      <w:r w:rsidR="007A5818">
        <w:rPr>
          <w:i/>
        </w:rPr>
        <w:t>The lists of attendees joining in person reflect actual participation as captured via a sign in sheet circulated during the meeting; t</w:t>
      </w:r>
      <w:r w:rsidRPr="0070158E">
        <w:rPr>
          <w:i/>
        </w:rPr>
        <w:t>he list</w:t>
      </w:r>
      <w:r w:rsidR="007A5818">
        <w:rPr>
          <w:i/>
        </w:rPr>
        <w:t>s</w:t>
      </w:r>
      <w:r w:rsidRPr="0070158E">
        <w:rPr>
          <w:i/>
        </w:rPr>
        <w:t xml:space="preserve"> </w:t>
      </w:r>
      <w:r w:rsidR="007A5818">
        <w:rPr>
          <w:i/>
        </w:rPr>
        <w:t xml:space="preserve">of attendees joining via webinar </w:t>
      </w:r>
      <w:r w:rsidRPr="0070158E">
        <w:rPr>
          <w:i/>
        </w:rPr>
        <w:t xml:space="preserve">reflect </w:t>
      </w:r>
      <w:r>
        <w:rPr>
          <w:i/>
        </w:rPr>
        <w:t>registration</w:t>
      </w:r>
      <w:r w:rsidR="007A5818">
        <w:rPr>
          <w:i/>
        </w:rPr>
        <w:t xml:space="preserve"> only</w:t>
      </w:r>
      <w:r>
        <w:rPr>
          <w:i/>
        </w:rPr>
        <w:t xml:space="preserve">. If individuals participated </w:t>
      </w:r>
      <w:r w:rsidR="007A5818">
        <w:rPr>
          <w:i/>
        </w:rPr>
        <w:t xml:space="preserve">in the webinar </w:t>
      </w:r>
      <w:r>
        <w:rPr>
          <w:i/>
        </w:rPr>
        <w:t>but didn’t register, or registered but didn’t participate</w:t>
      </w:r>
      <w:r w:rsidR="007A5818">
        <w:rPr>
          <w:i/>
        </w:rPr>
        <w:t xml:space="preserve"> in the webinar</w:t>
      </w:r>
      <w:r>
        <w:rPr>
          <w:i/>
        </w:rPr>
        <w:t xml:space="preserve">, these last-minute changes are not reflected here. </w:t>
      </w:r>
      <w:r w:rsidRPr="0070158E">
        <w:rPr>
          <w:i/>
        </w:rPr>
        <w:t xml:space="preserve"> </w:t>
      </w:r>
    </w:p>
    <w:p w14:paraId="051ED37C" w14:textId="77777777" w:rsidR="00135530" w:rsidRDefault="00135530" w:rsidP="00135530"/>
    <w:p w14:paraId="0AA3F00D" w14:textId="5884DB35" w:rsidR="00135530" w:rsidRPr="007917C9" w:rsidRDefault="00135530" w:rsidP="00135530">
      <w:pPr>
        <w:rPr>
          <w:b/>
          <w:i/>
        </w:rPr>
      </w:pPr>
      <w:r w:rsidRPr="007917C9">
        <w:rPr>
          <w:b/>
          <w:i/>
        </w:rPr>
        <w:t xml:space="preserve">CAEECC Members/Proxies </w:t>
      </w:r>
      <w:r>
        <w:rPr>
          <w:b/>
          <w:i/>
        </w:rPr>
        <w:t>Joining in Person</w:t>
      </w:r>
      <w:r w:rsidRPr="007917C9">
        <w:rPr>
          <w:b/>
          <w:i/>
        </w:rPr>
        <w:t xml:space="preserve">: </w:t>
      </w:r>
    </w:p>
    <w:p w14:paraId="4E3CD872" w14:textId="77777777" w:rsidR="00135530" w:rsidRDefault="00135530" w:rsidP="00135530"/>
    <w:tbl>
      <w:tblPr>
        <w:tblW w:w="73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445"/>
        <w:gridCol w:w="4715"/>
      </w:tblGrid>
      <w:tr w:rsidR="00D718D5" w:rsidRPr="00D718D5" w14:paraId="05E77F9E" w14:textId="77777777" w:rsidTr="00D718D5">
        <w:trPr>
          <w:trHeight w:val="280"/>
        </w:trPr>
        <w:tc>
          <w:tcPr>
            <w:tcW w:w="1300" w:type="dxa"/>
            <w:shd w:val="clear" w:color="auto" w:fill="auto"/>
            <w:noWrap/>
            <w:vAlign w:val="bottom"/>
            <w:hideMark/>
          </w:tcPr>
          <w:p w14:paraId="37C4CF41"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 xml:space="preserve">Athena </w:t>
            </w:r>
          </w:p>
        </w:tc>
        <w:tc>
          <w:tcPr>
            <w:tcW w:w="1300" w:type="dxa"/>
            <w:shd w:val="clear" w:color="auto" w:fill="auto"/>
            <w:noWrap/>
            <w:vAlign w:val="bottom"/>
            <w:hideMark/>
          </w:tcPr>
          <w:p w14:paraId="144FB780"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Besa</w:t>
            </w:r>
          </w:p>
        </w:tc>
        <w:tc>
          <w:tcPr>
            <w:tcW w:w="4715" w:type="dxa"/>
            <w:shd w:val="clear" w:color="auto" w:fill="auto"/>
            <w:noWrap/>
            <w:vAlign w:val="bottom"/>
            <w:hideMark/>
          </w:tcPr>
          <w:p w14:paraId="513F5688"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San Diego Gas and Electric</w:t>
            </w:r>
          </w:p>
        </w:tc>
      </w:tr>
      <w:tr w:rsidR="00D718D5" w:rsidRPr="00D718D5" w14:paraId="76DE267E" w14:textId="77777777" w:rsidTr="00D718D5">
        <w:trPr>
          <w:trHeight w:val="280"/>
        </w:trPr>
        <w:tc>
          <w:tcPr>
            <w:tcW w:w="1300" w:type="dxa"/>
            <w:shd w:val="clear" w:color="auto" w:fill="auto"/>
            <w:noWrap/>
            <w:vAlign w:val="bottom"/>
            <w:hideMark/>
          </w:tcPr>
          <w:p w14:paraId="1D178C91"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Erin</w:t>
            </w:r>
          </w:p>
        </w:tc>
        <w:tc>
          <w:tcPr>
            <w:tcW w:w="1300" w:type="dxa"/>
            <w:shd w:val="clear" w:color="auto" w:fill="auto"/>
            <w:noWrap/>
            <w:vAlign w:val="bottom"/>
            <w:hideMark/>
          </w:tcPr>
          <w:p w14:paraId="2B786B0C"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Brooks</w:t>
            </w:r>
          </w:p>
        </w:tc>
        <w:tc>
          <w:tcPr>
            <w:tcW w:w="4715" w:type="dxa"/>
            <w:shd w:val="clear" w:color="auto" w:fill="auto"/>
            <w:noWrap/>
            <w:vAlign w:val="bottom"/>
            <w:hideMark/>
          </w:tcPr>
          <w:p w14:paraId="45AF7311"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Southern California Gas Company</w:t>
            </w:r>
          </w:p>
        </w:tc>
      </w:tr>
      <w:tr w:rsidR="00D718D5" w:rsidRPr="00D718D5" w14:paraId="3FF0E3C0" w14:textId="77777777" w:rsidTr="00D718D5">
        <w:trPr>
          <w:trHeight w:val="280"/>
        </w:trPr>
        <w:tc>
          <w:tcPr>
            <w:tcW w:w="1300" w:type="dxa"/>
            <w:shd w:val="clear" w:color="auto" w:fill="auto"/>
            <w:noWrap/>
            <w:vAlign w:val="bottom"/>
            <w:hideMark/>
          </w:tcPr>
          <w:p w14:paraId="4377AF60"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Dan</w:t>
            </w:r>
          </w:p>
        </w:tc>
        <w:tc>
          <w:tcPr>
            <w:tcW w:w="1300" w:type="dxa"/>
            <w:shd w:val="clear" w:color="auto" w:fill="auto"/>
            <w:noWrap/>
            <w:vAlign w:val="bottom"/>
            <w:hideMark/>
          </w:tcPr>
          <w:p w14:paraId="618FDC9A"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Buch</w:t>
            </w:r>
          </w:p>
        </w:tc>
        <w:tc>
          <w:tcPr>
            <w:tcW w:w="4715" w:type="dxa"/>
            <w:shd w:val="clear" w:color="auto" w:fill="auto"/>
            <w:noWrap/>
            <w:vAlign w:val="bottom"/>
            <w:hideMark/>
          </w:tcPr>
          <w:p w14:paraId="670EDAE8"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Public Advocates Office</w:t>
            </w:r>
          </w:p>
        </w:tc>
      </w:tr>
      <w:tr w:rsidR="00D718D5" w:rsidRPr="00D718D5" w14:paraId="7BA71BAE" w14:textId="77777777" w:rsidTr="00D718D5">
        <w:trPr>
          <w:trHeight w:val="280"/>
        </w:trPr>
        <w:tc>
          <w:tcPr>
            <w:tcW w:w="1300" w:type="dxa"/>
            <w:shd w:val="clear" w:color="auto" w:fill="auto"/>
            <w:noWrap/>
            <w:vAlign w:val="bottom"/>
            <w:hideMark/>
          </w:tcPr>
          <w:p w14:paraId="175E250E"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Marc</w:t>
            </w:r>
          </w:p>
        </w:tc>
        <w:tc>
          <w:tcPr>
            <w:tcW w:w="1300" w:type="dxa"/>
            <w:shd w:val="clear" w:color="auto" w:fill="auto"/>
            <w:noWrap/>
            <w:vAlign w:val="bottom"/>
            <w:hideMark/>
          </w:tcPr>
          <w:p w14:paraId="11C03792"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Costa</w:t>
            </w:r>
          </w:p>
        </w:tc>
        <w:tc>
          <w:tcPr>
            <w:tcW w:w="4715" w:type="dxa"/>
            <w:shd w:val="clear" w:color="auto" w:fill="auto"/>
            <w:noWrap/>
            <w:vAlign w:val="bottom"/>
            <w:hideMark/>
          </w:tcPr>
          <w:p w14:paraId="16209955"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The Energy Coalition</w:t>
            </w:r>
          </w:p>
        </w:tc>
      </w:tr>
      <w:tr w:rsidR="00D718D5" w:rsidRPr="00D718D5" w14:paraId="5EF1FEF3" w14:textId="77777777" w:rsidTr="00D718D5">
        <w:trPr>
          <w:trHeight w:val="280"/>
        </w:trPr>
        <w:tc>
          <w:tcPr>
            <w:tcW w:w="1300" w:type="dxa"/>
            <w:shd w:val="clear" w:color="auto" w:fill="auto"/>
            <w:noWrap/>
            <w:vAlign w:val="bottom"/>
            <w:hideMark/>
          </w:tcPr>
          <w:p w14:paraId="54DDDF31"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Dave</w:t>
            </w:r>
          </w:p>
        </w:tc>
        <w:tc>
          <w:tcPr>
            <w:tcW w:w="1300" w:type="dxa"/>
            <w:shd w:val="clear" w:color="auto" w:fill="auto"/>
            <w:noWrap/>
            <w:vAlign w:val="bottom"/>
            <w:hideMark/>
          </w:tcPr>
          <w:p w14:paraId="5EC833BD"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Dias</w:t>
            </w:r>
          </w:p>
        </w:tc>
        <w:tc>
          <w:tcPr>
            <w:tcW w:w="4715" w:type="dxa"/>
            <w:shd w:val="clear" w:color="auto" w:fill="auto"/>
            <w:noWrap/>
            <w:vAlign w:val="bottom"/>
            <w:hideMark/>
          </w:tcPr>
          <w:p w14:paraId="4175CACD"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Sheet Metal Workers Local 104</w:t>
            </w:r>
          </w:p>
        </w:tc>
      </w:tr>
      <w:tr w:rsidR="00D718D5" w:rsidRPr="00D718D5" w14:paraId="5C606A68" w14:textId="77777777" w:rsidTr="00D718D5">
        <w:trPr>
          <w:trHeight w:val="280"/>
        </w:trPr>
        <w:tc>
          <w:tcPr>
            <w:tcW w:w="1300" w:type="dxa"/>
            <w:shd w:val="clear" w:color="auto" w:fill="auto"/>
            <w:noWrap/>
            <w:vAlign w:val="bottom"/>
            <w:hideMark/>
          </w:tcPr>
          <w:p w14:paraId="04CEA060"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Jessie</w:t>
            </w:r>
          </w:p>
        </w:tc>
        <w:tc>
          <w:tcPr>
            <w:tcW w:w="1300" w:type="dxa"/>
            <w:shd w:val="clear" w:color="auto" w:fill="auto"/>
            <w:noWrap/>
            <w:vAlign w:val="bottom"/>
            <w:hideMark/>
          </w:tcPr>
          <w:p w14:paraId="05EB2C2A"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Denver</w:t>
            </w:r>
          </w:p>
        </w:tc>
        <w:tc>
          <w:tcPr>
            <w:tcW w:w="4715" w:type="dxa"/>
            <w:shd w:val="clear" w:color="auto" w:fill="auto"/>
            <w:noWrap/>
            <w:vAlign w:val="bottom"/>
            <w:hideMark/>
          </w:tcPr>
          <w:p w14:paraId="2A09FDF5"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City and County of San Francisco</w:t>
            </w:r>
          </w:p>
        </w:tc>
      </w:tr>
      <w:tr w:rsidR="00D718D5" w:rsidRPr="00D718D5" w14:paraId="6DB341F9" w14:textId="77777777" w:rsidTr="00D718D5">
        <w:trPr>
          <w:trHeight w:val="280"/>
        </w:trPr>
        <w:tc>
          <w:tcPr>
            <w:tcW w:w="1300" w:type="dxa"/>
            <w:shd w:val="clear" w:color="auto" w:fill="auto"/>
            <w:noWrap/>
            <w:vAlign w:val="bottom"/>
            <w:hideMark/>
          </w:tcPr>
          <w:p w14:paraId="79DEFFC7"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Lara</w:t>
            </w:r>
          </w:p>
        </w:tc>
        <w:tc>
          <w:tcPr>
            <w:tcW w:w="1300" w:type="dxa"/>
            <w:shd w:val="clear" w:color="auto" w:fill="auto"/>
            <w:noWrap/>
            <w:vAlign w:val="bottom"/>
            <w:hideMark/>
          </w:tcPr>
          <w:p w14:paraId="7B0779FD"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Ettenson</w:t>
            </w:r>
          </w:p>
        </w:tc>
        <w:tc>
          <w:tcPr>
            <w:tcW w:w="4715" w:type="dxa"/>
            <w:shd w:val="clear" w:color="auto" w:fill="auto"/>
            <w:noWrap/>
            <w:vAlign w:val="bottom"/>
            <w:hideMark/>
          </w:tcPr>
          <w:p w14:paraId="68DFD31F"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Natural Resources Defense Council</w:t>
            </w:r>
          </w:p>
        </w:tc>
      </w:tr>
      <w:tr w:rsidR="00D718D5" w:rsidRPr="00D718D5" w14:paraId="0270A8FA" w14:textId="77777777" w:rsidTr="00D718D5">
        <w:trPr>
          <w:trHeight w:val="280"/>
        </w:trPr>
        <w:tc>
          <w:tcPr>
            <w:tcW w:w="1300" w:type="dxa"/>
            <w:shd w:val="clear" w:color="auto" w:fill="auto"/>
            <w:noWrap/>
            <w:vAlign w:val="bottom"/>
            <w:hideMark/>
          </w:tcPr>
          <w:p w14:paraId="10F6D503"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Arthur</w:t>
            </w:r>
          </w:p>
        </w:tc>
        <w:tc>
          <w:tcPr>
            <w:tcW w:w="1300" w:type="dxa"/>
            <w:shd w:val="clear" w:color="auto" w:fill="auto"/>
            <w:noWrap/>
            <w:vAlign w:val="bottom"/>
            <w:hideMark/>
          </w:tcPr>
          <w:p w14:paraId="685688C3" w14:textId="77777777" w:rsidR="00D718D5" w:rsidRPr="00D718D5" w:rsidRDefault="00D718D5" w:rsidP="00D718D5">
            <w:pPr>
              <w:rPr>
                <w:rFonts w:ascii="Cambria" w:eastAsia="Times New Roman" w:hAnsi="Cambria" w:cs="Times New Roman"/>
                <w:color w:val="000000"/>
                <w:sz w:val="22"/>
                <w:szCs w:val="22"/>
              </w:rPr>
            </w:pPr>
            <w:proofErr w:type="spellStart"/>
            <w:r w:rsidRPr="00D718D5">
              <w:rPr>
                <w:rFonts w:ascii="Cambria" w:eastAsia="Times New Roman" w:hAnsi="Cambria" w:cs="Times New Roman"/>
                <w:color w:val="000000"/>
                <w:sz w:val="22"/>
                <w:szCs w:val="22"/>
              </w:rPr>
              <w:t>Haubenstock</w:t>
            </w:r>
            <w:proofErr w:type="spellEnd"/>
          </w:p>
        </w:tc>
        <w:tc>
          <w:tcPr>
            <w:tcW w:w="4715" w:type="dxa"/>
            <w:shd w:val="clear" w:color="auto" w:fill="auto"/>
            <w:noWrap/>
            <w:vAlign w:val="bottom"/>
            <w:hideMark/>
          </w:tcPr>
          <w:p w14:paraId="5AC99547"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California Efficiency + Demand Management Council</w:t>
            </w:r>
          </w:p>
        </w:tc>
      </w:tr>
      <w:tr w:rsidR="00D718D5" w:rsidRPr="00D718D5" w14:paraId="597F902C" w14:textId="77777777" w:rsidTr="00D718D5">
        <w:trPr>
          <w:trHeight w:val="280"/>
        </w:trPr>
        <w:tc>
          <w:tcPr>
            <w:tcW w:w="1300" w:type="dxa"/>
            <w:shd w:val="clear" w:color="auto" w:fill="auto"/>
            <w:noWrap/>
            <w:vAlign w:val="bottom"/>
            <w:hideMark/>
          </w:tcPr>
          <w:p w14:paraId="370F2CAD"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Bernie</w:t>
            </w:r>
          </w:p>
        </w:tc>
        <w:tc>
          <w:tcPr>
            <w:tcW w:w="1300" w:type="dxa"/>
            <w:shd w:val="clear" w:color="auto" w:fill="auto"/>
            <w:noWrap/>
            <w:vAlign w:val="bottom"/>
            <w:hideMark/>
          </w:tcPr>
          <w:p w14:paraId="5C31C8FB" w14:textId="77777777" w:rsidR="00D718D5" w:rsidRPr="00D718D5" w:rsidRDefault="00D718D5" w:rsidP="00D718D5">
            <w:pPr>
              <w:rPr>
                <w:rFonts w:ascii="Cambria" w:eastAsia="Times New Roman" w:hAnsi="Cambria" w:cs="Times New Roman"/>
                <w:color w:val="000000"/>
                <w:sz w:val="22"/>
                <w:szCs w:val="22"/>
              </w:rPr>
            </w:pPr>
            <w:proofErr w:type="spellStart"/>
            <w:r w:rsidRPr="00D718D5">
              <w:rPr>
                <w:rFonts w:ascii="Cambria" w:eastAsia="Times New Roman" w:hAnsi="Cambria" w:cs="Times New Roman"/>
                <w:color w:val="000000"/>
                <w:sz w:val="22"/>
                <w:szCs w:val="22"/>
              </w:rPr>
              <w:t>Kotlier</w:t>
            </w:r>
            <w:proofErr w:type="spellEnd"/>
          </w:p>
        </w:tc>
        <w:tc>
          <w:tcPr>
            <w:tcW w:w="4715" w:type="dxa"/>
            <w:shd w:val="clear" w:color="auto" w:fill="auto"/>
            <w:noWrap/>
            <w:vAlign w:val="bottom"/>
            <w:hideMark/>
          </w:tcPr>
          <w:p w14:paraId="7CF837BF"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Coalition for Energy Efficiency</w:t>
            </w:r>
          </w:p>
        </w:tc>
      </w:tr>
      <w:tr w:rsidR="00D718D5" w:rsidRPr="00D718D5" w14:paraId="35BF54B0" w14:textId="77777777" w:rsidTr="00D718D5">
        <w:trPr>
          <w:trHeight w:val="280"/>
        </w:trPr>
        <w:tc>
          <w:tcPr>
            <w:tcW w:w="1300" w:type="dxa"/>
            <w:shd w:val="clear" w:color="auto" w:fill="auto"/>
            <w:noWrap/>
            <w:vAlign w:val="bottom"/>
            <w:hideMark/>
          </w:tcPr>
          <w:p w14:paraId="0DCAD682"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Jerry</w:t>
            </w:r>
          </w:p>
        </w:tc>
        <w:tc>
          <w:tcPr>
            <w:tcW w:w="1300" w:type="dxa"/>
            <w:shd w:val="clear" w:color="auto" w:fill="auto"/>
            <w:noWrap/>
            <w:vAlign w:val="bottom"/>
            <w:hideMark/>
          </w:tcPr>
          <w:p w14:paraId="3993E9A2"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Lahr</w:t>
            </w:r>
          </w:p>
        </w:tc>
        <w:tc>
          <w:tcPr>
            <w:tcW w:w="4715" w:type="dxa"/>
            <w:shd w:val="clear" w:color="auto" w:fill="auto"/>
            <w:noWrap/>
            <w:vAlign w:val="bottom"/>
            <w:hideMark/>
          </w:tcPr>
          <w:p w14:paraId="7A76AC5D"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Association of Bay Area Governments</w:t>
            </w:r>
          </w:p>
        </w:tc>
      </w:tr>
      <w:tr w:rsidR="00D718D5" w:rsidRPr="00D718D5" w14:paraId="2EC89F7E" w14:textId="77777777" w:rsidTr="00D718D5">
        <w:trPr>
          <w:trHeight w:val="280"/>
        </w:trPr>
        <w:tc>
          <w:tcPr>
            <w:tcW w:w="1300" w:type="dxa"/>
            <w:shd w:val="clear" w:color="auto" w:fill="auto"/>
            <w:noWrap/>
            <w:vAlign w:val="bottom"/>
            <w:hideMark/>
          </w:tcPr>
          <w:p w14:paraId="0820A2CE"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Rebecca</w:t>
            </w:r>
          </w:p>
        </w:tc>
        <w:tc>
          <w:tcPr>
            <w:tcW w:w="1300" w:type="dxa"/>
            <w:shd w:val="clear" w:color="auto" w:fill="auto"/>
            <w:noWrap/>
            <w:vAlign w:val="bottom"/>
            <w:hideMark/>
          </w:tcPr>
          <w:p w14:paraId="67127B85"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Menten</w:t>
            </w:r>
          </w:p>
        </w:tc>
        <w:tc>
          <w:tcPr>
            <w:tcW w:w="4715" w:type="dxa"/>
            <w:shd w:val="clear" w:color="auto" w:fill="auto"/>
            <w:noWrap/>
            <w:vAlign w:val="bottom"/>
            <w:hideMark/>
          </w:tcPr>
          <w:p w14:paraId="4B19907B"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Center for Sustainable Energy</w:t>
            </w:r>
          </w:p>
        </w:tc>
      </w:tr>
      <w:tr w:rsidR="00D718D5" w:rsidRPr="00D718D5" w14:paraId="53A4FB69" w14:textId="77777777" w:rsidTr="00D718D5">
        <w:trPr>
          <w:trHeight w:val="280"/>
        </w:trPr>
        <w:tc>
          <w:tcPr>
            <w:tcW w:w="1300" w:type="dxa"/>
            <w:shd w:val="clear" w:color="auto" w:fill="auto"/>
            <w:noWrap/>
            <w:vAlign w:val="bottom"/>
            <w:hideMark/>
          </w:tcPr>
          <w:p w14:paraId="619B7253"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Brian</w:t>
            </w:r>
          </w:p>
        </w:tc>
        <w:tc>
          <w:tcPr>
            <w:tcW w:w="1300" w:type="dxa"/>
            <w:shd w:val="clear" w:color="auto" w:fill="auto"/>
            <w:noWrap/>
            <w:vAlign w:val="bottom"/>
            <w:hideMark/>
          </w:tcPr>
          <w:p w14:paraId="237DB3EB"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Samuelson</w:t>
            </w:r>
          </w:p>
        </w:tc>
        <w:tc>
          <w:tcPr>
            <w:tcW w:w="4715" w:type="dxa"/>
            <w:shd w:val="clear" w:color="auto" w:fill="auto"/>
            <w:noWrap/>
            <w:vAlign w:val="bottom"/>
            <w:hideMark/>
          </w:tcPr>
          <w:p w14:paraId="286C0914"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California Energy Commission</w:t>
            </w:r>
          </w:p>
        </w:tc>
      </w:tr>
      <w:tr w:rsidR="00D718D5" w:rsidRPr="00D718D5" w14:paraId="353EFBB7" w14:textId="77777777" w:rsidTr="00D718D5">
        <w:trPr>
          <w:trHeight w:val="280"/>
        </w:trPr>
        <w:tc>
          <w:tcPr>
            <w:tcW w:w="1300" w:type="dxa"/>
            <w:shd w:val="clear" w:color="auto" w:fill="auto"/>
            <w:noWrap/>
            <w:vAlign w:val="bottom"/>
            <w:hideMark/>
          </w:tcPr>
          <w:p w14:paraId="7B4DDF5B"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Matt</w:t>
            </w:r>
          </w:p>
        </w:tc>
        <w:tc>
          <w:tcPr>
            <w:tcW w:w="1300" w:type="dxa"/>
            <w:shd w:val="clear" w:color="auto" w:fill="auto"/>
            <w:noWrap/>
            <w:vAlign w:val="bottom"/>
            <w:hideMark/>
          </w:tcPr>
          <w:p w14:paraId="757E9BB1" w14:textId="77777777" w:rsidR="00D718D5" w:rsidRPr="00D718D5" w:rsidRDefault="00D718D5" w:rsidP="00D718D5">
            <w:pPr>
              <w:rPr>
                <w:rFonts w:ascii="Cambria" w:eastAsia="Times New Roman" w:hAnsi="Cambria" w:cs="Times New Roman"/>
                <w:color w:val="000000"/>
                <w:sz w:val="22"/>
                <w:szCs w:val="22"/>
              </w:rPr>
            </w:pPr>
            <w:proofErr w:type="spellStart"/>
            <w:r w:rsidRPr="00D718D5">
              <w:rPr>
                <w:rFonts w:ascii="Cambria" w:eastAsia="Times New Roman" w:hAnsi="Cambria" w:cs="Times New Roman"/>
                <w:color w:val="000000"/>
                <w:sz w:val="22"/>
                <w:szCs w:val="22"/>
              </w:rPr>
              <w:t>Skolnik</w:t>
            </w:r>
            <w:proofErr w:type="spellEnd"/>
          </w:p>
        </w:tc>
        <w:tc>
          <w:tcPr>
            <w:tcW w:w="4715" w:type="dxa"/>
            <w:shd w:val="clear" w:color="auto" w:fill="auto"/>
            <w:noWrap/>
            <w:vAlign w:val="bottom"/>
            <w:hideMark/>
          </w:tcPr>
          <w:p w14:paraId="1527DC66" w14:textId="77777777" w:rsidR="00D718D5" w:rsidRPr="00D718D5" w:rsidRDefault="00D718D5" w:rsidP="00D718D5">
            <w:pPr>
              <w:rPr>
                <w:rFonts w:ascii="Cambria" w:eastAsia="Times New Roman" w:hAnsi="Cambria" w:cs="Times New Roman"/>
                <w:color w:val="000000"/>
                <w:sz w:val="22"/>
                <w:szCs w:val="22"/>
              </w:rPr>
            </w:pPr>
            <w:proofErr w:type="spellStart"/>
            <w:r w:rsidRPr="00D718D5">
              <w:rPr>
                <w:rFonts w:ascii="Cambria" w:eastAsia="Times New Roman" w:hAnsi="Cambria" w:cs="Times New Roman"/>
                <w:color w:val="000000"/>
                <w:sz w:val="22"/>
                <w:szCs w:val="22"/>
              </w:rPr>
              <w:t>SoCalREN</w:t>
            </w:r>
            <w:proofErr w:type="spellEnd"/>
          </w:p>
        </w:tc>
      </w:tr>
      <w:tr w:rsidR="00D718D5" w:rsidRPr="00D718D5" w14:paraId="1E163C32" w14:textId="77777777" w:rsidTr="00D718D5">
        <w:trPr>
          <w:trHeight w:val="280"/>
        </w:trPr>
        <w:tc>
          <w:tcPr>
            <w:tcW w:w="1300" w:type="dxa"/>
            <w:shd w:val="clear" w:color="auto" w:fill="auto"/>
            <w:noWrap/>
            <w:vAlign w:val="bottom"/>
            <w:hideMark/>
          </w:tcPr>
          <w:p w14:paraId="4C4B59F8"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Dan</w:t>
            </w:r>
          </w:p>
        </w:tc>
        <w:tc>
          <w:tcPr>
            <w:tcW w:w="1300" w:type="dxa"/>
            <w:shd w:val="clear" w:color="auto" w:fill="auto"/>
            <w:noWrap/>
            <w:vAlign w:val="bottom"/>
            <w:hideMark/>
          </w:tcPr>
          <w:p w14:paraId="01C76BAB" w14:textId="77777777" w:rsidR="00D718D5" w:rsidRPr="00D718D5" w:rsidRDefault="00D718D5" w:rsidP="00D718D5">
            <w:pPr>
              <w:rPr>
                <w:rFonts w:ascii="Cambria" w:eastAsia="Times New Roman" w:hAnsi="Cambria" w:cs="Times New Roman"/>
                <w:color w:val="000000"/>
                <w:sz w:val="22"/>
                <w:szCs w:val="22"/>
              </w:rPr>
            </w:pPr>
            <w:proofErr w:type="spellStart"/>
            <w:r w:rsidRPr="00D718D5">
              <w:rPr>
                <w:rFonts w:ascii="Cambria" w:eastAsia="Times New Roman" w:hAnsi="Cambria" w:cs="Times New Roman"/>
                <w:color w:val="000000"/>
                <w:sz w:val="22"/>
                <w:szCs w:val="22"/>
              </w:rPr>
              <w:t>Suyeyasu</w:t>
            </w:r>
            <w:proofErr w:type="spellEnd"/>
          </w:p>
        </w:tc>
        <w:tc>
          <w:tcPr>
            <w:tcW w:w="4715" w:type="dxa"/>
            <w:shd w:val="clear" w:color="auto" w:fill="auto"/>
            <w:noWrap/>
            <w:vAlign w:val="bottom"/>
            <w:hideMark/>
          </w:tcPr>
          <w:p w14:paraId="5A7A3A2A" w14:textId="77777777" w:rsidR="00D718D5" w:rsidRPr="00D718D5" w:rsidRDefault="00D718D5" w:rsidP="00D718D5">
            <w:pPr>
              <w:rPr>
                <w:rFonts w:ascii="Cambria" w:eastAsia="Times New Roman" w:hAnsi="Cambria" w:cs="Times New Roman"/>
                <w:color w:val="000000"/>
                <w:sz w:val="22"/>
                <w:szCs w:val="22"/>
              </w:rPr>
            </w:pPr>
            <w:r w:rsidRPr="00D718D5">
              <w:rPr>
                <w:rFonts w:ascii="Cambria" w:eastAsia="Times New Roman" w:hAnsi="Cambria" w:cs="Times New Roman"/>
                <w:color w:val="000000"/>
                <w:sz w:val="22"/>
                <w:szCs w:val="22"/>
              </w:rPr>
              <w:t>CodeCycle</w:t>
            </w:r>
          </w:p>
        </w:tc>
      </w:tr>
    </w:tbl>
    <w:p w14:paraId="7BDA7032" w14:textId="77777777" w:rsidR="00D718D5" w:rsidRDefault="00D718D5" w:rsidP="00135530"/>
    <w:p w14:paraId="0F487053" w14:textId="77777777" w:rsidR="00135530" w:rsidRPr="007917C9" w:rsidRDefault="00135530" w:rsidP="00135530">
      <w:pPr>
        <w:rPr>
          <w:b/>
          <w:i/>
        </w:rPr>
      </w:pPr>
      <w:r w:rsidRPr="007917C9">
        <w:rPr>
          <w:b/>
          <w:i/>
        </w:rPr>
        <w:t>Representative</w:t>
      </w:r>
      <w:r>
        <w:rPr>
          <w:b/>
          <w:i/>
        </w:rPr>
        <w:t>s of CAEECC Member O</w:t>
      </w:r>
      <w:r w:rsidRPr="007917C9">
        <w:rPr>
          <w:b/>
          <w:i/>
        </w:rPr>
        <w:t xml:space="preserve">rganizations </w:t>
      </w:r>
      <w:r>
        <w:rPr>
          <w:b/>
          <w:i/>
        </w:rPr>
        <w:t>Joining in Person</w:t>
      </w:r>
      <w:r w:rsidRPr="007917C9">
        <w:rPr>
          <w:b/>
          <w:i/>
        </w:rPr>
        <w:t>:</w:t>
      </w:r>
    </w:p>
    <w:p w14:paraId="6909CAA2" w14:textId="77777777" w:rsidR="00135530" w:rsidRDefault="00135530" w:rsidP="00135530"/>
    <w:tbl>
      <w:tblPr>
        <w:tblW w:w="7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415"/>
        <w:gridCol w:w="4770"/>
      </w:tblGrid>
      <w:tr w:rsidR="00F81F7F" w:rsidRPr="00F81F7F" w14:paraId="5672ED73" w14:textId="77777777" w:rsidTr="009A0599">
        <w:trPr>
          <w:trHeight w:val="280"/>
        </w:trPr>
        <w:tc>
          <w:tcPr>
            <w:tcW w:w="1300" w:type="dxa"/>
            <w:shd w:val="clear" w:color="auto" w:fill="auto"/>
            <w:noWrap/>
            <w:vAlign w:val="bottom"/>
            <w:hideMark/>
          </w:tcPr>
          <w:p w14:paraId="10D8A7AE" w14:textId="77777777" w:rsidR="00F81F7F" w:rsidRPr="00F81F7F" w:rsidRDefault="00F81F7F" w:rsidP="00F81F7F">
            <w:pPr>
              <w:rPr>
                <w:rFonts w:ascii="Cambria" w:eastAsia="Times New Roman" w:hAnsi="Cambria" w:cs="Times New Roman"/>
                <w:color w:val="000000"/>
                <w:sz w:val="22"/>
                <w:szCs w:val="22"/>
              </w:rPr>
            </w:pPr>
            <w:r w:rsidRPr="00F81F7F">
              <w:rPr>
                <w:rFonts w:ascii="Cambria" w:eastAsia="Times New Roman" w:hAnsi="Cambria" w:cs="Times New Roman"/>
                <w:color w:val="000000"/>
                <w:sz w:val="22"/>
                <w:szCs w:val="22"/>
              </w:rPr>
              <w:t>Elizabeth</w:t>
            </w:r>
          </w:p>
        </w:tc>
        <w:tc>
          <w:tcPr>
            <w:tcW w:w="1415" w:type="dxa"/>
            <w:shd w:val="clear" w:color="auto" w:fill="auto"/>
            <w:noWrap/>
            <w:vAlign w:val="bottom"/>
            <w:hideMark/>
          </w:tcPr>
          <w:p w14:paraId="62A56F5D" w14:textId="77777777" w:rsidR="00F81F7F" w:rsidRPr="00F81F7F" w:rsidRDefault="00F81F7F" w:rsidP="00F81F7F">
            <w:pPr>
              <w:rPr>
                <w:rFonts w:ascii="Cambria" w:eastAsia="Times New Roman" w:hAnsi="Cambria" w:cs="Times New Roman"/>
                <w:color w:val="000000"/>
                <w:sz w:val="22"/>
                <w:szCs w:val="22"/>
              </w:rPr>
            </w:pPr>
            <w:proofErr w:type="spellStart"/>
            <w:r w:rsidRPr="00F81F7F">
              <w:rPr>
                <w:rFonts w:ascii="Cambria" w:eastAsia="Times New Roman" w:hAnsi="Cambria" w:cs="Times New Roman"/>
                <w:color w:val="000000"/>
                <w:sz w:val="22"/>
                <w:szCs w:val="22"/>
              </w:rPr>
              <w:t>Baires</w:t>
            </w:r>
            <w:proofErr w:type="spellEnd"/>
          </w:p>
        </w:tc>
        <w:tc>
          <w:tcPr>
            <w:tcW w:w="4770" w:type="dxa"/>
            <w:shd w:val="clear" w:color="auto" w:fill="auto"/>
            <w:noWrap/>
            <w:vAlign w:val="bottom"/>
            <w:hideMark/>
          </w:tcPr>
          <w:p w14:paraId="7FAE229D" w14:textId="77777777" w:rsidR="00F81F7F" w:rsidRPr="00F81F7F" w:rsidRDefault="00F81F7F" w:rsidP="009A0599">
            <w:pPr>
              <w:ind w:left="7" w:hanging="7"/>
              <w:rPr>
                <w:rFonts w:ascii="Cambria" w:eastAsia="Times New Roman" w:hAnsi="Cambria" w:cs="Times New Roman"/>
                <w:color w:val="000000"/>
                <w:sz w:val="22"/>
                <w:szCs w:val="22"/>
              </w:rPr>
            </w:pPr>
            <w:r w:rsidRPr="00F81F7F">
              <w:rPr>
                <w:rFonts w:ascii="Cambria" w:eastAsia="Times New Roman" w:hAnsi="Cambria" w:cs="Times New Roman"/>
                <w:color w:val="000000"/>
                <w:sz w:val="22"/>
                <w:szCs w:val="22"/>
              </w:rPr>
              <w:t>Southern California Gas Company</w:t>
            </w:r>
          </w:p>
        </w:tc>
      </w:tr>
      <w:tr w:rsidR="00F81F7F" w:rsidRPr="00F81F7F" w14:paraId="29DF7E21" w14:textId="77777777" w:rsidTr="009A0599">
        <w:trPr>
          <w:trHeight w:val="280"/>
        </w:trPr>
        <w:tc>
          <w:tcPr>
            <w:tcW w:w="1300" w:type="dxa"/>
            <w:shd w:val="clear" w:color="auto" w:fill="auto"/>
            <w:noWrap/>
            <w:vAlign w:val="bottom"/>
            <w:hideMark/>
          </w:tcPr>
          <w:p w14:paraId="120C3DE8" w14:textId="77777777" w:rsidR="00F81F7F" w:rsidRPr="00F81F7F" w:rsidRDefault="00F81F7F" w:rsidP="00F81F7F">
            <w:pPr>
              <w:rPr>
                <w:rFonts w:ascii="Cambria" w:eastAsia="Times New Roman" w:hAnsi="Cambria" w:cs="Times New Roman"/>
                <w:color w:val="000000"/>
                <w:sz w:val="22"/>
                <w:szCs w:val="22"/>
              </w:rPr>
            </w:pPr>
            <w:r w:rsidRPr="00F81F7F">
              <w:rPr>
                <w:rFonts w:ascii="Cambria" w:eastAsia="Times New Roman" w:hAnsi="Cambria" w:cs="Times New Roman"/>
                <w:color w:val="000000"/>
                <w:sz w:val="22"/>
                <w:szCs w:val="22"/>
              </w:rPr>
              <w:t>Maya</w:t>
            </w:r>
          </w:p>
        </w:tc>
        <w:tc>
          <w:tcPr>
            <w:tcW w:w="1415" w:type="dxa"/>
            <w:shd w:val="clear" w:color="auto" w:fill="auto"/>
            <w:noWrap/>
            <w:vAlign w:val="bottom"/>
            <w:hideMark/>
          </w:tcPr>
          <w:p w14:paraId="7AAF9AAF" w14:textId="77777777" w:rsidR="00F81F7F" w:rsidRPr="00F81F7F" w:rsidRDefault="00F81F7F" w:rsidP="00F81F7F">
            <w:pPr>
              <w:rPr>
                <w:rFonts w:ascii="Cambria" w:eastAsia="Times New Roman" w:hAnsi="Cambria" w:cs="Times New Roman"/>
                <w:color w:val="000000"/>
                <w:sz w:val="22"/>
                <w:szCs w:val="22"/>
              </w:rPr>
            </w:pPr>
            <w:proofErr w:type="spellStart"/>
            <w:r w:rsidRPr="00F81F7F">
              <w:rPr>
                <w:rFonts w:ascii="Cambria" w:eastAsia="Times New Roman" w:hAnsi="Cambria" w:cs="Times New Roman"/>
                <w:color w:val="000000"/>
                <w:sz w:val="22"/>
                <w:szCs w:val="22"/>
              </w:rPr>
              <w:t>Biery</w:t>
            </w:r>
            <w:proofErr w:type="spellEnd"/>
          </w:p>
        </w:tc>
        <w:tc>
          <w:tcPr>
            <w:tcW w:w="4770" w:type="dxa"/>
            <w:shd w:val="clear" w:color="auto" w:fill="auto"/>
            <w:noWrap/>
            <w:vAlign w:val="bottom"/>
            <w:hideMark/>
          </w:tcPr>
          <w:p w14:paraId="3DCE2EA0" w14:textId="77777777" w:rsidR="00F81F7F" w:rsidRPr="00F81F7F" w:rsidRDefault="00F81F7F" w:rsidP="009A0599">
            <w:pPr>
              <w:ind w:left="7" w:hanging="7"/>
              <w:rPr>
                <w:rFonts w:ascii="Cambria" w:eastAsia="Times New Roman" w:hAnsi="Cambria" w:cs="Times New Roman"/>
                <w:color w:val="000000"/>
                <w:sz w:val="22"/>
                <w:szCs w:val="22"/>
              </w:rPr>
            </w:pPr>
            <w:r w:rsidRPr="00F81F7F">
              <w:rPr>
                <w:rFonts w:ascii="Cambria" w:eastAsia="Times New Roman" w:hAnsi="Cambria" w:cs="Times New Roman"/>
                <w:color w:val="000000"/>
                <w:sz w:val="22"/>
                <w:szCs w:val="22"/>
              </w:rPr>
              <w:t>Pacific Gas and Electric Company</w:t>
            </w:r>
          </w:p>
        </w:tc>
      </w:tr>
      <w:tr w:rsidR="00F81F7F" w:rsidRPr="00F81F7F" w14:paraId="0B7445FF" w14:textId="77777777" w:rsidTr="009A0599">
        <w:trPr>
          <w:trHeight w:val="280"/>
        </w:trPr>
        <w:tc>
          <w:tcPr>
            <w:tcW w:w="1300" w:type="dxa"/>
            <w:shd w:val="clear" w:color="auto" w:fill="auto"/>
            <w:noWrap/>
            <w:vAlign w:val="bottom"/>
            <w:hideMark/>
          </w:tcPr>
          <w:p w14:paraId="7DF66ED5" w14:textId="77777777" w:rsidR="00F81F7F" w:rsidRPr="00F81F7F" w:rsidRDefault="00F81F7F" w:rsidP="00F81F7F">
            <w:pPr>
              <w:rPr>
                <w:rFonts w:ascii="Cambria" w:eastAsia="Times New Roman" w:hAnsi="Cambria" w:cs="Times New Roman"/>
                <w:color w:val="000000"/>
                <w:sz w:val="22"/>
                <w:szCs w:val="22"/>
              </w:rPr>
            </w:pPr>
            <w:proofErr w:type="spellStart"/>
            <w:r w:rsidRPr="00F81F7F">
              <w:rPr>
                <w:rFonts w:ascii="Cambria" w:eastAsia="Times New Roman" w:hAnsi="Cambria" w:cs="Times New Roman"/>
                <w:color w:val="000000"/>
                <w:sz w:val="22"/>
                <w:szCs w:val="22"/>
              </w:rPr>
              <w:t>Quashaun</w:t>
            </w:r>
            <w:proofErr w:type="spellEnd"/>
          </w:p>
        </w:tc>
        <w:tc>
          <w:tcPr>
            <w:tcW w:w="1415" w:type="dxa"/>
            <w:shd w:val="clear" w:color="auto" w:fill="auto"/>
            <w:noWrap/>
            <w:vAlign w:val="bottom"/>
            <w:hideMark/>
          </w:tcPr>
          <w:p w14:paraId="7206E014" w14:textId="77777777" w:rsidR="00F81F7F" w:rsidRPr="00F81F7F" w:rsidRDefault="00F81F7F" w:rsidP="00F81F7F">
            <w:pPr>
              <w:rPr>
                <w:rFonts w:ascii="Cambria" w:eastAsia="Times New Roman" w:hAnsi="Cambria" w:cs="Times New Roman"/>
                <w:color w:val="000000"/>
                <w:sz w:val="22"/>
                <w:szCs w:val="22"/>
              </w:rPr>
            </w:pPr>
            <w:proofErr w:type="spellStart"/>
            <w:r w:rsidRPr="00F81F7F">
              <w:rPr>
                <w:rFonts w:ascii="Cambria" w:eastAsia="Times New Roman" w:hAnsi="Cambria" w:cs="Times New Roman"/>
                <w:color w:val="000000"/>
                <w:sz w:val="22"/>
                <w:szCs w:val="22"/>
              </w:rPr>
              <w:t>Vallery</w:t>
            </w:r>
            <w:proofErr w:type="spellEnd"/>
          </w:p>
        </w:tc>
        <w:tc>
          <w:tcPr>
            <w:tcW w:w="4770" w:type="dxa"/>
            <w:shd w:val="clear" w:color="auto" w:fill="auto"/>
            <w:noWrap/>
            <w:vAlign w:val="bottom"/>
            <w:hideMark/>
          </w:tcPr>
          <w:p w14:paraId="0CCF6577" w14:textId="77777777" w:rsidR="00F81F7F" w:rsidRPr="00F81F7F" w:rsidRDefault="00F81F7F" w:rsidP="009A0599">
            <w:pPr>
              <w:ind w:left="7" w:hanging="7"/>
              <w:rPr>
                <w:rFonts w:ascii="Cambria" w:eastAsia="Times New Roman" w:hAnsi="Cambria" w:cs="Times New Roman"/>
                <w:color w:val="000000"/>
                <w:sz w:val="22"/>
                <w:szCs w:val="22"/>
              </w:rPr>
            </w:pPr>
            <w:r w:rsidRPr="00F81F7F">
              <w:rPr>
                <w:rFonts w:ascii="Cambria" w:eastAsia="Times New Roman" w:hAnsi="Cambria" w:cs="Times New Roman"/>
                <w:color w:val="000000"/>
                <w:sz w:val="22"/>
                <w:szCs w:val="22"/>
              </w:rPr>
              <w:t>MCE Clean Energy</w:t>
            </w:r>
          </w:p>
        </w:tc>
      </w:tr>
    </w:tbl>
    <w:p w14:paraId="38EAC036" w14:textId="77777777" w:rsidR="00F81F7F" w:rsidRDefault="00F81F7F" w:rsidP="00135530"/>
    <w:p w14:paraId="37AFA8AE" w14:textId="77777777" w:rsidR="00135530" w:rsidRDefault="00135530" w:rsidP="00135530">
      <w:r w:rsidRPr="007917C9">
        <w:rPr>
          <w:b/>
          <w:i/>
        </w:rPr>
        <w:t>CPUC Staff Joining</w:t>
      </w:r>
      <w:r>
        <w:rPr>
          <w:b/>
          <w:i/>
        </w:rPr>
        <w:t xml:space="preserve"> in Person</w:t>
      </w:r>
      <w:r>
        <w:t xml:space="preserve">: </w:t>
      </w:r>
    </w:p>
    <w:p w14:paraId="68E6F067" w14:textId="77777777" w:rsidR="00135530" w:rsidRDefault="00135530" w:rsidP="00135530"/>
    <w:tbl>
      <w:tblPr>
        <w:tblW w:w="7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415"/>
        <w:gridCol w:w="4770"/>
      </w:tblGrid>
      <w:tr w:rsidR="00BE2C0D" w:rsidRPr="00BE2C0D" w14:paraId="25C56603" w14:textId="77777777" w:rsidTr="00BE2C0D">
        <w:trPr>
          <w:trHeight w:val="280"/>
        </w:trPr>
        <w:tc>
          <w:tcPr>
            <w:tcW w:w="1300" w:type="dxa"/>
            <w:shd w:val="clear" w:color="auto" w:fill="auto"/>
            <w:noWrap/>
            <w:vAlign w:val="bottom"/>
            <w:hideMark/>
          </w:tcPr>
          <w:p w14:paraId="5AF58DB3"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Jordan</w:t>
            </w:r>
          </w:p>
        </w:tc>
        <w:tc>
          <w:tcPr>
            <w:tcW w:w="1415" w:type="dxa"/>
            <w:shd w:val="clear" w:color="auto" w:fill="auto"/>
            <w:noWrap/>
            <w:vAlign w:val="bottom"/>
            <w:hideMark/>
          </w:tcPr>
          <w:p w14:paraId="1949ECD6"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Christenson</w:t>
            </w:r>
          </w:p>
        </w:tc>
        <w:tc>
          <w:tcPr>
            <w:tcW w:w="4770" w:type="dxa"/>
            <w:shd w:val="clear" w:color="auto" w:fill="auto"/>
            <w:noWrap/>
            <w:vAlign w:val="bottom"/>
            <w:hideMark/>
          </w:tcPr>
          <w:p w14:paraId="440F9B4B"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 xml:space="preserve">California Public Utilities Commission </w:t>
            </w:r>
          </w:p>
        </w:tc>
      </w:tr>
      <w:tr w:rsidR="00BE2C0D" w:rsidRPr="00BE2C0D" w14:paraId="39AEA94A" w14:textId="77777777" w:rsidTr="00BE2C0D">
        <w:trPr>
          <w:trHeight w:val="280"/>
        </w:trPr>
        <w:tc>
          <w:tcPr>
            <w:tcW w:w="1300" w:type="dxa"/>
            <w:shd w:val="clear" w:color="auto" w:fill="auto"/>
            <w:noWrap/>
            <w:vAlign w:val="bottom"/>
            <w:hideMark/>
          </w:tcPr>
          <w:p w14:paraId="20E74BCC"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Peter</w:t>
            </w:r>
          </w:p>
        </w:tc>
        <w:tc>
          <w:tcPr>
            <w:tcW w:w="1415" w:type="dxa"/>
            <w:shd w:val="clear" w:color="auto" w:fill="auto"/>
            <w:noWrap/>
            <w:vAlign w:val="bottom"/>
            <w:hideMark/>
          </w:tcPr>
          <w:p w14:paraId="64538841"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Franzese</w:t>
            </w:r>
          </w:p>
        </w:tc>
        <w:tc>
          <w:tcPr>
            <w:tcW w:w="4770" w:type="dxa"/>
            <w:shd w:val="clear" w:color="auto" w:fill="auto"/>
            <w:noWrap/>
            <w:vAlign w:val="bottom"/>
            <w:hideMark/>
          </w:tcPr>
          <w:p w14:paraId="739F19D3"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 xml:space="preserve">California Public Utilities Commission </w:t>
            </w:r>
          </w:p>
        </w:tc>
      </w:tr>
      <w:tr w:rsidR="00BE2C0D" w:rsidRPr="00BE2C0D" w14:paraId="533A029C" w14:textId="77777777" w:rsidTr="00BE2C0D">
        <w:trPr>
          <w:trHeight w:val="280"/>
        </w:trPr>
        <w:tc>
          <w:tcPr>
            <w:tcW w:w="1300" w:type="dxa"/>
            <w:shd w:val="clear" w:color="auto" w:fill="auto"/>
            <w:noWrap/>
            <w:vAlign w:val="bottom"/>
            <w:hideMark/>
          </w:tcPr>
          <w:p w14:paraId="7CA15C9D"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Hal</w:t>
            </w:r>
          </w:p>
        </w:tc>
        <w:tc>
          <w:tcPr>
            <w:tcW w:w="1415" w:type="dxa"/>
            <w:shd w:val="clear" w:color="auto" w:fill="auto"/>
            <w:noWrap/>
            <w:vAlign w:val="bottom"/>
            <w:hideMark/>
          </w:tcPr>
          <w:p w14:paraId="556ADFFB"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Kane</w:t>
            </w:r>
          </w:p>
        </w:tc>
        <w:tc>
          <w:tcPr>
            <w:tcW w:w="4770" w:type="dxa"/>
            <w:shd w:val="clear" w:color="auto" w:fill="auto"/>
            <w:noWrap/>
            <w:vAlign w:val="bottom"/>
            <w:hideMark/>
          </w:tcPr>
          <w:p w14:paraId="001F7E39"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 xml:space="preserve">California Public Utilities Commission </w:t>
            </w:r>
          </w:p>
        </w:tc>
      </w:tr>
      <w:tr w:rsidR="00BE2C0D" w:rsidRPr="00BE2C0D" w14:paraId="195E6255" w14:textId="77777777" w:rsidTr="00BE2C0D">
        <w:trPr>
          <w:trHeight w:val="280"/>
        </w:trPr>
        <w:tc>
          <w:tcPr>
            <w:tcW w:w="1300" w:type="dxa"/>
            <w:shd w:val="clear" w:color="auto" w:fill="auto"/>
            <w:noWrap/>
            <w:vAlign w:val="bottom"/>
            <w:hideMark/>
          </w:tcPr>
          <w:p w14:paraId="7382F376"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Joanna</w:t>
            </w:r>
          </w:p>
        </w:tc>
        <w:tc>
          <w:tcPr>
            <w:tcW w:w="1415" w:type="dxa"/>
            <w:shd w:val="clear" w:color="auto" w:fill="auto"/>
            <w:noWrap/>
            <w:vAlign w:val="bottom"/>
            <w:hideMark/>
          </w:tcPr>
          <w:p w14:paraId="01C2E776"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Perez-Green</w:t>
            </w:r>
          </w:p>
        </w:tc>
        <w:tc>
          <w:tcPr>
            <w:tcW w:w="4770" w:type="dxa"/>
            <w:shd w:val="clear" w:color="auto" w:fill="auto"/>
            <w:noWrap/>
            <w:vAlign w:val="bottom"/>
            <w:hideMark/>
          </w:tcPr>
          <w:p w14:paraId="2D365B6E"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 xml:space="preserve">California Public Utilities Commission </w:t>
            </w:r>
          </w:p>
        </w:tc>
      </w:tr>
      <w:tr w:rsidR="00BE2C0D" w:rsidRPr="00BE2C0D" w14:paraId="22DB8049" w14:textId="77777777" w:rsidTr="00BE2C0D">
        <w:trPr>
          <w:trHeight w:val="280"/>
        </w:trPr>
        <w:tc>
          <w:tcPr>
            <w:tcW w:w="1300" w:type="dxa"/>
            <w:shd w:val="clear" w:color="auto" w:fill="auto"/>
            <w:noWrap/>
            <w:vAlign w:val="bottom"/>
            <w:hideMark/>
          </w:tcPr>
          <w:p w14:paraId="54EF196A"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Nils</w:t>
            </w:r>
          </w:p>
        </w:tc>
        <w:tc>
          <w:tcPr>
            <w:tcW w:w="1415" w:type="dxa"/>
            <w:shd w:val="clear" w:color="auto" w:fill="auto"/>
            <w:noWrap/>
            <w:vAlign w:val="bottom"/>
            <w:hideMark/>
          </w:tcPr>
          <w:p w14:paraId="73AEDCBC"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Strindberg</w:t>
            </w:r>
          </w:p>
        </w:tc>
        <w:tc>
          <w:tcPr>
            <w:tcW w:w="4770" w:type="dxa"/>
            <w:shd w:val="clear" w:color="auto" w:fill="auto"/>
            <w:noWrap/>
            <w:vAlign w:val="bottom"/>
            <w:hideMark/>
          </w:tcPr>
          <w:p w14:paraId="16570159"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 xml:space="preserve">California Public Utilities Commission </w:t>
            </w:r>
          </w:p>
        </w:tc>
      </w:tr>
      <w:tr w:rsidR="00BE2C0D" w:rsidRPr="00BE2C0D" w14:paraId="52CE9027" w14:textId="77777777" w:rsidTr="00BE2C0D">
        <w:trPr>
          <w:trHeight w:val="280"/>
        </w:trPr>
        <w:tc>
          <w:tcPr>
            <w:tcW w:w="1300" w:type="dxa"/>
            <w:shd w:val="clear" w:color="auto" w:fill="auto"/>
            <w:noWrap/>
            <w:vAlign w:val="bottom"/>
            <w:hideMark/>
          </w:tcPr>
          <w:p w14:paraId="59D538E6"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Christina</w:t>
            </w:r>
          </w:p>
        </w:tc>
        <w:tc>
          <w:tcPr>
            <w:tcW w:w="1415" w:type="dxa"/>
            <w:shd w:val="clear" w:color="auto" w:fill="auto"/>
            <w:noWrap/>
            <w:vAlign w:val="bottom"/>
            <w:hideMark/>
          </w:tcPr>
          <w:p w14:paraId="63F4BB3A"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Torok</w:t>
            </w:r>
          </w:p>
        </w:tc>
        <w:tc>
          <w:tcPr>
            <w:tcW w:w="4770" w:type="dxa"/>
            <w:shd w:val="clear" w:color="auto" w:fill="auto"/>
            <w:noWrap/>
            <w:vAlign w:val="bottom"/>
            <w:hideMark/>
          </w:tcPr>
          <w:p w14:paraId="3EBF7A96" w14:textId="77777777" w:rsidR="00BE2C0D" w:rsidRPr="00BE2C0D" w:rsidRDefault="00BE2C0D" w:rsidP="00BE2C0D">
            <w:pPr>
              <w:rPr>
                <w:rFonts w:ascii="Cambria" w:eastAsia="Times New Roman" w:hAnsi="Cambria" w:cs="Times New Roman"/>
                <w:color w:val="000000"/>
                <w:sz w:val="22"/>
                <w:szCs w:val="22"/>
              </w:rPr>
            </w:pPr>
            <w:r w:rsidRPr="00BE2C0D">
              <w:rPr>
                <w:rFonts w:ascii="Cambria" w:eastAsia="Times New Roman" w:hAnsi="Cambria" w:cs="Times New Roman"/>
                <w:color w:val="000000"/>
                <w:sz w:val="22"/>
                <w:szCs w:val="22"/>
              </w:rPr>
              <w:t xml:space="preserve">California Public Utilities Commission </w:t>
            </w:r>
          </w:p>
        </w:tc>
      </w:tr>
    </w:tbl>
    <w:p w14:paraId="12443326" w14:textId="77777777" w:rsidR="00BE2C0D" w:rsidRDefault="00BE2C0D" w:rsidP="00135530"/>
    <w:p w14:paraId="7EA18D69" w14:textId="77777777" w:rsidR="00135530" w:rsidRPr="007917C9" w:rsidRDefault="00135530" w:rsidP="00135530">
      <w:pPr>
        <w:rPr>
          <w:b/>
          <w:i/>
        </w:rPr>
      </w:pPr>
      <w:r>
        <w:rPr>
          <w:b/>
          <w:i/>
        </w:rPr>
        <w:t>Other Stakeholders Joining in Person</w:t>
      </w:r>
      <w:r w:rsidRPr="007917C9">
        <w:rPr>
          <w:b/>
          <w:i/>
        </w:rPr>
        <w:t xml:space="preserve">: </w:t>
      </w:r>
    </w:p>
    <w:p w14:paraId="16BAE7DD" w14:textId="77777777" w:rsidR="00135530" w:rsidRDefault="00135530" w:rsidP="00135530"/>
    <w:tbl>
      <w:tblPr>
        <w:tblW w:w="7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415"/>
        <w:gridCol w:w="4770"/>
      </w:tblGrid>
      <w:tr w:rsidR="00FA231D" w:rsidRPr="00FA231D" w14:paraId="7E5A8DF8" w14:textId="77777777" w:rsidTr="00185420">
        <w:trPr>
          <w:trHeight w:val="280"/>
        </w:trPr>
        <w:tc>
          <w:tcPr>
            <w:tcW w:w="1300" w:type="dxa"/>
            <w:shd w:val="clear" w:color="auto" w:fill="auto"/>
            <w:noWrap/>
            <w:vAlign w:val="bottom"/>
            <w:hideMark/>
          </w:tcPr>
          <w:p w14:paraId="4694D426" w14:textId="77777777" w:rsidR="00FA231D" w:rsidRPr="00FA231D" w:rsidRDefault="00FA231D" w:rsidP="00FA231D">
            <w:pPr>
              <w:rPr>
                <w:rFonts w:ascii="Cambria" w:eastAsia="Times New Roman" w:hAnsi="Cambria" w:cs="Times New Roman"/>
                <w:color w:val="000000"/>
                <w:sz w:val="22"/>
                <w:szCs w:val="22"/>
              </w:rPr>
            </w:pPr>
            <w:r w:rsidRPr="00FA231D">
              <w:rPr>
                <w:rFonts w:ascii="Cambria" w:eastAsia="Times New Roman" w:hAnsi="Cambria" w:cs="Times New Roman"/>
                <w:color w:val="000000"/>
                <w:sz w:val="22"/>
                <w:szCs w:val="22"/>
              </w:rPr>
              <w:t>Michael</w:t>
            </w:r>
          </w:p>
        </w:tc>
        <w:tc>
          <w:tcPr>
            <w:tcW w:w="1415" w:type="dxa"/>
            <w:shd w:val="clear" w:color="auto" w:fill="auto"/>
            <w:noWrap/>
            <w:vAlign w:val="bottom"/>
            <w:hideMark/>
          </w:tcPr>
          <w:p w14:paraId="569B9410" w14:textId="77777777" w:rsidR="00FA231D" w:rsidRPr="00FA231D" w:rsidRDefault="00FA231D" w:rsidP="00FA231D">
            <w:pPr>
              <w:rPr>
                <w:rFonts w:ascii="Cambria" w:eastAsia="Times New Roman" w:hAnsi="Cambria" w:cs="Times New Roman"/>
                <w:color w:val="000000"/>
                <w:sz w:val="22"/>
                <w:szCs w:val="22"/>
              </w:rPr>
            </w:pPr>
            <w:r w:rsidRPr="00FA231D">
              <w:rPr>
                <w:rFonts w:ascii="Cambria" w:eastAsia="Times New Roman" w:hAnsi="Cambria" w:cs="Times New Roman"/>
                <w:color w:val="000000"/>
                <w:sz w:val="22"/>
                <w:szCs w:val="22"/>
              </w:rPr>
              <w:t>Kenney</w:t>
            </w:r>
          </w:p>
        </w:tc>
        <w:tc>
          <w:tcPr>
            <w:tcW w:w="4770" w:type="dxa"/>
            <w:shd w:val="clear" w:color="auto" w:fill="auto"/>
            <w:noWrap/>
            <w:vAlign w:val="bottom"/>
            <w:hideMark/>
          </w:tcPr>
          <w:p w14:paraId="298C16FC" w14:textId="77777777" w:rsidR="00FA231D" w:rsidRPr="00FA231D" w:rsidRDefault="00FA231D" w:rsidP="00FA231D">
            <w:pPr>
              <w:rPr>
                <w:rFonts w:ascii="Cambria" w:eastAsia="Times New Roman" w:hAnsi="Cambria" w:cs="Times New Roman"/>
                <w:color w:val="000000"/>
                <w:sz w:val="22"/>
                <w:szCs w:val="22"/>
              </w:rPr>
            </w:pPr>
            <w:r w:rsidRPr="00FA231D">
              <w:rPr>
                <w:rFonts w:ascii="Cambria" w:eastAsia="Times New Roman" w:hAnsi="Cambria" w:cs="Times New Roman"/>
                <w:color w:val="000000"/>
                <w:sz w:val="22"/>
                <w:szCs w:val="22"/>
              </w:rPr>
              <w:t>California Energy Commission</w:t>
            </w:r>
          </w:p>
        </w:tc>
      </w:tr>
      <w:tr w:rsidR="00FA231D" w:rsidRPr="00FA231D" w14:paraId="6E84B23B" w14:textId="77777777" w:rsidTr="00185420">
        <w:trPr>
          <w:trHeight w:val="280"/>
        </w:trPr>
        <w:tc>
          <w:tcPr>
            <w:tcW w:w="1300" w:type="dxa"/>
            <w:shd w:val="clear" w:color="auto" w:fill="auto"/>
            <w:noWrap/>
            <w:vAlign w:val="bottom"/>
            <w:hideMark/>
          </w:tcPr>
          <w:p w14:paraId="73056DC9" w14:textId="77777777" w:rsidR="00FA231D" w:rsidRPr="00FA231D" w:rsidRDefault="00FA231D" w:rsidP="00FA231D">
            <w:pPr>
              <w:rPr>
                <w:rFonts w:ascii="Cambria" w:eastAsia="Times New Roman" w:hAnsi="Cambria" w:cs="Times New Roman"/>
                <w:color w:val="000000"/>
                <w:sz w:val="22"/>
                <w:szCs w:val="22"/>
              </w:rPr>
            </w:pPr>
            <w:r w:rsidRPr="00FA231D">
              <w:rPr>
                <w:rFonts w:ascii="Cambria" w:eastAsia="Times New Roman" w:hAnsi="Cambria" w:cs="Times New Roman"/>
                <w:color w:val="000000"/>
                <w:sz w:val="22"/>
                <w:szCs w:val="22"/>
              </w:rPr>
              <w:lastRenderedPageBreak/>
              <w:t>Anthony</w:t>
            </w:r>
          </w:p>
        </w:tc>
        <w:tc>
          <w:tcPr>
            <w:tcW w:w="1415" w:type="dxa"/>
            <w:shd w:val="clear" w:color="auto" w:fill="auto"/>
            <w:noWrap/>
            <w:vAlign w:val="bottom"/>
            <w:hideMark/>
          </w:tcPr>
          <w:p w14:paraId="32519A40" w14:textId="77777777" w:rsidR="00FA231D" w:rsidRPr="00FA231D" w:rsidRDefault="00FA231D" w:rsidP="00FA231D">
            <w:pPr>
              <w:rPr>
                <w:rFonts w:ascii="Cambria" w:eastAsia="Times New Roman" w:hAnsi="Cambria" w:cs="Times New Roman"/>
                <w:color w:val="000000"/>
                <w:sz w:val="22"/>
                <w:szCs w:val="22"/>
              </w:rPr>
            </w:pPr>
            <w:proofErr w:type="spellStart"/>
            <w:r w:rsidRPr="00FA231D">
              <w:rPr>
                <w:rFonts w:ascii="Cambria" w:eastAsia="Times New Roman" w:hAnsi="Cambria" w:cs="Times New Roman"/>
                <w:color w:val="000000"/>
                <w:sz w:val="22"/>
                <w:szCs w:val="22"/>
              </w:rPr>
              <w:t>Kinslow</w:t>
            </w:r>
            <w:proofErr w:type="spellEnd"/>
            <w:r w:rsidRPr="00FA231D">
              <w:rPr>
                <w:rFonts w:ascii="Cambria" w:eastAsia="Times New Roman" w:hAnsi="Cambria" w:cs="Times New Roman"/>
                <w:color w:val="000000"/>
                <w:sz w:val="22"/>
                <w:szCs w:val="22"/>
              </w:rPr>
              <w:t xml:space="preserve"> II</w:t>
            </w:r>
          </w:p>
        </w:tc>
        <w:tc>
          <w:tcPr>
            <w:tcW w:w="4770" w:type="dxa"/>
            <w:shd w:val="clear" w:color="auto" w:fill="auto"/>
            <w:noWrap/>
            <w:vAlign w:val="bottom"/>
            <w:hideMark/>
          </w:tcPr>
          <w:p w14:paraId="7F97682E" w14:textId="77777777" w:rsidR="00FA231D" w:rsidRPr="00FA231D" w:rsidRDefault="00FA231D" w:rsidP="00FA231D">
            <w:pPr>
              <w:rPr>
                <w:rFonts w:ascii="Cambria" w:eastAsia="Times New Roman" w:hAnsi="Cambria" w:cs="Times New Roman"/>
                <w:color w:val="000000"/>
                <w:sz w:val="22"/>
                <w:szCs w:val="22"/>
              </w:rPr>
            </w:pPr>
            <w:r w:rsidRPr="00FA231D">
              <w:rPr>
                <w:rFonts w:ascii="Cambria" w:eastAsia="Times New Roman" w:hAnsi="Cambria" w:cs="Times New Roman"/>
                <w:color w:val="000000"/>
                <w:sz w:val="22"/>
                <w:szCs w:val="22"/>
              </w:rPr>
              <w:t>Gemini Energy Solutions</w:t>
            </w:r>
          </w:p>
        </w:tc>
      </w:tr>
      <w:tr w:rsidR="00FA231D" w:rsidRPr="00FA231D" w14:paraId="09F5451B" w14:textId="77777777" w:rsidTr="00185420">
        <w:trPr>
          <w:trHeight w:val="280"/>
        </w:trPr>
        <w:tc>
          <w:tcPr>
            <w:tcW w:w="1300" w:type="dxa"/>
            <w:shd w:val="clear" w:color="auto" w:fill="auto"/>
            <w:noWrap/>
            <w:vAlign w:val="bottom"/>
            <w:hideMark/>
          </w:tcPr>
          <w:p w14:paraId="73B675A5" w14:textId="77777777" w:rsidR="00FA231D" w:rsidRPr="00FA231D" w:rsidRDefault="00FA231D" w:rsidP="00FA231D">
            <w:pPr>
              <w:rPr>
                <w:rFonts w:ascii="Cambria" w:eastAsia="Times New Roman" w:hAnsi="Cambria" w:cs="Times New Roman"/>
                <w:color w:val="000000"/>
                <w:sz w:val="22"/>
                <w:szCs w:val="22"/>
              </w:rPr>
            </w:pPr>
            <w:r w:rsidRPr="00FA231D">
              <w:rPr>
                <w:rFonts w:ascii="Cambria" w:eastAsia="Times New Roman" w:hAnsi="Cambria" w:cs="Times New Roman"/>
                <w:color w:val="000000"/>
                <w:sz w:val="22"/>
                <w:szCs w:val="22"/>
              </w:rPr>
              <w:t>Peter</w:t>
            </w:r>
          </w:p>
        </w:tc>
        <w:tc>
          <w:tcPr>
            <w:tcW w:w="1415" w:type="dxa"/>
            <w:shd w:val="clear" w:color="auto" w:fill="auto"/>
            <w:noWrap/>
            <w:vAlign w:val="bottom"/>
            <w:hideMark/>
          </w:tcPr>
          <w:p w14:paraId="39CC30A8" w14:textId="77777777" w:rsidR="00FA231D" w:rsidRPr="00FA231D" w:rsidRDefault="00FA231D" w:rsidP="00FA231D">
            <w:pPr>
              <w:rPr>
                <w:rFonts w:ascii="Cambria" w:eastAsia="Times New Roman" w:hAnsi="Cambria" w:cs="Times New Roman"/>
                <w:color w:val="000000"/>
                <w:sz w:val="22"/>
                <w:szCs w:val="22"/>
              </w:rPr>
            </w:pPr>
            <w:r w:rsidRPr="00FA231D">
              <w:rPr>
                <w:rFonts w:ascii="Cambria" w:eastAsia="Times New Roman" w:hAnsi="Cambria" w:cs="Times New Roman"/>
                <w:color w:val="000000"/>
                <w:sz w:val="22"/>
                <w:szCs w:val="22"/>
              </w:rPr>
              <w:t>Schwartz</w:t>
            </w:r>
          </w:p>
        </w:tc>
        <w:tc>
          <w:tcPr>
            <w:tcW w:w="4770" w:type="dxa"/>
            <w:shd w:val="clear" w:color="auto" w:fill="auto"/>
            <w:noWrap/>
            <w:vAlign w:val="bottom"/>
            <w:hideMark/>
          </w:tcPr>
          <w:p w14:paraId="69735E4B" w14:textId="77777777" w:rsidR="00FA231D" w:rsidRPr="00FA231D" w:rsidRDefault="00FA231D" w:rsidP="00FA231D">
            <w:pPr>
              <w:rPr>
                <w:rFonts w:ascii="Cambria" w:eastAsia="Times New Roman" w:hAnsi="Cambria" w:cs="Times New Roman"/>
                <w:color w:val="000000"/>
                <w:sz w:val="22"/>
                <w:szCs w:val="22"/>
              </w:rPr>
            </w:pPr>
            <w:r w:rsidRPr="00FA231D">
              <w:rPr>
                <w:rFonts w:ascii="Cambria" w:eastAsia="Times New Roman" w:hAnsi="Cambria" w:cs="Times New Roman"/>
                <w:color w:val="000000"/>
                <w:sz w:val="22"/>
                <w:szCs w:val="22"/>
              </w:rPr>
              <w:t>LBNL</w:t>
            </w:r>
          </w:p>
        </w:tc>
      </w:tr>
      <w:tr w:rsidR="00FA231D" w:rsidRPr="00FA231D" w14:paraId="70190C24" w14:textId="77777777" w:rsidTr="00185420">
        <w:trPr>
          <w:trHeight w:val="280"/>
        </w:trPr>
        <w:tc>
          <w:tcPr>
            <w:tcW w:w="1300" w:type="dxa"/>
            <w:shd w:val="clear" w:color="auto" w:fill="auto"/>
            <w:noWrap/>
            <w:vAlign w:val="bottom"/>
            <w:hideMark/>
          </w:tcPr>
          <w:p w14:paraId="2168D8D4" w14:textId="77777777" w:rsidR="00FA231D" w:rsidRPr="00FA231D" w:rsidRDefault="00FA231D" w:rsidP="00FA231D">
            <w:pPr>
              <w:rPr>
                <w:rFonts w:ascii="Cambria" w:eastAsia="Times New Roman" w:hAnsi="Cambria" w:cs="Times New Roman"/>
                <w:color w:val="000000"/>
                <w:sz w:val="22"/>
                <w:szCs w:val="22"/>
              </w:rPr>
            </w:pPr>
            <w:r w:rsidRPr="00FA231D">
              <w:rPr>
                <w:rFonts w:ascii="Cambria" w:eastAsia="Times New Roman" w:hAnsi="Cambria" w:cs="Times New Roman"/>
                <w:color w:val="000000"/>
                <w:sz w:val="22"/>
                <w:szCs w:val="22"/>
              </w:rPr>
              <w:t>Eric</w:t>
            </w:r>
          </w:p>
        </w:tc>
        <w:tc>
          <w:tcPr>
            <w:tcW w:w="1415" w:type="dxa"/>
            <w:shd w:val="clear" w:color="auto" w:fill="auto"/>
            <w:noWrap/>
            <w:vAlign w:val="bottom"/>
            <w:hideMark/>
          </w:tcPr>
          <w:p w14:paraId="4E530373" w14:textId="77777777" w:rsidR="00FA231D" w:rsidRPr="00FA231D" w:rsidRDefault="00FA231D" w:rsidP="00FA231D">
            <w:pPr>
              <w:rPr>
                <w:rFonts w:ascii="Cambria" w:eastAsia="Times New Roman" w:hAnsi="Cambria" w:cs="Times New Roman"/>
                <w:color w:val="000000"/>
                <w:sz w:val="22"/>
                <w:szCs w:val="22"/>
              </w:rPr>
            </w:pPr>
            <w:r w:rsidRPr="00FA231D">
              <w:rPr>
                <w:rFonts w:ascii="Cambria" w:eastAsia="Times New Roman" w:hAnsi="Cambria" w:cs="Times New Roman"/>
                <w:color w:val="000000"/>
                <w:sz w:val="22"/>
                <w:szCs w:val="22"/>
              </w:rPr>
              <w:t>Taylor</w:t>
            </w:r>
          </w:p>
        </w:tc>
        <w:tc>
          <w:tcPr>
            <w:tcW w:w="4770" w:type="dxa"/>
            <w:shd w:val="clear" w:color="auto" w:fill="auto"/>
            <w:noWrap/>
            <w:vAlign w:val="bottom"/>
            <w:hideMark/>
          </w:tcPr>
          <w:p w14:paraId="61B822B9" w14:textId="77777777" w:rsidR="00FA231D" w:rsidRPr="00FA231D" w:rsidRDefault="00FA231D" w:rsidP="00FA231D">
            <w:pPr>
              <w:rPr>
                <w:rFonts w:ascii="Cambria" w:eastAsia="Times New Roman" w:hAnsi="Cambria" w:cs="Times New Roman"/>
                <w:color w:val="000000"/>
                <w:sz w:val="22"/>
                <w:szCs w:val="22"/>
              </w:rPr>
            </w:pPr>
            <w:proofErr w:type="spellStart"/>
            <w:r w:rsidRPr="00FA231D">
              <w:rPr>
                <w:rFonts w:ascii="Cambria" w:eastAsia="Times New Roman" w:hAnsi="Cambria" w:cs="Times New Roman"/>
                <w:color w:val="000000"/>
                <w:sz w:val="22"/>
                <w:szCs w:val="22"/>
              </w:rPr>
              <w:t>Enalasys</w:t>
            </w:r>
            <w:proofErr w:type="spellEnd"/>
            <w:r w:rsidRPr="00FA231D">
              <w:rPr>
                <w:rFonts w:ascii="Cambria" w:eastAsia="Times New Roman" w:hAnsi="Cambria" w:cs="Times New Roman"/>
                <w:color w:val="000000"/>
                <w:sz w:val="22"/>
                <w:szCs w:val="22"/>
              </w:rPr>
              <w:t xml:space="preserve"> Member CEA</w:t>
            </w:r>
          </w:p>
        </w:tc>
      </w:tr>
      <w:tr w:rsidR="00FA231D" w:rsidRPr="00FA231D" w14:paraId="20913585" w14:textId="77777777" w:rsidTr="00185420">
        <w:trPr>
          <w:trHeight w:val="280"/>
        </w:trPr>
        <w:tc>
          <w:tcPr>
            <w:tcW w:w="1300" w:type="dxa"/>
            <w:shd w:val="clear" w:color="auto" w:fill="auto"/>
            <w:noWrap/>
            <w:vAlign w:val="bottom"/>
            <w:hideMark/>
          </w:tcPr>
          <w:p w14:paraId="0BF3A15D" w14:textId="77777777" w:rsidR="00FA231D" w:rsidRPr="00FA231D" w:rsidRDefault="00FA231D" w:rsidP="00FA231D">
            <w:pPr>
              <w:rPr>
                <w:rFonts w:ascii="Cambria" w:eastAsia="Times New Roman" w:hAnsi="Cambria" w:cs="Times New Roman"/>
                <w:color w:val="000000"/>
                <w:sz w:val="22"/>
                <w:szCs w:val="22"/>
              </w:rPr>
            </w:pPr>
            <w:proofErr w:type="spellStart"/>
            <w:r w:rsidRPr="00FA231D">
              <w:rPr>
                <w:rFonts w:ascii="Cambria" w:eastAsia="Times New Roman" w:hAnsi="Cambria" w:cs="Times New Roman"/>
                <w:color w:val="000000"/>
                <w:sz w:val="22"/>
                <w:szCs w:val="22"/>
              </w:rPr>
              <w:t>Serj</w:t>
            </w:r>
            <w:proofErr w:type="spellEnd"/>
          </w:p>
        </w:tc>
        <w:tc>
          <w:tcPr>
            <w:tcW w:w="1415" w:type="dxa"/>
            <w:shd w:val="clear" w:color="auto" w:fill="auto"/>
            <w:noWrap/>
            <w:vAlign w:val="bottom"/>
            <w:hideMark/>
          </w:tcPr>
          <w:p w14:paraId="1C823000" w14:textId="77777777" w:rsidR="00FA231D" w:rsidRPr="00FA231D" w:rsidRDefault="00FA231D" w:rsidP="00FA231D">
            <w:pPr>
              <w:rPr>
                <w:rFonts w:ascii="Cambria" w:eastAsia="Times New Roman" w:hAnsi="Cambria" w:cs="Times New Roman"/>
                <w:color w:val="000000"/>
                <w:sz w:val="22"/>
                <w:szCs w:val="22"/>
              </w:rPr>
            </w:pPr>
            <w:proofErr w:type="spellStart"/>
            <w:r w:rsidRPr="00FA231D">
              <w:rPr>
                <w:rFonts w:ascii="Cambria" w:eastAsia="Times New Roman" w:hAnsi="Cambria" w:cs="Times New Roman"/>
                <w:color w:val="000000"/>
                <w:sz w:val="22"/>
                <w:szCs w:val="22"/>
              </w:rPr>
              <w:t>Berelson</w:t>
            </w:r>
            <w:proofErr w:type="spellEnd"/>
          </w:p>
        </w:tc>
        <w:tc>
          <w:tcPr>
            <w:tcW w:w="4770" w:type="dxa"/>
            <w:shd w:val="clear" w:color="auto" w:fill="auto"/>
            <w:noWrap/>
            <w:vAlign w:val="bottom"/>
            <w:hideMark/>
          </w:tcPr>
          <w:p w14:paraId="497820DA" w14:textId="77777777" w:rsidR="00FA231D" w:rsidRPr="00FA231D" w:rsidRDefault="00FA231D" w:rsidP="00FA231D">
            <w:pPr>
              <w:rPr>
                <w:rFonts w:ascii="Cambria" w:eastAsia="Times New Roman" w:hAnsi="Cambria" w:cs="Times New Roman"/>
                <w:color w:val="000000"/>
                <w:sz w:val="22"/>
                <w:szCs w:val="22"/>
              </w:rPr>
            </w:pPr>
            <w:r w:rsidRPr="00FA231D">
              <w:rPr>
                <w:rFonts w:ascii="Cambria" w:eastAsia="Times New Roman" w:hAnsi="Cambria" w:cs="Times New Roman"/>
                <w:color w:val="000000"/>
                <w:sz w:val="22"/>
                <w:szCs w:val="22"/>
              </w:rPr>
              <w:t>Nest</w:t>
            </w:r>
          </w:p>
        </w:tc>
      </w:tr>
      <w:tr w:rsidR="00FA231D" w:rsidRPr="00FA231D" w14:paraId="4C961F18" w14:textId="77777777" w:rsidTr="00185420">
        <w:trPr>
          <w:trHeight w:val="280"/>
        </w:trPr>
        <w:tc>
          <w:tcPr>
            <w:tcW w:w="1300" w:type="dxa"/>
            <w:shd w:val="clear" w:color="auto" w:fill="auto"/>
            <w:noWrap/>
            <w:vAlign w:val="bottom"/>
            <w:hideMark/>
          </w:tcPr>
          <w:p w14:paraId="7DBEFF7C" w14:textId="77777777" w:rsidR="00FA231D" w:rsidRPr="00FA231D" w:rsidRDefault="00FA231D" w:rsidP="00FA231D">
            <w:pPr>
              <w:rPr>
                <w:rFonts w:ascii="Cambria" w:eastAsia="Times New Roman" w:hAnsi="Cambria" w:cs="Times New Roman"/>
                <w:color w:val="000000"/>
                <w:sz w:val="22"/>
                <w:szCs w:val="22"/>
              </w:rPr>
            </w:pPr>
            <w:r w:rsidRPr="00FA231D">
              <w:rPr>
                <w:rFonts w:ascii="Cambria" w:eastAsia="Times New Roman" w:hAnsi="Cambria" w:cs="Times New Roman"/>
                <w:color w:val="000000"/>
                <w:sz w:val="22"/>
                <w:szCs w:val="22"/>
              </w:rPr>
              <w:t xml:space="preserve">Steve </w:t>
            </w:r>
          </w:p>
        </w:tc>
        <w:tc>
          <w:tcPr>
            <w:tcW w:w="1415" w:type="dxa"/>
            <w:shd w:val="clear" w:color="auto" w:fill="auto"/>
            <w:noWrap/>
            <w:vAlign w:val="bottom"/>
            <w:hideMark/>
          </w:tcPr>
          <w:p w14:paraId="235C45E3" w14:textId="77777777" w:rsidR="00FA231D" w:rsidRPr="00FA231D" w:rsidRDefault="00FA231D" w:rsidP="00FA231D">
            <w:pPr>
              <w:rPr>
                <w:rFonts w:ascii="Cambria" w:eastAsia="Times New Roman" w:hAnsi="Cambria" w:cs="Times New Roman"/>
                <w:color w:val="000000"/>
                <w:sz w:val="22"/>
                <w:szCs w:val="22"/>
              </w:rPr>
            </w:pPr>
            <w:r w:rsidRPr="00FA231D">
              <w:rPr>
                <w:rFonts w:ascii="Cambria" w:eastAsia="Times New Roman" w:hAnsi="Cambria" w:cs="Times New Roman"/>
                <w:color w:val="000000"/>
                <w:sz w:val="22"/>
                <w:szCs w:val="22"/>
              </w:rPr>
              <w:t>Miller</w:t>
            </w:r>
          </w:p>
        </w:tc>
        <w:tc>
          <w:tcPr>
            <w:tcW w:w="4770" w:type="dxa"/>
            <w:shd w:val="clear" w:color="auto" w:fill="auto"/>
            <w:noWrap/>
            <w:vAlign w:val="bottom"/>
            <w:hideMark/>
          </w:tcPr>
          <w:p w14:paraId="25F1E976" w14:textId="77777777" w:rsidR="00FA231D" w:rsidRPr="00FA231D" w:rsidRDefault="00FA231D" w:rsidP="00FA231D">
            <w:pPr>
              <w:rPr>
                <w:rFonts w:ascii="Cambria" w:eastAsia="Times New Roman" w:hAnsi="Cambria" w:cs="Times New Roman"/>
                <w:color w:val="000000"/>
                <w:sz w:val="22"/>
                <w:szCs w:val="22"/>
              </w:rPr>
            </w:pPr>
            <w:r w:rsidRPr="00FA231D">
              <w:rPr>
                <w:rFonts w:ascii="Cambria" w:eastAsia="Times New Roman" w:hAnsi="Cambria" w:cs="Times New Roman"/>
                <w:color w:val="000000"/>
                <w:sz w:val="22"/>
                <w:szCs w:val="22"/>
              </w:rPr>
              <w:t>SE</w:t>
            </w:r>
          </w:p>
        </w:tc>
      </w:tr>
      <w:tr w:rsidR="00FA231D" w:rsidRPr="00FA231D" w14:paraId="0FEF6597" w14:textId="77777777" w:rsidTr="00185420">
        <w:trPr>
          <w:trHeight w:val="280"/>
        </w:trPr>
        <w:tc>
          <w:tcPr>
            <w:tcW w:w="1300" w:type="dxa"/>
            <w:shd w:val="clear" w:color="auto" w:fill="auto"/>
            <w:noWrap/>
            <w:vAlign w:val="bottom"/>
            <w:hideMark/>
          </w:tcPr>
          <w:p w14:paraId="3633C3A5" w14:textId="77777777" w:rsidR="00FA231D" w:rsidRPr="00FA231D" w:rsidRDefault="00FA231D" w:rsidP="00FA231D">
            <w:pPr>
              <w:rPr>
                <w:rFonts w:ascii="Cambria" w:eastAsia="Times New Roman" w:hAnsi="Cambria" w:cs="Times New Roman"/>
                <w:color w:val="000000"/>
                <w:sz w:val="22"/>
                <w:szCs w:val="22"/>
              </w:rPr>
            </w:pPr>
            <w:r w:rsidRPr="00FA231D">
              <w:rPr>
                <w:rFonts w:ascii="Cambria" w:eastAsia="Times New Roman" w:hAnsi="Cambria" w:cs="Times New Roman"/>
                <w:color w:val="000000"/>
                <w:sz w:val="22"/>
                <w:szCs w:val="22"/>
              </w:rPr>
              <w:t>Sam</w:t>
            </w:r>
          </w:p>
        </w:tc>
        <w:tc>
          <w:tcPr>
            <w:tcW w:w="1415" w:type="dxa"/>
            <w:shd w:val="clear" w:color="auto" w:fill="auto"/>
            <w:noWrap/>
            <w:vAlign w:val="bottom"/>
            <w:hideMark/>
          </w:tcPr>
          <w:p w14:paraId="7AE5684E" w14:textId="77777777" w:rsidR="00FA231D" w:rsidRPr="00FA231D" w:rsidRDefault="00FA231D" w:rsidP="00FA231D">
            <w:pPr>
              <w:rPr>
                <w:rFonts w:ascii="Cambria" w:eastAsia="Times New Roman" w:hAnsi="Cambria" w:cs="Times New Roman"/>
                <w:color w:val="000000"/>
                <w:sz w:val="22"/>
                <w:szCs w:val="22"/>
              </w:rPr>
            </w:pPr>
            <w:r w:rsidRPr="00FA231D">
              <w:rPr>
                <w:rFonts w:ascii="Cambria" w:eastAsia="Times New Roman" w:hAnsi="Cambria" w:cs="Times New Roman"/>
                <w:color w:val="000000"/>
                <w:sz w:val="22"/>
                <w:szCs w:val="22"/>
              </w:rPr>
              <w:t>Appel</w:t>
            </w:r>
          </w:p>
        </w:tc>
        <w:tc>
          <w:tcPr>
            <w:tcW w:w="4770" w:type="dxa"/>
            <w:shd w:val="clear" w:color="auto" w:fill="auto"/>
            <w:noWrap/>
            <w:vAlign w:val="bottom"/>
            <w:hideMark/>
          </w:tcPr>
          <w:p w14:paraId="4DDF7098" w14:textId="28386087" w:rsidR="00FA231D" w:rsidRPr="00FA231D" w:rsidRDefault="00FA231D" w:rsidP="00FA231D">
            <w:pPr>
              <w:rPr>
                <w:rFonts w:ascii="Cambria" w:eastAsia="Times New Roman" w:hAnsi="Cambria" w:cs="Times New Roman"/>
                <w:color w:val="000000"/>
                <w:sz w:val="22"/>
                <w:szCs w:val="22"/>
              </w:rPr>
            </w:pPr>
            <w:r w:rsidRPr="00FA231D">
              <w:rPr>
                <w:rFonts w:ascii="Cambria" w:eastAsia="Times New Roman" w:hAnsi="Cambria" w:cs="Times New Roman"/>
                <w:color w:val="000000"/>
                <w:sz w:val="22"/>
                <w:szCs w:val="22"/>
              </w:rPr>
              <w:t>Blue</w:t>
            </w:r>
            <w:r w:rsidR="00185420">
              <w:rPr>
                <w:rFonts w:ascii="Cambria" w:eastAsia="Times New Roman" w:hAnsi="Cambria" w:cs="Times New Roman"/>
                <w:color w:val="000000"/>
                <w:sz w:val="22"/>
                <w:szCs w:val="22"/>
              </w:rPr>
              <w:t xml:space="preserve"> </w:t>
            </w:r>
            <w:r w:rsidRPr="00FA231D">
              <w:rPr>
                <w:rFonts w:ascii="Cambria" w:eastAsia="Times New Roman" w:hAnsi="Cambria" w:cs="Times New Roman"/>
                <w:color w:val="000000"/>
                <w:sz w:val="22"/>
                <w:szCs w:val="22"/>
              </w:rPr>
              <w:t>Green Alliance</w:t>
            </w:r>
          </w:p>
        </w:tc>
      </w:tr>
    </w:tbl>
    <w:p w14:paraId="355B0164" w14:textId="77777777" w:rsidR="00FA231D" w:rsidRDefault="00FA231D" w:rsidP="00135530"/>
    <w:p w14:paraId="1B5DC05C" w14:textId="77777777" w:rsidR="00135530" w:rsidRPr="007917C9" w:rsidRDefault="00135530" w:rsidP="00135530">
      <w:pPr>
        <w:rPr>
          <w:b/>
          <w:i/>
        </w:rPr>
      </w:pPr>
      <w:r>
        <w:rPr>
          <w:b/>
          <w:i/>
        </w:rPr>
        <w:t>CAEECC Members/P</w:t>
      </w:r>
      <w:r w:rsidRPr="007917C9">
        <w:rPr>
          <w:b/>
          <w:i/>
        </w:rPr>
        <w:t xml:space="preserve">roxies </w:t>
      </w:r>
      <w:r>
        <w:rPr>
          <w:b/>
          <w:i/>
        </w:rPr>
        <w:t>Joining via W</w:t>
      </w:r>
      <w:r w:rsidRPr="007917C9">
        <w:rPr>
          <w:b/>
          <w:i/>
        </w:rPr>
        <w:t xml:space="preserve">ebinar: </w:t>
      </w:r>
    </w:p>
    <w:p w14:paraId="76A9504D" w14:textId="77777777" w:rsidR="00135530" w:rsidRDefault="00135530" w:rsidP="00135530"/>
    <w:tbl>
      <w:tblPr>
        <w:tblW w:w="7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415"/>
        <w:gridCol w:w="4770"/>
      </w:tblGrid>
      <w:tr w:rsidR="005A4E7C" w:rsidRPr="00E66BA5" w14:paraId="25E93F7A" w14:textId="77777777" w:rsidTr="005A4E7C">
        <w:trPr>
          <w:trHeight w:val="280"/>
        </w:trPr>
        <w:tc>
          <w:tcPr>
            <w:tcW w:w="1300" w:type="dxa"/>
            <w:shd w:val="clear" w:color="auto" w:fill="auto"/>
            <w:noWrap/>
            <w:vAlign w:val="bottom"/>
            <w:hideMark/>
          </w:tcPr>
          <w:p w14:paraId="4134E186"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Matt</w:t>
            </w:r>
          </w:p>
        </w:tc>
        <w:tc>
          <w:tcPr>
            <w:tcW w:w="1415" w:type="dxa"/>
            <w:shd w:val="clear" w:color="auto" w:fill="auto"/>
            <w:noWrap/>
            <w:vAlign w:val="bottom"/>
            <w:hideMark/>
          </w:tcPr>
          <w:p w14:paraId="24BC96D7"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Evans</w:t>
            </w:r>
          </w:p>
        </w:tc>
        <w:tc>
          <w:tcPr>
            <w:tcW w:w="4770" w:type="dxa"/>
            <w:shd w:val="clear" w:color="auto" w:fill="auto"/>
            <w:noWrap/>
            <w:vAlign w:val="bottom"/>
            <w:hideMark/>
          </w:tcPr>
          <w:p w14:paraId="71F382AE"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Southern California Edison</w:t>
            </w:r>
          </w:p>
        </w:tc>
      </w:tr>
      <w:tr w:rsidR="005A4E7C" w:rsidRPr="00E66BA5" w14:paraId="76A20C2E" w14:textId="77777777" w:rsidTr="005A4E7C">
        <w:trPr>
          <w:trHeight w:val="280"/>
        </w:trPr>
        <w:tc>
          <w:tcPr>
            <w:tcW w:w="1300" w:type="dxa"/>
            <w:shd w:val="clear" w:color="auto" w:fill="auto"/>
            <w:noWrap/>
            <w:vAlign w:val="bottom"/>
            <w:hideMark/>
          </w:tcPr>
          <w:p w14:paraId="00350550" w14:textId="77777777" w:rsidR="005A4E7C" w:rsidRPr="005A4E7C" w:rsidRDefault="005A4E7C" w:rsidP="005A4E7C">
            <w:pPr>
              <w:rPr>
                <w:rFonts w:ascii="Cambria" w:eastAsia="Times New Roman" w:hAnsi="Cambria" w:cs="Times New Roman"/>
                <w:color w:val="000000"/>
                <w:sz w:val="22"/>
                <w:szCs w:val="22"/>
              </w:rPr>
            </w:pPr>
            <w:proofErr w:type="spellStart"/>
            <w:r w:rsidRPr="005A4E7C">
              <w:rPr>
                <w:rFonts w:ascii="Cambria" w:eastAsia="Times New Roman" w:hAnsi="Cambria" w:cs="Times New Roman"/>
                <w:color w:val="000000"/>
                <w:sz w:val="22"/>
                <w:szCs w:val="22"/>
              </w:rPr>
              <w:t>Galawish</w:t>
            </w:r>
            <w:proofErr w:type="spellEnd"/>
          </w:p>
        </w:tc>
        <w:tc>
          <w:tcPr>
            <w:tcW w:w="1415" w:type="dxa"/>
            <w:shd w:val="clear" w:color="auto" w:fill="auto"/>
            <w:noWrap/>
            <w:vAlign w:val="bottom"/>
            <w:hideMark/>
          </w:tcPr>
          <w:p w14:paraId="0D198750" w14:textId="77777777" w:rsidR="005A4E7C" w:rsidRPr="005A4E7C" w:rsidRDefault="005A4E7C" w:rsidP="005A4E7C">
            <w:pPr>
              <w:rPr>
                <w:rFonts w:ascii="Cambria" w:eastAsia="Times New Roman" w:hAnsi="Cambria" w:cs="Times New Roman"/>
                <w:color w:val="000000"/>
                <w:sz w:val="22"/>
                <w:szCs w:val="22"/>
              </w:rPr>
            </w:pPr>
            <w:proofErr w:type="spellStart"/>
            <w:r w:rsidRPr="005A4E7C">
              <w:rPr>
                <w:rFonts w:ascii="Cambria" w:eastAsia="Times New Roman" w:hAnsi="Cambria" w:cs="Times New Roman"/>
                <w:color w:val="000000"/>
                <w:sz w:val="22"/>
                <w:szCs w:val="22"/>
              </w:rPr>
              <w:t>Galawish</w:t>
            </w:r>
            <w:proofErr w:type="spellEnd"/>
          </w:p>
        </w:tc>
        <w:tc>
          <w:tcPr>
            <w:tcW w:w="4770" w:type="dxa"/>
            <w:shd w:val="clear" w:color="auto" w:fill="auto"/>
            <w:noWrap/>
            <w:vAlign w:val="bottom"/>
            <w:hideMark/>
          </w:tcPr>
          <w:p w14:paraId="2768B2DA" w14:textId="6AFF299B"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Western HVAC Performan</w:t>
            </w:r>
            <w:r w:rsidRPr="00E66BA5">
              <w:rPr>
                <w:rFonts w:ascii="Cambria" w:eastAsia="Times New Roman" w:hAnsi="Cambria" w:cs="Times New Roman"/>
                <w:color w:val="000000"/>
                <w:sz w:val="22"/>
                <w:szCs w:val="22"/>
              </w:rPr>
              <w:t>c</w:t>
            </w:r>
            <w:r w:rsidRPr="005A4E7C">
              <w:rPr>
                <w:rFonts w:ascii="Cambria" w:eastAsia="Times New Roman" w:hAnsi="Cambria" w:cs="Times New Roman"/>
                <w:color w:val="000000"/>
                <w:sz w:val="22"/>
                <w:szCs w:val="22"/>
              </w:rPr>
              <w:t>e Alliance</w:t>
            </w:r>
          </w:p>
        </w:tc>
      </w:tr>
      <w:tr w:rsidR="005A4E7C" w:rsidRPr="00E66BA5" w14:paraId="15DAC584" w14:textId="77777777" w:rsidTr="005A4E7C">
        <w:trPr>
          <w:trHeight w:val="280"/>
        </w:trPr>
        <w:tc>
          <w:tcPr>
            <w:tcW w:w="1300" w:type="dxa"/>
            <w:shd w:val="clear" w:color="auto" w:fill="auto"/>
            <w:noWrap/>
            <w:vAlign w:val="bottom"/>
            <w:hideMark/>
          </w:tcPr>
          <w:p w14:paraId="41BA3E1B"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Barbara</w:t>
            </w:r>
          </w:p>
        </w:tc>
        <w:tc>
          <w:tcPr>
            <w:tcW w:w="1415" w:type="dxa"/>
            <w:shd w:val="clear" w:color="auto" w:fill="auto"/>
            <w:noWrap/>
            <w:vAlign w:val="bottom"/>
            <w:hideMark/>
          </w:tcPr>
          <w:p w14:paraId="20ED5792" w14:textId="77777777" w:rsidR="005A4E7C" w:rsidRPr="005A4E7C" w:rsidRDefault="005A4E7C" w:rsidP="005A4E7C">
            <w:pPr>
              <w:rPr>
                <w:rFonts w:ascii="Cambria" w:eastAsia="Times New Roman" w:hAnsi="Cambria" w:cs="Times New Roman"/>
                <w:color w:val="000000"/>
                <w:sz w:val="22"/>
                <w:szCs w:val="22"/>
              </w:rPr>
            </w:pPr>
            <w:proofErr w:type="spellStart"/>
            <w:r w:rsidRPr="005A4E7C">
              <w:rPr>
                <w:rFonts w:ascii="Cambria" w:eastAsia="Times New Roman" w:hAnsi="Cambria" w:cs="Times New Roman"/>
                <w:color w:val="000000"/>
                <w:sz w:val="22"/>
                <w:szCs w:val="22"/>
              </w:rPr>
              <w:t>Hernesman</w:t>
            </w:r>
            <w:proofErr w:type="spellEnd"/>
          </w:p>
        </w:tc>
        <w:tc>
          <w:tcPr>
            <w:tcW w:w="4770" w:type="dxa"/>
            <w:shd w:val="clear" w:color="auto" w:fill="auto"/>
            <w:noWrap/>
            <w:vAlign w:val="bottom"/>
            <w:hideMark/>
          </w:tcPr>
          <w:p w14:paraId="4C4533A3" w14:textId="59EC02AA"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Western HVAC Performan</w:t>
            </w:r>
            <w:r w:rsidRPr="00E66BA5">
              <w:rPr>
                <w:rFonts w:ascii="Cambria" w:eastAsia="Times New Roman" w:hAnsi="Cambria" w:cs="Times New Roman"/>
                <w:color w:val="000000"/>
                <w:sz w:val="22"/>
                <w:szCs w:val="22"/>
              </w:rPr>
              <w:t>c</w:t>
            </w:r>
            <w:r w:rsidRPr="005A4E7C">
              <w:rPr>
                <w:rFonts w:ascii="Cambria" w:eastAsia="Times New Roman" w:hAnsi="Cambria" w:cs="Times New Roman"/>
                <w:color w:val="000000"/>
                <w:sz w:val="22"/>
                <w:szCs w:val="22"/>
              </w:rPr>
              <w:t>e Alliance</w:t>
            </w:r>
          </w:p>
        </w:tc>
      </w:tr>
      <w:tr w:rsidR="005A4E7C" w:rsidRPr="00E66BA5" w14:paraId="25FE4237" w14:textId="77777777" w:rsidTr="005A4E7C">
        <w:trPr>
          <w:trHeight w:val="280"/>
        </w:trPr>
        <w:tc>
          <w:tcPr>
            <w:tcW w:w="1300" w:type="dxa"/>
            <w:shd w:val="clear" w:color="auto" w:fill="auto"/>
            <w:noWrap/>
            <w:vAlign w:val="bottom"/>
            <w:hideMark/>
          </w:tcPr>
          <w:p w14:paraId="04D80F81"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Lou</w:t>
            </w:r>
          </w:p>
        </w:tc>
        <w:tc>
          <w:tcPr>
            <w:tcW w:w="1415" w:type="dxa"/>
            <w:shd w:val="clear" w:color="auto" w:fill="auto"/>
            <w:noWrap/>
            <w:vAlign w:val="bottom"/>
            <w:hideMark/>
          </w:tcPr>
          <w:p w14:paraId="6FD78454"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Jacobson</w:t>
            </w:r>
          </w:p>
        </w:tc>
        <w:tc>
          <w:tcPr>
            <w:tcW w:w="4770" w:type="dxa"/>
            <w:shd w:val="clear" w:color="auto" w:fill="auto"/>
            <w:noWrap/>
            <w:vAlign w:val="bottom"/>
            <w:hideMark/>
          </w:tcPr>
          <w:p w14:paraId="39FC7AC2"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Redwood Coast Energy Authority</w:t>
            </w:r>
          </w:p>
        </w:tc>
      </w:tr>
      <w:tr w:rsidR="00A91131" w:rsidRPr="00E66BA5" w14:paraId="70B6CD5B" w14:textId="77777777" w:rsidTr="005A4E7C">
        <w:trPr>
          <w:trHeight w:val="280"/>
        </w:trPr>
        <w:tc>
          <w:tcPr>
            <w:tcW w:w="1300" w:type="dxa"/>
            <w:shd w:val="clear" w:color="auto" w:fill="auto"/>
            <w:noWrap/>
            <w:vAlign w:val="bottom"/>
          </w:tcPr>
          <w:p w14:paraId="4876B557" w14:textId="3EE001C9" w:rsidR="00A91131" w:rsidRPr="005A4E7C" w:rsidRDefault="00A91131" w:rsidP="005A4E7C">
            <w:pPr>
              <w:rPr>
                <w:rFonts w:ascii="Cambria" w:eastAsia="Times New Roman" w:hAnsi="Cambria" w:cs="Times New Roman"/>
                <w:color w:val="000000"/>
                <w:sz w:val="22"/>
                <w:szCs w:val="22"/>
              </w:rPr>
            </w:pPr>
            <w:r>
              <w:rPr>
                <w:rFonts w:ascii="Cambria" w:eastAsia="Times New Roman" w:hAnsi="Cambria" w:cs="Times New Roman"/>
                <w:color w:val="000000"/>
                <w:sz w:val="22"/>
                <w:szCs w:val="22"/>
              </w:rPr>
              <w:t>Ivan</w:t>
            </w:r>
          </w:p>
        </w:tc>
        <w:tc>
          <w:tcPr>
            <w:tcW w:w="1415" w:type="dxa"/>
            <w:shd w:val="clear" w:color="auto" w:fill="auto"/>
            <w:noWrap/>
            <w:vAlign w:val="bottom"/>
          </w:tcPr>
          <w:p w14:paraId="0D17B17C" w14:textId="32B13FAE" w:rsidR="00A91131" w:rsidRPr="005A4E7C" w:rsidRDefault="00A91131" w:rsidP="005A4E7C">
            <w:pPr>
              <w:rPr>
                <w:rFonts w:ascii="Cambria" w:eastAsia="Times New Roman" w:hAnsi="Cambria" w:cs="Times New Roman"/>
                <w:color w:val="000000"/>
                <w:sz w:val="22"/>
                <w:szCs w:val="22"/>
              </w:rPr>
            </w:pPr>
            <w:proofErr w:type="spellStart"/>
            <w:r>
              <w:rPr>
                <w:rFonts w:ascii="Cambria" w:eastAsia="Times New Roman" w:hAnsi="Cambria" w:cs="Times New Roman"/>
                <w:color w:val="000000"/>
                <w:sz w:val="22"/>
                <w:szCs w:val="22"/>
              </w:rPr>
              <w:t>Jiminez</w:t>
            </w:r>
            <w:proofErr w:type="spellEnd"/>
          </w:p>
        </w:tc>
        <w:tc>
          <w:tcPr>
            <w:tcW w:w="4770" w:type="dxa"/>
            <w:shd w:val="clear" w:color="auto" w:fill="auto"/>
            <w:noWrap/>
            <w:vAlign w:val="bottom"/>
          </w:tcPr>
          <w:p w14:paraId="6100A495" w14:textId="54E4D0E0" w:rsidR="00A91131" w:rsidRPr="005A4E7C" w:rsidRDefault="00A91131" w:rsidP="005A4E7C">
            <w:pPr>
              <w:rPr>
                <w:rFonts w:ascii="Cambria" w:eastAsia="Times New Roman" w:hAnsi="Cambria" w:cs="Times New Roman"/>
                <w:color w:val="000000"/>
                <w:sz w:val="22"/>
                <w:szCs w:val="22"/>
              </w:rPr>
            </w:pPr>
            <w:r>
              <w:rPr>
                <w:rFonts w:ascii="Cambria" w:eastAsia="Times New Roman" w:hAnsi="Cambria" w:cs="Times New Roman"/>
                <w:color w:val="000000"/>
                <w:sz w:val="22"/>
                <w:szCs w:val="22"/>
              </w:rPr>
              <w:t>Small Business Utility Advocates</w:t>
            </w:r>
          </w:p>
        </w:tc>
      </w:tr>
      <w:tr w:rsidR="005A4E7C" w:rsidRPr="00E66BA5" w14:paraId="53438503" w14:textId="77777777" w:rsidTr="005A4E7C">
        <w:trPr>
          <w:trHeight w:val="280"/>
        </w:trPr>
        <w:tc>
          <w:tcPr>
            <w:tcW w:w="1300" w:type="dxa"/>
            <w:shd w:val="clear" w:color="auto" w:fill="auto"/>
            <w:noWrap/>
            <w:vAlign w:val="bottom"/>
            <w:hideMark/>
          </w:tcPr>
          <w:p w14:paraId="263EF460" w14:textId="77777777" w:rsidR="005A4E7C" w:rsidRPr="005A4E7C" w:rsidRDefault="005A4E7C" w:rsidP="005A4E7C">
            <w:pPr>
              <w:rPr>
                <w:rFonts w:ascii="Cambria" w:eastAsia="Times New Roman" w:hAnsi="Cambria" w:cs="Times New Roman"/>
                <w:color w:val="000000"/>
                <w:sz w:val="22"/>
                <w:szCs w:val="22"/>
              </w:rPr>
            </w:pPr>
            <w:proofErr w:type="spellStart"/>
            <w:r w:rsidRPr="005A4E7C">
              <w:rPr>
                <w:rFonts w:ascii="Cambria" w:eastAsia="Times New Roman" w:hAnsi="Cambria" w:cs="Times New Roman"/>
                <w:color w:val="000000"/>
                <w:sz w:val="22"/>
                <w:szCs w:val="22"/>
              </w:rPr>
              <w:t>Lujuana</w:t>
            </w:r>
            <w:proofErr w:type="spellEnd"/>
          </w:p>
        </w:tc>
        <w:tc>
          <w:tcPr>
            <w:tcW w:w="1415" w:type="dxa"/>
            <w:shd w:val="clear" w:color="auto" w:fill="auto"/>
            <w:noWrap/>
            <w:vAlign w:val="bottom"/>
            <w:hideMark/>
          </w:tcPr>
          <w:p w14:paraId="5831C9C9"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Medina</w:t>
            </w:r>
          </w:p>
        </w:tc>
        <w:tc>
          <w:tcPr>
            <w:tcW w:w="4770" w:type="dxa"/>
            <w:shd w:val="clear" w:color="auto" w:fill="auto"/>
            <w:noWrap/>
            <w:vAlign w:val="bottom"/>
            <w:hideMark/>
          </w:tcPr>
          <w:p w14:paraId="091705BB"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County of Los Angeles/</w:t>
            </w:r>
            <w:proofErr w:type="spellStart"/>
            <w:r w:rsidRPr="005A4E7C">
              <w:rPr>
                <w:rFonts w:ascii="Cambria" w:eastAsia="Times New Roman" w:hAnsi="Cambria" w:cs="Times New Roman"/>
                <w:color w:val="000000"/>
                <w:sz w:val="22"/>
                <w:szCs w:val="22"/>
              </w:rPr>
              <w:t>SoCalREN</w:t>
            </w:r>
            <w:proofErr w:type="spellEnd"/>
          </w:p>
        </w:tc>
      </w:tr>
      <w:tr w:rsidR="005A4E7C" w:rsidRPr="00E66BA5" w14:paraId="438BFADA" w14:textId="77777777" w:rsidTr="005A4E7C">
        <w:trPr>
          <w:trHeight w:val="280"/>
        </w:trPr>
        <w:tc>
          <w:tcPr>
            <w:tcW w:w="1300" w:type="dxa"/>
            <w:shd w:val="clear" w:color="auto" w:fill="auto"/>
            <w:noWrap/>
            <w:vAlign w:val="bottom"/>
            <w:hideMark/>
          </w:tcPr>
          <w:p w14:paraId="6052B920"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Micah</w:t>
            </w:r>
          </w:p>
        </w:tc>
        <w:tc>
          <w:tcPr>
            <w:tcW w:w="1415" w:type="dxa"/>
            <w:shd w:val="clear" w:color="auto" w:fill="auto"/>
            <w:noWrap/>
            <w:vAlign w:val="bottom"/>
            <w:hideMark/>
          </w:tcPr>
          <w:p w14:paraId="6094F630" w14:textId="77777777" w:rsidR="005A4E7C" w:rsidRPr="005A4E7C" w:rsidRDefault="005A4E7C" w:rsidP="005A4E7C">
            <w:pPr>
              <w:rPr>
                <w:rFonts w:ascii="Cambria" w:eastAsia="Times New Roman" w:hAnsi="Cambria" w:cs="Times New Roman"/>
                <w:color w:val="000000"/>
                <w:sz w:val="22"/>
                <w:szCs w:val="22"/>
              </w:rPr>
            </w:pPr>
            <w:proofErr w:type="spellStart"/>
            <w:r w:rsidRPr="005A4E7C">
              <w:rPr>
                <w:rFonts w:ascii="Cambria" w:eastAsia="Times New Roman" w:hAnsi="Cambria" w:cs="Times New Roman"/>
                <w:color w:val="000000"/>
                <w:sz w:val="22"/>
                <w:szCs w:val="22"/>
              </w:rPr>
              <w:t>Mitrosky</w:t>
            </w:r>
            <w:proofErr w:type="spellEnd"/>
          </w:p>
        </w:tc>
        <w:tc>
          <w:tcPr>
            <w:tcW w:w="4770" w:type="dxa"/>
            <w:shd w:val="clear" w:color="auto" w:fill="auto"/>
            <w:noWrap/>
            <w:vAlign w:val="bottom"/>
            <w:hideMark/>
          </w:tcPr>
          <w:p w14:paraId="4DB5690D"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IBEW Local 569</w:t>
            </w:r>
          </w:p>
        </w:tc>
      </w:tr>
      <w:tr w:rsidR="005A4E7C" w:rsidRPr="00E66BA5" w14:paraId="43B0A6E3" w14:textId="77777777" w:rsidTr="005A4E7C">
        <w:trPr>
          <w:trHeight w:val="280"/>
        </w:trPr>
        <w:tc>
          <w:tcPr>
            <w:tcW w:w="1300" w:type="dxa"/>
            <w:shd w:val="clear" w:color="auto" w:fill="auto"/>
            <w:noWrap/>
            <w:vAlign w:val="bottom"/>
            <w:hideMark/>
          </w:tcPr>
          <w:p w14:paraId="6C2362F2"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Laurel</w:t>
            </w:r>
          </w:p>
        </w:tc>
        <w:tc>
          <w:tcPr>
            <w:tcW w:w="1415" w:type="dxa"/>
            <w:shd w:val="clear" w:color="auto" w:fill="auto"/>
            <w:noWrap/>
            <w:vAlign w:val="bottom"/>
            <w:hideMark/>
          </w:tcPr>
          <w:p w14:paraId="2497D161"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Rothschild</w:t>
            </w:r>
          </w:p>
        </w:tc>
        <w:tc>
          <w:tcPr>
            <w:tcW w:w="4770" w:type="dxa"/>
            <w:shd w:val="clear" w:color="auto" w:fill="auto"/>
            <w:noWrap/>
            <w:vAlign w:val="bottom"/>
            <w:hideMark/>
          </w:tcPr>
          <w:p w14:paraId="6F484CA1"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The Energy Coalition</w:t>
            </w:r>
          </w:p>
        </w:tc>
      </w:tr>
    </w:tbl>
    <w:p w14:paraId="08574B4B" w14:textId="77777777" w:rsidR="005A4E7C" w:rsidRDefault="005A4E7C" w:rsidP="00135530"/>
    <w:p w14:paraId="587A93BB" w14:textId="77777777" w:rsidR="00135530" w:rsidRDefault="00135530" w:rsidP="00135530">
      <w:pPr>
        <w:rPr>
          <w:b/>
          <w:i/>
        </w:rPr>
      </w:pPr>
      <w:r>
        <w:rPr>
          <w:b/>
          <w:i/>
        </w:rPr>
        <w:t>CPUC Staff Joining via W</w:t>
      </w:r>
      <w:r w:rsidRPr="007917C9">
        <w:rPr>
          <w:b/>
          <w:i/>
        </w:rPr>
        <w:t>ebinar</w:t>
      </w:r>
      <w:r>
        <w:rPr>
          <w:b/>
          <w:i/>
        </w:rPr>
        <w:t xml:space="preserve">: </w:t>
      </w:r>
    </w:p>
    <w:p w14:paraId="71824D37" w14:textId="77777777" w:rsidR="00135530" w:rsidRDefault="00135530" w:rsidP="00135530"/>
    <w:tbl>
      <w:tblPr>
        <w:tblW w:w="7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415"/>
        <w:gridCol w:w="4770"/>
      </w:tblGrid>
      <w:tr w:rsidR="005A4E7C" w:rsidRPr="005A4E7C" w14:paraId="67BC837D" w14:textId="77777777" w:rsidTr="005A4E7C">
        <w:trPr>
          <w:trHeight w:val="280"/>
        </w:trPr>
        <w:tc>
          <w:tcPr>
            <w:tcW w:w="1300" w:type="dxa"/>
            <w:shd w:val="clear" w:color="auto" w:fill="auto"/>
            <w:noWrap/>
            <w:vAlign w:val="bottom"/>
            <w:hideMark/>
          </w:tcPr>
          <w:p w14:paraId="50274771"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Cheryl</w:t>
            </w:r>
          </w:p>
        </w:tc>
        <w:tc>
          <w:tcPr>
            <w:tcW w:w="1415" w:type="dxa"/>
            <w:shd w:val="clear" w:color="auto" w:fill="auto"/>
            <w:noWrap/>
            <w:vAlign w:val="bottom"/>
            <w:hideMark/>
          </w:tcPr>
          <w:p w14:paraId="0DECA3EE"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Wynn</w:t>
            </w:r>
          </w:p>
        </w:tc>
        <w:tc>
          <w:tcPr>
            <w:tcW w:w="4770" w:type="dxa"/>
            <w:shd w:val="clear" w:color="auto" w:fill="auto"/>
            <w:noWrap/>
            <w:vAlign w:val="bottom"/>
            <w:hideMark/>
          </w:tcPr>
          <w:p w14:paraId="4A5987D3"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 xml:space="preserve">California Public Utilities Commission </w:t>
            </w:r>
          </w:p>
        </w:tc>
      </w:tr>
    </w:tbl>
    <w:p w14:paraId="7D5A8190" w14:textId="77777777" w:rsidR="005A4E7C" w:rsidRDefault="005A4E7C" w:rsidP="00135530"/>
    <w:p w14:paraId="2ED9207B" w14:textId="77777777" w:rsidR="00135530" w:rsidRDefault="00135530" w:rsidP="00135530">
      <w:pPr>
        <w:rPr>
          <w:b/>
          <w:i/>
        </w:rPr>
      </w:pPr>
      <w:r>
        <w:rPr>
          <w:b/>
          <w:i/>
        </w:rPr>
        <w:t>Representatives of CAEECC Member O</w:t>
      </w:r>
      <w:r w:rsidRPr="007917C9">
        <w:rPr>
          <w:b/>
          <w:i/>
        </w:rPr>
        <w:t xml:space="preserve">rganizations </w:t>
      </w:r>
      <w:r>
        <w:rPr>
          <w:b/>
          <w:i/>
        </w:rPr>
        <w:t>Joining via W</w:t>
      </w:r>
      <w:r w:rsidRPr="007917C9">
        <w:rPr>
          <w:b/>
          <w:i/>
        </w:rPr>
        <w:t>ebinar:</w:t>
      </w:r>
    </w:p>
    <w:p w14:paraId="5ABFDEEE" w14:textId="77777777" w:rsidR="00135530" w:rsidRDefault="00135530" w:rsidP="00135530">
      <w:pPr>
        <w:rPr>
          <w:b/>
          <w:i/>
        </w:rPr>
      </w:pPr>
    </w:p>
    <w:tbl>
      <w:tblPr>
        <w:tblW w:w="7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415"/>
        <w:gridCol w:w="4770"/>
      </w:tblGrid>
      <w:tr w:rsidR="005A4E7C" w:rsidRPr="005A4E7C" w14:paraId="1D6E33A0" w14:textId="77777777" w:rsidTr="005A4E7C">
        <w:trPr>
          <w:trHeight w:val="280"/>
        </w:trPr>
        <w:tc>
          <w:tcPr>
            <w:tcW w:w="1300" w:type="dxa"/>
            <w:shd w:val="clear" w:color="auto" w:fill="auto"/>
            <w:noWrap/>
            <w:vAlign w:val="bottom"/>
            <w:hideMark/>
          </w:tcPr>
          <w:p w14:paraId="471DA59B"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Cherie</w:t>
            </w:r>
          </w:p>
        </w:tc>
        <w:tc>
          <w:tcPr>
            <w:tcW w:w="1415" w:type="dxa"/>
            <w:shd w:val="clear" w:color="auto" w:fill="auto"/>
            <w:noWrap/>
            <w:vAlign w:val="bottom"/>
            <w:hideMark/>
          </w:tcPr>
          <w:p w14:paraId="57671448"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Bernard-</w:t>
            </w:r>
            <w:proofErr w:type="spellStart"/>
            <w:r w:rsidRPr="005A4E7C">
              <w:rPr>
                <w:rFonts w:ascii="Cambria" w:eastAsia="Times New Roman" w:hAnsi="Cambria" w:cs="Times New Roman"/>
                <w:color w:val="000000"/>
                <w:sz w:val="22"/>
                <w:szCs w:val="22"/>
              </w:rPr>
              <w:t>Frobish</w:t>
            </w:r>
            <w:proofErr w:type="spellEnd"/>
          </w:p>
        </w:tc>
        <w:tc>
          <w:tcPr>
            <w:tcW w:w="4770" w:type="dxa"/>
            <w:shd w:val="clear" w:color="auto" w:fill="auto"/>
            <w:noWrap/>
            <w:vAlign w:val="bottom"/>
            <w:hideMark/>
          </w:tcPr>
          <w:p w14:paraId="2881FA5B"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Lockheed Martin Energy</w:t>
            </w:r>
          </w:p>
        </w:tc>
      </w:tr>
      <w:tr w:rsidR="005A4E7C" w:rsidRPr="005A4E7C" w14:paraId="7C2F0827" w14:textId="77777777" w:rsidTr="005A4E7C">
        <w:trPr>
          <w:trHeight w:val="280"/>
        </w:trPr>
        <w:tc>
          <w:tcPr>
            <w:tcW w:w="1300" w:type="dxa"/>
            <w:shd w:val="clear" w:color="auto" w:fill="auto"/>
            <w:noWrap/>
            <w:vAlign w:val="bottom"/>
            <w:hideMark/>
          </w:tcPr>
          <w:p w14:paraId="27BF4E4E"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Meghan</w:t>
            </w:r>
          </w:p>
        </w:tc>
        <w:tc>
          <w:tcPr>
            <w:tcW w:w="1415" w:type="dxa"/>
            <w:shd w:val="clear" w:color="auto" w:fill="auto"/>
            <w:noWrap/>
            <w:vAlign w:val="bottom"/>
            <w:hideMark/>
          </w:tcPr>
          <w:p w14:paraId="712BBD41"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Dewey</w:t>
            </w:r>
          </w:p>
        </w:tc>
        <w:tc>
          <w:tcPr>
            <w:tcW w:w="4770" w:type="dxa"/>
            <w:shd w:val="clear" w:color="auto" w:fill="auto"/>
            <w:noWrap/>
            <w:vAlign w:val="bottom"/>
            <w:hideMark/>
          </w:tcPr>
          <w:p w14:paraId="36086C49"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Pacific Gas and Electric</w:t>
            </w:r>
          </w:p>
        </w:tc>
      </w:tr>
      <w:tr w:rsidR="005A4E7C" w:rsidRPr="005A4E7C" w14:paraId="03688899" w14:textId="77777777" w:rsidTr="005A4E7C">
        <w:trPr>
          <w:trHeight w:val="280"/>
        </w:trPr>
        <w:tc>
          <w:tcPr>
            <w:tcW w:w="1300" w:type="dxa"/>
            <w:shd w:val="clear" w:color="auto" w:fill="auto"/>
            <w:noWrap/>
            <w:vAlign w:val="bottom"/>
            <w:hideMark/>
          </w:tcPr>
          <w:p w14:paraId="3358C5FE"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Angela</w:t>
            </w:r>
          </w:p>
        </w:tc>
        <w:tc>
          <w:tcPr>
            <w:tcW w:w="1415" w:type="dxa"/>
            <w:shd w:val="clear" w:color="auto" w:fill="auto"/>
            <w:noWrap/>
            <w:vAlign w:val="bottom"/>
            <w:hideMark/>
          </w:tcPr>
          <w:p w14:paraId="6FB064A2"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Taglinao</w:t>
            </w:r>
          </w:p>
        </w:tc>
        <w:tc>
          <w:tcPr>
            <w:tcW w:w="4770" w:type="dxa"/>
            <w:shd w:val="clear" w:color="auto" w:fill="auto"/>
            <w:noWrap/>
            <w:vAlign w:val="bottom"/>
            <w:hideMark/>
          </w:tcPr>
          <w:p w14:paraId="5D118001"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Southern California Edison</w:t>
            </w:r>
          </w:p>
        </w:tc>
      </w:tr>
      <w:tr w:rsidR="005A4E7C" w:rsidRPr="005A4E7C" w14:paraId="5B181E7A" w14:textId="77777777" w:rsidTr="005A4E7C">
        <w:trPr>
          <w:trHeight w:val="280"/>
        </w:trPr>
        <w:tc>
          <w:tcPr>
            <w:tcW w:w="1300" w:type="dxa"/>
            <w:shd w:val="clear" w:color="auto" w:fill="auto"/>
            <w:noWrap/>
            <w:vAlign w:val="bottom"/>
            <w:hideMark/>
          </w:tcPr>
          <w:p w14:paraId="5C4D0E14"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Kevin</w:t>
            </w:r>
          </w:p>
        </w:tc>
        <w:tc>
          <w:tcPr>
            <w:tcW w:w="1415" w:type="dxa"/>
            <w:shd w:val="clear" w:color="auto" w:fill="auto"/>
            <w:noWrap/>
            <w:vAlign w:val="bottom"/>
            <w:hideMark/>
          </w:tcPr>
          <w:p w14:paraId="1321ED76"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Thompson</w:t>
            </w:r>
          </w:p>
        </w:tc>
        <w:tc>
          <w:tcPr>
            <w:tcW w:w="4770" w:type="dxa"/>
            <w:shd w:val="clear" w:color="auto" w:fill="auto"/>
            <w:noWrap/>
            <w:vAlign w:val="bottom"/>
            <w:hideMark/>
          </w:tcPr>
          <w:p w14:paraId="179F7354"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Southern California Edison</w:t>
            </w:r>
          </w:p>
        </w:tc>
      </w:tr>
      <w:tr w:rsidR="005A4E7C" w:rsidRPr="005A4E7C" w14:paraId="45A7CE7C" w14:textId="77777777" w:rsidTr="005A4E7C">
        <w:trPr>
          <w:trHeight w:val="280"/>
        </w:trPr>
        <w:tc>
          <w:tcPr>
            <w:tcW w:w="1300" w:type="dxa"/>
            <w:shd w:val="clear" w:color="auto" w:fill="auto"/>
            <w:noWrap/>
            <w:vAlign w:val="bottom"/>
            <w:hideMark/>
          </w:tcPr>
          <w:p w14:paraId="47561AAB"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Becky</w:t>
            </w:r>
          </w:p>
        </w:tc>
        <w:tc>
          <w:tcPr>
            <w:tcW w:w="1415" w:type="dxa"/>
            <w:shd w:val="clear" w:color="auto" w:fill="auto"/>
            <w:noWrap/>
            <w:vAlign w:val="bottom"/>
            <w:hideMark/>
          </w:tcPr>
          <w:p w14:paraId="4D49DE9F"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Estrella</w:t>
            </w:r>
          </w:p>
        </w:tc>
        <w:tc>
          <w:tcPr>
            <w:tcW w:w="4770" w:type="dxa"/>
            <w:shd w:val="clear" w:color="auto" w:fill="auto"/>
            <w:noWrap/>
            <w:vAlign w:val="bottom"/>
            <w:hideMark/>
          </w:tcPr>
          <w:p w14:paraId="25EE6510"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Southern California Gas Company</w:t>
            </w:r>
          </w:p>
        </w:tc>
      </w:tr>
    </w:tbl>
    <w:p w14:paraId="06EDD0CF" w14:textId="77777777" w:rsidR="005A4E7C" w:rsidRDefault="005A4E7C" w:rsidP="00135530">
      <w:pPr>
        <w:rPr>
          <w:b/>
          <w:i/>
        </w:rPr>
      </w:pPr>
    </w:p>
    <w:p w14:paraId="0DD83EE9" w14:textId="77777777" w:rsidR="00135530" w:rsidRDefault="00135530" w:rsidP="00135530">
      <w:pPr>
        <w:rPr>
          <w:b/>
          <w:i/>
        </w:rPr>
      </w:pPr>
      <w:r w:rsidRPr="007917C9">
        <w:rPr>
          <w:b/>
          <w:i/>
        </w:rPr>
        <w:t xml:space="preserve">Other </w:t>
      </w:r>
      <w:r>
        <w:rPr>
          <w:b/>
          <w:i/>
        </w:rPr>
        <w:t>S</w:t>
      </w:r>
      <w:r w:rsidRPr="007917C9">
        <w:rPr>
          <w:b/>
          <w:i/>
        </w:rPr>
        <w:t xml:space="preserve">takeholders </w:t>
      </w:r>
      <w:r>
        <w:rPr>
          <w:b/>
          <w:i/>
        </w:rPr>
        <w:t>J</w:t>
      </w:r>
      <w:r w:rsidRPr="007917C9">
        <w:rPr>
          <w:b/>
          <w:i/>
        </w:rPr>
        <w:t>oining</w:t>
      </w:r>
      <w:r>
        <w:rPr>
          <w:b/>
          <w:i/>
        </w:rPr>
        <w:t xml:space="preserve"> via W</w:t>
      </w:r>
      <w:r w:rsidRPr="007917C9">
        <w:rPr>
          <w:b/>
          <w:i/>
        </w:rPr>
        <w:t>ebinar:</w:t>
      </w:r>
    </w:p>
    <w:p w14:paraId="51A94350" w14:textId="77777777" w:rsidR="005A4E7C" w:rsidRDefault="005A4E7C" w:rsidP="00135530">
      <w:pPr>
        <w:rPr>
          <w:b/>
          <w:i/>
        </w:rPr>
      </w:pPr>
    </w:p>
    <w:tbl>
      <w:tblPr>
        <w:tblW w:w="7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40"/>
        <w:gridCol w:w="4770"/>
      </w:tblGrid>
      <w:tr w:rsidR="005A4E7C" w:rsidRPr="005A4E7C" w14:paraId="5BA1FA0F" w14:textId="77777777" w:rsidTr="00D32669">
        <w:trPr>
          <w:trHeight w:val="280"/>
        </w:trPr>
        <w:tc>
          <w:tcPr>
            <w:tcW w:w="1275" w:type="dxa"/>
            <w:shd w:val="clear" w:color="auto" w:fill="auto"/>
            <w:noWrap/>
            <w:vAlign w:val="bottom"/>
            <w:hideMark/>
          </w:tcPr>
          <w:p w14:paraId="2D023878"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Christine</w:t>
            </w:r>
          </w:p>
        </w:tc>
        <w:tc>
          <w:tcPr>
            <w:tcW w:w="1440" w:type="dxa"/>
            <w:shd w:val="clear" w:color="auto" w:fill="auto"/>
            <w:noWrap/>
            <w:vAlign w:val="bottom"/>
            <w:hideMark/>
          </w:tcPr>
          <w:p w14:paraId="493D177B" w14:textId="77777777" w:rsidR="005A4E7C" w:rsidRPr="005A4E7C" w:rsidRDefault="005A4E7C" w:rsidP="005A4E7C">
            <w:pPr>
              <w:rPr>
                <w:rFonts w:ascii="Cambria" w:eastAsia="Times New Roman" w:hAnsi="Cambria" w:cs="Times New Roman"/>
                <w:color w:val="000000"/>
                <w:sz w:val="22"/>
                <w:szCs w:val="22"/>
              </w:rPr>
            </w:pPr>
            <w:proofErr w:type="spellStart"/>
            <w:r w:rsidRPr="005A4E7C">
              <w:rPr>
                <w:rFonts w:ascii="Cambria" w:eastAsia="Times New Roman" w:hAnsi="Cambria" w:cs="Times New Roman"/>
                <w:color w:val="000000"/>
                <w:sz w:val="22"/>
                <w:szCs w:val="22"/>
              </w:rPr>
              <w:t>Baginski</w:t>
            </w:r>
            <w:proofErr w:type="spellEnd"/>
          </w:p>
        </w:tc>
        <w:tc>
          <w:tcPr>
            <w:tcW w:w="4770" w:type="dxa"/>
            <w:shd w:val="clear" w:color="auto" w:fill="auto"/>
            <w:noWrap/>
            <w:vAlign w:val="bottom"/>
            <w:hideMark/>
          </w:tcPr>
          <w:p w14:paraId="47BA92E3"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Community Action Partnership of Orange County</w:t>
            </w:r>
          </w:p>
        </w:tc>
      </w:tr>
      <w:tr w:rsidR="005A4E7C" w:rsidRPr="005A4E7C" w14:paraId="37A77A92" w14:textId="77777777" w:rsidTr="00D32669">
        <w:trPr>
          <w:trHeight w:val="280"/>
        </w:trPr>
        <w:tc>
          <w:tcPr>
            <w:tcW w:w="1275" w:type="dxa"/>
            <w:shd w:val="clear" w:color="auto" w:fill="auto"/>
            <w:noWrap/>
            <w:vAlign w:val="bottom"/>
            <w:hideMark/>
          </w:tcPr>
          <w:p w14:paraId="70030B5B"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Tim</w:t>
            </w:r>
          </w:p>
        </w:tc>
        <w:tc>
          <w:tcPr>
            <w:tcW w:w="1440" w:type="dxa"/>
            <w:shd w:val="clear" w:color="auto" w:fill="auto"/>
            <w:noWrap/>
            <w:vAlign w:val="bottom"/>
            <w:hideMark/>
          </w:tcPr>
          <w:p w14:paraId="3FD79034" w14:textId="77777777" w:rsidR="005A4E7C" w:rsidRPr="005A4E7C" w:rsidRDefault="005A4E7C" w:rsidP="005A4E7C">
            <w:pPr>
              <w:rPr>
                <w:rFonts w:ascii="Cambria" w:eastAsia="Times New Roman" w:hAnsi="Cambria" w:cs="Times New Roman"/>
                <w:color w:val="000000"/>
                <w:sz w:val="22"/>
                <w:szCs w:val="22"/>
              </w:rPr>
            </w:pPr>
            <w:proofErr w:type="spellStart"/>
            <w:r w:rsidRPr="005A4E7C">
              <w:rPr>
                <w:rFonts w:ascii="Cambria" w:eastAsia="Times New Roman" w:hAnsi="Cambria" w:cs="Times New Roman"/>
                <w:color w:val="000000"/>
                <w:sz w:val="22"/>
                <w:szCs w:val="22"/>
              </w:rPr>
              <w:t>Bankroff</w:t>
            </w:r>
            <w:proofErr w:type="spellEnd"/>
          </w:p>
        </w:tc>
        <w:tc>
          <w:tcPr>
            <w:tcW w:w="4770" w:type="dxa"/>
            <w:shd w:val="clear" w:color="auto" w:fill="auto"/>
            <w:noWrap/>
            <w:vAlign w:val="bottom"/>
            <w:hideMark/>
          </w:tcPr>
          <w:p w14:paraId="4BC3F554" w14:textId="77777777" w:rsidR="005A4E7C" w:rsidRPr="005A4E7C" w:rsidRDefault="005A4E7C" w:rsidP="005A4E7C">
            <w:pPr>
              <w:rPr>
                <w:rFonts w:ascii="Cambria" w:eastAsia="Times New Roman" w:hAnsi="Cambria" w:cs="Times New Roman"/>
                <w:color w:val="000000"/>
                <w:sz w:val="22"/>
                <w:szCs w:val="22"/>
              </w:rPr>
            </w:pPr>
            <w:proofErr w:type="spellStart"/>
            <w:r w:rsidRPr="005A4E7C">
              <w:rPr>
                <w:rFonts w:ascii="Cambria" w:eastAsia="Times New Roman" w:hAnsi="Cambria" w:cs="Times New Roman"/>
                <w:color w:val="000000"/>
                <w:sz w:val="22"/>
                <w:szCs w:val="22"/>
              </w:rPr>
              <w:t>QuEST</w:t>
            </w:r>
            <w:proofErr w:type="spellEnd"/>
            <w:r w:rsidRPr="005A4E7C">
              <w:rPr>
                <w:rFonts w:ascii="Cambria" w:eastAsia="Times New Roman" w:hAnsi="Cambria" w:cs="Times New Roman"/>
                <w:color w:val="000000"/>
                <w:sz w:val="22"/>
                <w:szCs w:val="22"/>
              </w:rPr>
              <w:t>, Inc.</w:t>
            </w:r>
          </w:p>
        </w:tc>
      </w:tr>
      <w:tr w:rsidR="005A4E7C" w:rsidRPr="005A4E7C" w14:paraId="7ECAF173" w14:textId="77777777" w:rsidTr="00D32669">
        <w:trPr>
          <w:trHeight w:val="280"/>
        </w:trPr>
        <w:tc>
          <w:tcPr>
            <w:tcW w:w="1275" w:type="dxa"/>
            <w:shd w:val="clear" w:color="auto" w:fill="auto"/>
            <w:noWrap/>
            <w:vAlign w:val="bottom"/>
            <w:hideMark/>
          </w:tcPr>
          <w:p w14:paraId="2F1611D3"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Nancy</w:t>
            </w:r>
          </w:p>
        </w:tc>
        <w:tc>
          <w:tcPr>
            <w:tcW w:w="1440" w:type="dxa"/>
            <w:shd w:val="clear" w:color="auto" w:fill="auto"/>
            <w:noWrap/>
            <w:vAlign w:val="bottom"/>
            <w:hideMark/>
          </w:tcPr>
          <w:p w14:paraId="7CB69CDF"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Barba</w:t>
            </w:r>
          </w:p>
        </w:tc>
        <w:tc>
          <w:tcPr>
            <w:tcW w:w="4770" w:type="dxa"/>
            <w:shd w:val="clear" w:color="auto" w:fill="auto"/>
            <w:noWrap/>
            <w:vAlign w:val="bottom"/>
            <w:hideMark/>
          </w:tcPr>
          <w:p w14:paraId="04AD1352"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Frontier Energy</w:t>
            </w:r>
          </w:p>
        </w:tc>
      </w:tr>
      <w:tr w:rsidR="005A4E7C" w:rsidRPr="005A4E7C" w14:paraId="3B70EAF0" w14:textId="77777777" w:rsidTr="00D32669">
        <w:trPr>
          <w:trHeight w:val="280"/>
        </w:trPr>
        <w:tc>
          <w:tcPr>
            <w:tcW w:w="1275" w:type="dxa"/>
            <w:shd w:val="clear" w:color="auto" w:fill="auto"/>
            <w:noWrap/>
            <w:vAlign w:val="bottom"/>
            <w:hideMark/>
          </w:tcPr>
          <w:p w14:paraId="4A9DBF9D"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Julie</w:t>
            </w:r>
          </w:p>
        </w:tc>
        <w:tc>
          <w:tcPr>
            <w:tcW w:w="1440" w:type="dxa"/>
            <w:shd w:val="clear" w:color="auto" w:fill="auto"/>
            <w:noWrap/>
            <w:vAlign w:val="bottom"/>
            <w:hideMark/>
          </w:tcPr>
          <w:p w14:paraId="20CCC72C" w14:textId="77777777" w:rsidR="005A4E7C" w:rsidRPr="005A4E7C" w:rsidRDefault="005A4E7C" w:rsidP="005A4E7C">
            <w:pPr>
              <w:rPr>
                <w:rFonts w:ascii="Cambria" w:eastAsia="Times New Roman" w:hAnsi="Cambria" w:cs="Times New Roman"/>
                <w:color w:val="000000"/>
                <w:sz w:val="22"/>
                <w:szCs w:val="22"/>
              </w:rPr>
            </w:pPr>
            <w:proofErr w:type="spellStart"/>
            <w:r w:rsidRPr="005A4E7C">
              <w:rPr>
                <w:rFonts w:ascii="Cambria" w:eastAsia="Times New Roman" w:hAnsi="Cambria" w:cs="Times New Roman"/>
                <w:color w:val="000000"/>
                <w:sz w:val="22"/>
                <w:szCs w:val="22"/>
              </w:rPr>
              <w:t>Benabente</w:t>
            </w:r>
            <w:proofErr w:type="spellEnd"/>
          </w:p>
        </w:tc>
        <w:tc>
          <w:tcPr>
            <w:tcW w:w="4770" w:type="dxa"/>
            <w:shd w:val="clear" w:color="auto" w:fill="auto"/>
            <w:noWrap/>
            <w:vAlign w:val="bottom"/>
            <w:hideMark/>
          </w:tcPr>
          <w:p w14:paraId="6B01B45B" w14:textId="45890C49" w:rsidR="005A4E7C" w:rsidRPr="005A4E7C" w:rsidRDefault="00D32669" w:rsidP="005A4E7C">
            <w:pPr>
              <w:rPr>
                <w:rFonts w:ascii="Cambria" w:eastAsia="Times New Roman" w:hAnsi="Cambria" w:cs="Times New Roman"/>
                <w:color w:val="000000"/>
                <w:sz w:val="22"/>
                <w:szCs w:val="22"/>
              </w:rPr>
            </w:pPr>
            <w:r>
              <w:rPr>
                <w:rFonts w:ascii="Cambria" w:eastAsia="Times New Roman" w:hAnsi="Cambria" w:cs="Times New Roman"/>
                <w:color w:val="000000"/>
                <w:sz w:val="22"/>
                <w:szCs w:val="22"/>
              </w:rPr>
              <w:t>City of San Jose/ Silicon Valley Energy W</w:t>
            </w:r>
            <w:r w:rsidR="005A4E7C" w:rsidRPr="005A4E7C">
              <w:rPr>
                <w:rFonts w:ascii="Cambria" w:eastAsia="Times New Roman" w:hAnsi="Cambria" w:cs="Times New Roman"/>
                <w:color w:val="000000"/>
                <w:sz w:val="22"/>
                <w:szCs w:val="22"/>
              </w:rPr>
              <w:t>atch</w:t>
            </w:r>
          </w:p>
        </w:tc>
      </w:tr>
      <w:tr w:rsidR="005A4E7C" w:rsidRPr="005A4E7C" w14:paraId="2D35801F" w14:textId="77777777" w:rsidTr="00D32669">
        <w:trPr>
          <w:trHeight w:val="280"/>
        </w:trPr>
        <w:tc>
          <w:tcPr>
            <w:tcW w:w="1275" w:type="dxa"/>
            <w:shd w:val="clear" w:color="auto" w:fill="auto"/>
            <w:noWrap/>
            <w:vAlign w:val="bottom"/>
            <w:hideMark/>
          </w:tcPr>
          <w:p w14:paraId="75F1D7F8"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Martin</w:t>
            </w:r>
          </w:p>
        </w:tc>
        <w:tc>
          <w:tcPr>
            <w:tcW w:w="1440" w:type="dxa"/>
            <w:shd w:val="clear" w:color="auto" w:fill="auto"/>
            <w:noWrap/>
            <w:vAlign w:val="bottom"/>
            <w:hideMark/>
          </w:tcPr>
          <w:p w14:paraId="59F73CAE"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Bond</w:t>
            </w:r>
          </w:p>
        </w:tc>
        <w:tc>
          <w:tcPr>
            <w:tcW w:w="4770" w:type="dxa"/>
            <w:shd w:val="clear" w:color="auto" w:fill="auto"/>
            <w:noWrap/>
            <w:vAlign w:val="bottom"/>
            <w:hideMark/>
          </w:tcPr>
          <w:p w14:paraId="7CDFB526"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Community Energy Services Corporation</w:t>
            </w:r>
          </w:p>
        </w:tc>
      </w:tr>
      <w:tr w:rsidR="005A4E7C" w:rsidRPr="005A4E7C" w14:paraId="2A0E9B0E" w14:textId="77777777" w:rsidTr="00D32669">
        <w:trPr>
          <w:trHeight w:val="280"/>
        </w:trPr>
        <w:tc>
          <w:tcPr>
            <w:tcW w:w="1275" w:type="dxa"/>
            <w:shd w:val="clear" w:color="auto" w:fill="auto"/>
            <w:noWrap/>
            <w:vAlign w:val="bottom"/>
            <w:hideMark/>
          </w:tcPr>
          <w:p w14:paraId="7880EEEA"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Nick</w:t>
            </w:r>
          </w:p>
        </w:tc>
        <w:tc>
          <w:tcPr>
            <w:tcW w:w="1440" w:type="dxa"/>
            <w:shd w:val="clear" w:color="auto" w:fill="auto"/>
            <w:noWrap/>
            <w:vAlign w:val="bottom"/>
            <w:hideMark/>
          </w:tcPr>
          <w:p w14:paraId="055A760E"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Brown</w:t>
            </w:r>
          </w:p>
        </w:tc>
        <w:tc>
          <w:tcPr>
            <w:tcW w:w="4770" w:type="dxa"/>
            <w:shd w:val="clear" w:color="auto" w:fill="auto"/>
            <w:noWrap/>
            <w:vAlign w:val="bottom"/>
            <w:hideMark/>
          </w:tcPr>
          <w:p w14:paraId="7A6FB20D"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Build Smart Group</w:t>
            </w:r>
          </w:p>
        </w:tc>
      </w:tr>
      <w:tr w:rsidR="005A4E7C" w:rsidRPr="005A4E7C" w14:paraId="04695F5F" w14:textId="77777777" w:rsidTr="00D32669">
        <w:trPr>
          <w:trHeight w:val="280"/>
        </w:trPr>
        <w:tc>
          <w:tcPr>
            <w:tcW w:w="1275" w:type="dxa"/>
            <w:shd w:val="clear" w:color="auto" w:fill="auto"/>
            <w:noWrap/>
            <w:vAlign w:val="bottom"/>
            <w:hideMark/>
          </w:tcPr>
          <w:p w14:paraId="0D5F2528"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David</w:t>
            </w:r>
          </w:p>
        </w:tc>
        <w:tc>
          <w:tcPr>
            <w:tcW w:w="1440" w:type="dxa"/>
            <w:shd w:val="clear" w:color="auto" w:fill="auto"/>
            <w:noWrap/>
            <w:vAlign w:val="bottom"/>
            <w:hideMark/>
          </w:tcPr>
          <w:p w14:paraId="1621246F" w14:textId="77777777" w:rsidR="005A4E7C" w:rsidRPr="005A4E7C" w:rsidRDefault="005A4E7C" w:rsidP="005A4E7C">
            <w:pPr>
              <w:rPr>
                <w:rFonts w:ascii="Cambria" w:eastAsia="Times New Roman" w:hAnsi="Cambria" w:cs="Times New Roman"/>
                <w:color w:val="000000"/>
                <w:sz w:val="22"/>
                <w:szCs w:val="22"/>
              </w:rPr>
            </w:pPr>
            <w:proofErr w:type="spellStart"/>
            <w:r w:rsidRPr="005A4E7C">
              <w:rPr>
                <w:rFonts w:ascii="Cambria" w:eastAsia="Times New Roman" w:hAnsi="Cambria" w:cs="Times New Roman"/>
                <w:color w:val="000000"/>
                <w:sz w:val="22"/>
                <w:szCs w:val="22"/>
              </w:rPr>
              <w:t>Bruder</w:t>
            </w:r>
            <w:proofErr w:type="spellEnd"/>
          </w:p>
        </w:tc>
        <w:tc>
          <w:tcPr>
            <w:tcW w:w="4770" w:type="dxa"/>
            <w:shd w:val="clear" w:color="auto" w:fill="auto"/>
            <w:noWrap/>
            <w:vAlign w:val="bottom"/>
            <w:hideMark/>
          </w:tcPr>
          <w:p w14:paraId="107F72F2"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ICF</w:t>
            </w:r>
          </w:p>
        </w:tc>
      </w:tr>
      <w:tr w:rsidR="005A4E7C" w:rsidRPr="005A4E7C" w14:paraId="2C155661" w14:textId="77777777" w:rsidTr="00D32669">
        <w:trPr>
          <w:trHeight w:val="280"/>
        </w:trPr>
        <w:tc>
          <w:tcPr>
            <w:tcW w:w="1275" w:type="dxa"/>
            <w:shd w:val="clear" w:color="auto" w:fill="auto"/>
            <w:noWrap/>
            <w:vAlign w:val="bottom"/>
            <w:hideMark/>
          </w:tcPr>
          <w:p w14:paraId="597C6E7E"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Tony</w:t>
            </w:r>
          </w:p>
        </w:tc>
        <w:tc>
          <w:tcPr>
            <w:tcW w:w="1440" w:type="dxa"/>
            <w:shd w:val="clear" w:color="auto" w:fill="auto"/>
            <w:noWrap/>
            <w:vAlign w:val="bottom"/>
            <w:hideMark/>
          </w:tcPr>
          <w:p w14:paraId="15A7AD58" w14:textId="77777777" w:rsidR="005A4E7C" w:rsidRPr="005A4E7C" w:rsidRDefault="005A4E7C" w:rsidP="005A4E7C">
            <w:pPr>
              <w:rPr>
                <w:rFonts w:ascii="Cambria" w:eastAsia="Times New Roman" w:hAnsi="Cambria" w:cs="Times New Roman"/>
                <w:color w:val="000000"/>
                <w:sz w:val="22"/>
                <w:szCs w:val="22"/>
              </w:rPr>
            </w:pPr>
            <w:proofErr w:type="spellStart"/>
            <w:r w:rsidRPr="005A4E7C">
              <w:rPr>
                <w:rFonts w:ascii="Cambria" w:eastAsia="Times New Roman" w:hAnsi="Cambria" w:cs="Times New Roman"/>
                <w:color w:val="000000"/>
                <w:sz w:val="22"/>
                <w:szCs w:val="22"/>
              </w:rPr>
              <w:t>Coonce</w:t>
            </w:r>
            <w:proofErr w:type="spellEnd"/>
          </w:p>
        </w:tc>
        <w:tc>
          <w:tcPr>
            <w:tcW w:w="4770" w:type="dxa"/>
            <w:shd w:val="clear" w:color="auto" w:fill="auto"/>
            <w:noWrap/>
            <w:vAlign w:val="bottom"/>
            <w:hideMark/>
          </w:tcPr>
          <w:p w14:paraId="5CB1CD14"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Lime Energy</w:t>
            </w:r>
          </w:p>
        </w:tc>
      </w:tr>
      <w:tr w:rsidR="005A4E7C" w:rsidRPr="005A4E7C" w14:paraId="047527C7" w14:textId="77777777" w:rsidTr="00D32669">
        <w:trPr>
          <w:trHeight w:val="280"/>
        </w:trPr>
        <w:tc>
          <w:tcPr>
            <w:tcW w:w="1275" w:type="dxa"/>
            <w:shd w:val="clear" w:color="auto" w:fill="auto"/>
            <w:noWrap/>
            <w:vAlign w:val="bottom"/>
            <w:hideMark/>
          </w:tcPr>
          <w:p w14:paraId="499F801C"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Susan</w:t>
            </w:r>
          </w:p>
        </w:tc>
        <w:tc>
          <w:tcPr>
            <w:tcW w:w="1440" w:type="dxa"/>
            <w:shd w:val="clear" w:color="auto" w:fill="auto"/>
            <w:noWrap/>
            <w:vAlign w:val="bottom"/>
            <w:hideMark/>
          </w:tcPr>
          <w:p w14:paraId="070286D8"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Davison</w:t>
            </w:r>
          </w:p>
        </w:tc>
        <w:tc>
          <w:tcPr>
            <w:tcW w:w="4770" w:type="dxa"/>
            <w:shd w:val="clear" w:color="auto" w:fill="auto"/>
            <w:noWrap/>
            <w:vAlign w:val="bottom"/>
            <w:hideMark/>
          </w:tcPr>
          <w:p w14:paraId="06FBC9B0"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Healthy Home Environment Association</w:t>
            </w:r>
          </w:p>
        </w:tc>
      </w:tr>
      <w:tr w:rsidR="005A4E7C" w:rsidRPr="005A4E7C" w14:paraId="61CC59E1" w14:textId="77777777" w:rsidTr="00D32669">
        <w:trPr>
          <w:trHeight w:val="280"/>
        </w:trPr>
        <w:tc>
          <w:tcPr>
            <w:tcW w:w="1275" w:type="dxa"/>
            <w:shd w:val="clear" w:color="auto" w:fill="auto"/>
            <w:noWrap/>
            <w:vAlign w:val="bottom"/>
            <w:hideMark/>
          </w:tcPr>
          <w:p w14:paraId="1D83B1AC"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Cory</w:t>
            </w:r>
          </w:p>
        </w:tc>
        <w:tc>
          <w:tcPr>
            <w:tcW w:w="1440" w:type="dxa"/>
            <w:shd w:val="clear" w:color="auto" w:fill="auto"/>
            <w:noWrap/>
            <w:vAlign w:val="bottom"/>
            <w:hideMark/>
          </w:tcPr>
          <w:p w14:paraId="6043C5AF"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Downs</w:t>
            </w:r>
          </w:p>
        </w:tc>
        <w:tc>
          <w:tcPr>
            <w:tcW w:w="4770" w:type="dxa"/>
            <w:shd w:val="clear" w:color="auto" w:fill="auto"/>
            <w:noWrap/>
            <w:vAlign w:val="bottom"/>
            <w:hideMark/>
          </w:tcPr>
          <w:p w14:paraId="2303BF3D"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City of Chula Vista</w:t>
            </w:r>
          </w:p>
        </w:tc>
      </w:tr>
      <w:tr w:rsidR="005A4E7C" w:rsidRPr="005A4E7C" w14:paraId="5D8C5375" w14:textId="77777777" w:rsidTr="00D32669">
        <w:trPr>
          <w:trHeight w:val="280"/>
        </w:trPr>
        <w:tc>
          <w:tcPr>
            <w:tcW w:w="1275" w:type="dxa"/>
            <w:shd w:val="clear" w:color="auto" w:fill="auto"/>
            <w:noWrap/>
            <w:vAlign w:val="bottom"/>
            <w:hideMark/>
          </w:tcPr>
          <w:p w14:paraId="77A0FAF4"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Christophe</w:t>
            </w:r>
            <w:r w:rsidRPr="005A4E7C">
              <w:rPr>
                <w:rFonts w:ascii="Cambria" w:eastAsia="Times New Roman" w:hAnsi="Cambria" w:cs="Times New Roman"/>
                <w:color w:val="000000"/>
                <w:sz w:val="22"/>
                <w:szCs w:val="22"/>
              </w:rPr>
              <w:lastRenderedPageBreak/>
              <w:t>r</w:t>
            </w:r>
          </w:p>
        </w:tc>
        <w:tc>
          <w:tcPr>
            <w:tcW w:w="1440" w:type="dxa"/>
            <w:shd w:val="clear" w:color="auto" w:fill="auto"/>
            <w:noWrap/>
            <w:vAlign w:val="bottom"/>
            <w:hideMark/>
          </w:tcPr>
          <w:p w14:paraId="75C86A42"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lastRenderedPageBreak/>
              <w:t>Ford</w:t>
            </w:r>
          </w:p>
        </w:tc>
        <w:tc>
          <w:tcPr>
            <w:tcW w:w="4770" w:type="dxa"/>
            <w:shd w:val="clear" w:color="auto" w:fill="auto"/>
            <w:noWrap/>
            <w:vAlign w:val="bottom"/>
            <w:hideMark/>
          </w:tcPr>
          <w:p w14:paraId="24A15D7D"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The Energy Coalition</w:t>
            </w:r>
          </w:p>
        </w:tc>
      </w:tr>
      <w:tr w:rsidR="005A4E7C" w:rsidRPr="005A4E7C" w14:paraId="2762BBC3" w14:textId="77777777" w:rsidTr="00D32669">
        <w:trPr>
          <w:trHeight w:val="280"/>
        </w:trPr>
        <w:tc>
          <w:tcPr>
            <w:tcW w:w="1275" w:type="dxa"/>
            <w:shd w:val="clear" w:color="auto" w:fill="auto"/>
            <w:noWrap/>
            <w:vAlign w:val="bottom"/>
            <w:hideMark/>
          </w:tcPr>
          <w:p w14:paraId="6B6AA18B"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Katherine</w:t>
            </w:r>
          </w:p>
        </w:tc>
        <w:tc>
          <w:tcPr>
            <w:tcW w:w="1440" w:type="dxa"/>
            <w:shd w:val="clear" w:color="auto" w:fill="auto"/>
            <w:noWrap/>
            <w:vAlign w:val="bottom"/>
            <w:hideMark/>
          </w:tcPr>
          <w:p w14:paraId="74C43CDE"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Johnson</w:t>
            </w:r>
          </w:p>
        </w:tc>
        <w:tc>
          <w:tcPr>
            <w:tcW w:w="4770" w:type="dxa"/>
            <w:shd w:val="clear" w:color="auto" w:fill="auto"/>
            <w:noWrap/>
            <w:vAlign w:val="bottom"/>
            <w:hideMark/>
          </w:tcPr>
          <w:p w14:paraId="275FF5BB"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Johnson Consulting Group</w:t>
            </w:r>
          </w:p>
        </w:tc>
      </w:tr>
      <w:tr w:rsidR="005A4E7C" w:rsidRPr="005A4E7C" w14:paraId="51DDE210" w14:textId="77777777" w:rsidTr="00D32669">
        <w:trPr>
          <w:trHeight w:val="280"/>
        </w:trPr>
        <w:tc>
          <w:tcPr>
            <w:tcW w:w="1275" w:type="dxa"/>
            <w:shd w:val="clear" w:color="auto" w:fill="auto"/>
            <w:noWrap/>
            <w:vAlign w:val="bottom"/>
            <w:hideMark/>
          </w:tcPr>
          <w:p w14:paraId="11C9DD7E"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Rosie</w:t>
            </w:r>
          </w:p>
        </w:tc>
        <w:tc>
          <w:tcPr>
            <w:tcW w:w="1440" w:type="dxa"/>
            <w:shd w:val="clear" w:color="auto" w:fill="auto"/>
            <w:noWrap/>
            <w:vAlign w:val="bottom"/>
            <w:hideMark/>
          </w:tcPr>
          <w:p w14:paraId="0842E05A"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Kang</w:t>
            </w:r>
          </w:p>
        </w:tc>
        <w:tc>
          <w:tcPr>
            <w:tcW w:w="4770" w:type="dxa"/>
            <w:shd w:val="clear" w:color="auto" w:fill="auto"/>
            <w:noWrap/>
            <w:vAlign w:val="bottom"/>
            <w:hideMark/>
          </w:tcPr>
          <w:p w14:paraId="08A58B4E" w14:textId="77777777" w:rsidR="005A4E7C" w:rsidRPr="005A4E7C" w:rsidRDefault="005A4E7C" w:rsidP="005A4E7C">
            <w:pPr>
              <w:rPr>
                <w:rFonts w:ascii="Cambria" w:eastAsia="Times New Roman" w:hAnsi="Cambria" w:cs="Times New Roman"/>
                <w:color w:val="000000"/>
                <w:sz w:val="22"/>
                <w:szCs w:val="22"/>
              </w:rPr>
            </w:pPr>
            <w:proofErr w:type="spellStart"/>
            <w:r w:rsidRPr="005A4E7C">
              <w:rPr>
                <w:rFonts w:ascii="Cambria" w:eastAsia="Times New Roman" w:hAnsi="Cambria" w:cs="Times New Roman"/>
                <w:color w:val="000000"/>
                <w:sz w:val="22"/>
                <w:szCs w:val="22"/>
              </w:rPr>
              <w:t>Willdan</w:t>
            </w:r>
            <w:proofErr w:type="spellEnd"/>
          </w:p>
        </w:tc>
      </w:tr>
      <w:tr w:rsidR="005A4E7C" w:rsidRPr="005A4E7C" w14:paraId="3C73C0D2" w14:textId="77777777" w:rsidTr="00D32669">
        <w:trPr>
          <w:trHeight w:val="280"/>
        </w:trPr>
        <w:tc>
          <w:tcPr>
            <w:tcW w:w="1275" w:type="dxa"/>
            <w:shd w:val="clear" w:color="auto" w:fill="auto"/>
            <w:noWrap/>
            <w:vAlign w:val="bottom"/>
            <w:hideMark/>
          </w:tcPr>
          <w:p w14:paraId="48365887"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Marisa</w:t>
            </w:r>
          </w:p>
        </w:tc>
        <w:tc>
          <w:tcPr>
            <w:tcW w:w="1440" w:type="dxa"/>
            <w:shd w:val="clear" w:color="auto" w:fill="auto"/>
            <w:noWrap/>
            <w:vAlign w:val="bottom"/>
            <w:hideMark/>
          </w:tcPr>
          <w:p w14:paraId="67EF0F47"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Lee</w:t>
            </w:r>
          </w:p>
        </w:tc>
        <w:tc>
          <w:tcPr>
            <w:tcW w:w="4770" w:type="dxa"/>
            <w:shd w:val="clear" w:color="auto" w:fill="auto"/>
            <w:noWrap/>
            <w:vAlign w:val="bottom"/>
            <w:hideMark/>
          </w:tcPr>
          <w:p w14:paraId="592A07A2"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ASWB Engineering</w:t>
            </w:r>
          </w:p>
        </w:tc>
      </w:tr>
      <w:tr w:rsidR="005A4E7C" w:rsidRPr="005A4E7C" w14:paraId="38A4EF42" w14:textId="77777777" w:rsidTr="00D32669">
        <w:trPr>
          <w:trHeight w:val="280"/>
        </w:trPr>
        <w:tc>
          <w:tcPr>
            <w:tcW w:w="1275" w:type="dxa"/>
            <w:shd w:val="clear" w:color="auto" w:fill="auto"/>
            <w:noWrap/>
            <w:vAlign w:val="bottom"/>
            <w:hideMark/>
          </w:tcPr>
          <w:p w14:paraId="3FB91281"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Sally</w:t>
            </w:r>
          </w:p>
        </w:tc>
        <w:tc>
          <w:tcPr>
            <w:tcW w:w="1440" w:type="dxa"/>
            <w:shd w:val="clear" w:color="auto" w:fill="auto"/>
            <w:noWrap/>
            <w:vAlign w:val="bottom"/>
            <w:hideMark/>
          </w:tcPr>
          <w:p w14:paraId="3A07AD04"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Lee</w:t>
            </w:r>
          </w:p>
        </w:tc>
        <w:tc>
          <w:tcPr>
            <w:tcW w:w="4770" w:type="dxa"/>
            <w:shd w:val="clear" w:color="auto" w:fill="auto"/>
            <w:noWrap/>
            <w:vAlign w:val="bottom"/>
            <w:hideMark/>
          </w:tcPr>
          <w:p w14:paraId="5385373D"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C-ENERGY INC.</w:t>
            </w:r>
          </w:p>
        </w:tc>
      </w:tr>
      <w:tr w:rsidR="005A4E7C" w:rsidRPr="005A4E7C" w14:paraId="018539BC" w14:textId="77777777" w:rsidTr="00D32669">
        <w:trPr>
          <w:trHeight w:val="280"/>
        </w:trPr>
        <w:tc>
          <w:tcPr>
            <w:tcW w:w="1275" w:type="dxa"/>
            <w:shd w:val="clear" w:color="auto" w:fill="auto"/>
            <w:noWrap/>
            <w:vAlign w:val="bottom"/>
            <w:hideMark/>
          </w:tcPr>
          <w:p w14:paraId="2A7B977C"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Amanda</w:t>
            </w:r>
          </w:p>
        </w:tc>
        <w:tc>
          <w:tcPr>
            <w:tcW w:w="1440" w:type="dxa"/>
            <w:shd w:val="clear" w:color="auto" w:fill="auto"/>
            <w:noWrap/>
            <w:vAlign w:val="bottom"/>
            <w:hideMark/>
          </w:tcPr>
          <w:p w14:paraId="626F4816" w14:textId="77777777" w:rsidR="005A4E7C" w:rsidRPr="005A4E7C" w:rsidRDefault="005A4E7C" w:rsidP="005A4E7C">
            <w:pPr>
              <w:rPr>
                <w:rFonts w:ascii="Cambria" w:eastAsia="Times New Roman" w:hAnsi="Cambria" w:cs="Times New Roman"/>
                <w:color w:val="000000"/>
                <w:sz w:val="22"/>
                <w:szCs w:val="22"/>
              </w:rPr>
            </w:pPr>
            <w:proofErr w:type="spellStart"/>
            <w:r w:rsidRPr="005A4E7C">
              <w:rPr>
                <w:rFonts w:ascii="Cambria" w:eastAsia="Times New Roman" w:hAnsi="Cambria" w:cs="Times New Roman"/>
                <w:color w:val="000000"/>
                <w:sz w:val="22"/>
                <w:szCs w:val="22"/>
              </w:rPr>
              <w:t>Leonis</w:t>
            </w:r>
            <w:proofErr w:type="spellEnd"/>
          </w:p>
        </w:tc>
        <w:tc>
          <w:tcPr>
            <w:tcW w:w="4770" w:type="dxa"/>
            <w:shd w:val="clear" w:color="auto" w:fill="auto"/>
            <w:noWrap/>
            <w:vAlign w:val="bottom"/>
            <w:hideMark/>
          </w:tcPr>
          <w:p w14:paraId="622D5E3D"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City of San Jose</w:t>
            </w:r>
          </w:p>
        </w:tc>
      </w:tr>
      <w:tr w:rsidR="005A4E7C" w:rsidRPr="005A4E7C" w14:paraId="737437A9" w14:textId="77777777" w:rsidTr="00D32669">
        <w:trPr>
          <w:trHeight w:val="280"/>
        </w:trPr>
        <w:tc>
          <w:tcPr>
            <w:tcW w:w="1275" w:type="dxa"/>
            <w:shd w:val="clear" w:color="auto" w:fill="auto"/>
            <w:noWrap/>
            <w:vAlign w:val="bottom"/>
            <w:hideMark/>
          </w:tcPr>
          <w:p w14:paraId="6F04802A"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Anna</w:t>
            </w:r>
          </w:p>
        </w:tc>
        <w:tc>
          <w:tcPr>
            <w:tcW w:w="1440" w:type="dxa"/>
            <w:shd w:val="clear" w:color="auto" w:fill="auto"/>
            <w:noWrap/>
            <w:vAlign w:val="bottom"/>
            <w:hideMark/>
          </w:tcPr>
          <w:p w14:paraId="1AB5C52C"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Lowe</w:t>
            </w:r>
          </w:p>
        </w:tc>
        <w:tc>
          <w:tcPr>
            <w:tcW w:w="4770" w:type="dxa"/>
            <w:shd w:val="clear" w:color="auto" w:fill="auto"/>
            <w:noWrap/>
            <w:vAlign w:val="bottom"/>
            <w:hideMark/>
          </w:tcPr>
          <w:p w14:paraId="4A59D604"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SANDAG</w:t>
            </w:r>
          </w:p>
        </w:tc>
      </w:tr>
      <w:tr w:rsidR="005A4E7C" w:rsidRPr="005A4E7C" w14:paraId="1A93A630" w14:textId="77777777" w:rsidTr="00D32669">
        <w:trPr>
          <w:trHeight w:val="280"/>
        </w:trPr>
        <w:tc>
          <w:tcPr>
            <w:tcW w:w="1275" w:type="dxa"/>
            <w:shd w:val="clear" w:color="auto" w:fill="auto"/>
            <w:noWrap/>
            <w:vAlign w:val="bottom"/>
            <w:hideMark/>
          </w:tcPr>
          <w:p w14:paraId="4C8830ED" w14:textId="57E5E837" w:rsidR="005A4E7C" w:rsidRPr="005A4E7C" w:rsidRDefault="00D32669" w:rsidP="00D32669">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Ellen</w:t>
            </w:r>
          </w:p>
        </w:tc>
        <w:tc>
          <w:tcPr>
            <w:tcW w:w="1440" w:type="dxa"/>
            <w:shd w:val="clear" w:color="auto" w:fill="auto"/>
            <w:noWrap/>
            <w:vAlign w:val="bottom"/>
            <w:hideMark/>
          </w:tcPr>
          <w:p w14:paraId="1FC9C88B"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McCarty</w:t>
            </w:r>
          </w:p>
        </w:tc>
        <w:tc>
          <w:tcPr>
            <w:tcW w:w="4770" w:type="dxa"/>
            <w:shd w:val="clear" w:color="auto" w:fill="auto"/>
            <w:noWrap/>
            <w:vAlign w:val="bottom"/>
            <w:hideMark/>
          </w:tcPr>
          <w:p w14:paraId="1B1F4B2C"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EAJ Energy Advisors</w:t>
            </w:r>
          </w:p>
        </w:tc>
      </w:tr>
      <w:tr w:rsidR="00D32669" w:rsidRPr="005A4E7C" w14:paraId="33B6824A" w14:textId="77777777" w:rsidTr="00D32669">
        <w:trPr>
          <w:trHeight w:val="280"/>
        </w:trPr>
        <w:tc>
          <w:tcPr>
            <w:tcW w:w="1275" w:type="dxa"/>
            <w:shd w:val="clear" w:color="auto" w:fill="auto"/>
            <w:noWrap/>
            <w:vAlign w:val="bottom"/>
          </w:tcPr>
          <w:p w14:paraId="0CBCD4E9" w14:textId="7CCCCD1E" w:rsidR="00D32669" w:rsidRPr="005A4E7C" w:rsidRDefault="00D32669"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Steven J</w:t>
            </w:r>
          </w:p>
        </w:tc>
        <w:tc>
          <w:tcPr>
            <w:tcW w:w="1440" w:type="dxa"/>
            <w:shd w:val="clear" w:color="auto" w:fill="auto"/>
            <w:noWrap/>
            <w:vAlign w:val="bottom"/>
          </w:tcPr>
          <w:p w14:paraId="4340B800" w14:textId="47DAF800" w:rsidR="00D32669" w:rsidRPr="005A4E7C" w:rsidRDefault="00D32669"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McCarty</w:t>
            </w:r>
          </w:p>
        </w:tc>
        <w:tc>
          <w:tcPr>
            <w:tcW w:w="4770" w:type="dxa"/>
            <w:shd w:val="clear" w:color="auto" w:fill="auto"/>
            <w:noWrap/>
            <w:vAlign w:val="bottom"/>
          </w:tcPr>
          <w:p w14:paraId="24DFAB2C" w14:textId="466B341C" w:rsidR="00D32669" w:rsidRPr="005A4E7C" w:rsidRDefault="00D32669"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EAJ Energy Advisors</w:t>
            </w:r>
          </w:p>
        </w:tc>
      </w:tr>
      <w:tr w:rsidR="005A4E7C" w:rsidRPr="005A4E7C" w14:paraId="5DB51990" w14:textId="77777777" w:rsidTr="00D32669">
        <w:trPr>
          <w:trHeight w:val="280"/>
        </w:trPr>
        <w:tc>
          <w:tcPr>
            <w:tcW w:w="1275" w:type="dxa"/>
            <w:shd w:val="clear" w:color="auto" w:fill="auto"/>
            <w:noWrap/>
            <w:vAlign w:val="bottom"/>
            <w:hideMark/>
          </w:tcPr>
          <w:p w14:paraId="2D5B32B1"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Susan</w:t>
            </w:r>
          </w:p>
        </w:tc>
        <w:tc>
          <w:tcPr>
            <w:tcW w:w="1440" w:type="dxa"/>
            <w:shd w:val="clear" w:color="auto" w:fill="auto"/>
            <w:noWrap/>
            <w:vAlign w:val="bottom"/>
            <w:hideMark/>
          </w:tcPr>
          <w:p w14:paraId="1EB46D12" w14:textId="77777777" w:rsidR="005A4E7C" w:rsidRPr="005A4E7C" w:rsidRDefault="005A4E7C" w:rsidP="005A4E7C">
            <w:pPr>
              <w:rPr>
                <w:rFonts w:ascii="Cambria" w:eastAsia="Times New Roman" w:hAnsi="Cambria" w:cs="Times New Roman"/>
                <w:color w:val="000000"/>
                <w:sz w:val="22"/>
                <w:szCs w:val="22"/>
              </w:rPr>
            </w:pPr>
            <w:proofErr w:type="spellStart"/>
            <w:r w:rsidRPr="005A4E7C">
              <w:rPr>
                <w:rFonts w:ascii="Cambria" w:eastAsia="Times New Roman" w:hAnsi="Cambria" w:cs="Times New Roman"/>
                <w:color w:val="000000"/>
                <w:sz w:val="22"/>
                <w:szCs w:val="22"/>
              </w:rPr>
              <w:t>Osbeck</w:t>
            </w:r>
            <w:proofErr w:type="spellEnd"/>
          </w:p>
        </w:tc>
        <w:tc>
          <w:tcPr>
            <w:tcW w:w="4770" w:type="dxa"/>
            <w:shd w:val="clear" w:color="auto" w:fill="auto"/>
            <w:noWrap/>
            <w:vAlign w:val="bottom"/>
            <w:hideMark/>
          </w:tcPr>
          <w:p w14:paraId="0AC90AEF"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Franklin Energy</w:t>
            </w:r>
          </w:p>
        </w:tc>
      </w:tr>
      <w:tr w:rsidR="005A4E7C" w:rsidRPr="005A4E7C" w14:paraId="44F289D5" w14:textId="77777777" w:rsidTr="00D32669">
        <w:trPr>
          <w:trHeight w:val="280"/>
        </w:trPr>
        <w:tc>
          <w:tcPr>
            <w:tcW w:w="1275" w:type="dxa"/>
            <w:shd w:val="clear" w:color="auto" w:fill="auto"/>
            <w:noWrap/>
            <w:vAlign w:val="bottom"/>
            <w:hideMark/>
          </w:tcPr>
          <w:p w14:paraId="07A27FA2"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Jim</w:t>
            </w:r>
          </w:p>
        </w:tc>
        <w:tc>
          <w:tcPr>
            <w:tcW w:w="1440" w:type="dxa"/>
            <w:shd w:val="clear" w:color="auto" w:fill="auto"/>
            <w:noWrap/>
            <w:vAlign w:val="bottom"/>
            <w:hideMark/>
          </w:tcPr>
          <w:p w14:paraId="000726EC"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Reese</w:t>
            </w:r>
          </w:p>
        </w:tc>
        <w:tc>
          <w:tcPr>
            <w:tcW w:w="4770" w:type="dxa"/>
            <w:shd w:val="clear" w:color="auto" w:fill="auto"/>
            <w:noWrap/>
            <w:vAlign w:val="bottom"/>
            <w:hideMark/>
          </w:tcPr>
          <w:p w14:paraId="2D6CE0A3"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CMTC</w:t>
            </w:r>
          </w:p>
        </w:tc>
      </w:tr>
      <w:tr w:rsidR="005A4E7C" w:rsidRPr="005A4E7C" w14:paraId="039E3E20" w14:textId="77777777" w:rsidTr="00D32669">
        <w:trPr>
          <w:trHeight w:val="280"/>
        </w:trPr>
        <w:tc>
          <w:tcPr>
            <w:tcW w:w="1275" w:type="dxa"/>
            <w:shd w:val="clear" w:color="auto" w:fill="auto"/>
            <w:noWrap/>
            <w:vAlign w:val="bottom"/>
            <w:hideMark/>
          </w:tcPr>
          <w:p w14:paraId="279E95D5"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Gene</w:t>
            </w:r>
          </w:p>
        </w:tc>
        <w:tc>
          <w:tcPr>
            <w:tcW w:w="1440" w:type="dxa"/>
            <w:shd w:val="clear" w:color="auto" w:fill="auto"/>
            <w:noWrap/>
            <w:vAlign w:val="bottom"/>
            <w:hideMark/>
          </w:tcPr>
          <w:p w14:paraId="09E6E3F9"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Rodrigues</w:t>
            </w:r>
          </w:p>
        </w:tc>
        <w:tc>
          <w:tcPr>
            <w:tcW w:w="4770" w:type="dxa"/>
            <w:shd w:val="clear" w:color="auto" w:fill="auto"/>
            <w:noWrap/>
            <w:vAlign w:val="bottom"/>
            <w:hideMark/>
          </w:tcPr>
          <w:p w14:paraId="79C487E4"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ICF International</w:t>
            </w:r>
          </w:p>
        </w:tc>
      </w:tr>
      <w:tr w:rsidR="005A4E7C" w:rsidRPr="005A4E7C" w14:paraId="1062CF5D" w14:textId="77777777" w:rsidTr="00D32669">
        <w:trPr>
          <w:trHeight w:val="280"/>
        </w:trPr>
        <w:tc>
          <w:tcPr>
            <w:tcW w:w="1275" w:type="dxa"/>
            <w:shd w:val="clear" w:color="auto" w:fill="auto"/>
            <w:noWrap/>
            <w:vAlign w:val="bottom"/>
            <w:hideMark/>
          </w:tcPr>
          <w:p w14:paraId="68C214AF"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Kimberly</w:t>
            </w:r>
          </w:p>
        </w:tc>
        <w:tc>
          <w:tcPr>
            <w:tcW w:w="1440" w:type="dxa"/>
            <w:shd w:val="clear" w:color="auto" w:fill="auto"/>
            <w:noWrap/>
            <w:vAlign w:val="bottom"/>
            <w:hideMark/>
          </w:tcPr>
          <w:p w14:paraId="78A06D37"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Rodriguez</w:t>
            </w:r>
          </w:p>
        </w:tc>
        <w:tc>
          <w:tcPr>
            <w:tcW w:w="4770" w:type="dxa"/>
            <w:shd w:val="clear" w:color="auto" w:fill="auto"/>
            <w:noWrap/>
            <w:vAlign w:val="bottom"/>
            <w:hideMark/>
          </w:tcPr>
          <w:p w14:paraId="3D8AC98C" w14:textId="77777777" w:rsidR="005A4E7C" w:rsidRPr="005A4E7C" w:rsidRDefault="005A4E7C" w:rsidP="005A4E7C">
            <w:pPr>
              <w:rPr>
                <w:rFonts w:ascii="Cambria" w:eastAsia="Times New Roman" w:hAnsi="Cambria" w:cs="Times New Roman"/>
                <w:color w:val="000000"/>
                <w:sz w:val="22"/>
                <w:szCs w:val="22"/>
              </w:rPr>
            </w:pPr>
            <w:proofErr w:type="spellStart"/>
            <w:r w:rsidRPr="005A4E7C">
              <w:rPr>
                <w:rFonts w:ascii="Cambria" w:eastAsia="Times New Roman" w:hAnsi="Cambria" w:cs="Times New Roman"/>
                <w:color w:val="000000"/>
                <w:sz w:val="22"/>
                <w:szCs w:val="22"/>
              </w:rPr>
              <w:t>InTechEnergy</w:t>
            </w:r>
            <w:proofErr w:type="spellEnd"/>
          </w:p>
        </w:tc>
      </w:tr>
      <w:tr w:rsidR="005A4E7C" w:rsidRPr="005A4E7C" w14:paraId="0BCAF5EB" w14:textId="77777777" w:rsidTr="00D32669">
        <w:trPr>
          <w:trHeight w:val="280"/>
        </w:trPr>
        <w:tc>
          <w:tcPr>
            <w:tcW w:w="1275" w:type="dxa"/>
            <w:shd w:val="clear" w:color="auto" w:fill="auto"/>
            <w:noWrap/>
            <w:vAlign w:val="bottom"/>
            <w:hideMark/>
          </w:tcPr>
          <w:p w14:paraId="39B9CB8C"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Lisa</w:t>
            </w:r>
          </w:p>
        </w:tc>
        <w:tc>
          <w:tcPr>
            <w:tcW w:w="1440" w:type="dxa"/>
            <w:shd w:val="clear" w:color="auto" w:fill="auto"/>
            <w:noWrap/>
            <w:vAlign w:val="bottom"/>
            <w:hideMark/>
          </w:tcPr>
          <w:p w14:paraId="27C28C82"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Schmidt</w:t>
            </w:r>
          </w:p>
        </w:tc>
        <w:tc>
          <w:tcPr>
            <w:tcW w:w="4770" w:type="dxa"/>
            <w:shd w:val="clear" w:color="auto" w:fill="auto"/>
            <w:noWrap/>
            <w:vAlign w:val="bottom"/>
            <w:hideMark/>
          </w:tcPr>
          <w:p w14:paraId="6D95181D"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Home Energy Analytics</w:t>
            </w:r>
          </w:p>
        </w:tc>
      </w:tr>
      <w:tr w:rsidR="005A4E7C" w:rsidRPr="005A4E7C" w14:paraId="6158262D" w14:textId="77777777" w:rsidTr="00D32669">
        <w:trPr>
          <w:trHeight w:val="280"/>
        </w:trPr>
        <w:tc>
          <w:tcPr>
            <w:tcW w:w="1275" w:type="dxa"/>
            <w:shd w:val="clear" w:color="auto" w:fill="auto"/>
            <w:noWrap/>
            <w:vAlign w:val="bottom"/>
            <w:hideMark/>
          </w:tcPr>
          <w:p w14:paraId="0448E2B6"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Tyler</w:t>
            </w:r>
          </w:p>
        </w:tc>
        <w:tc>
          <w:tcPr>
            <w:tcW w:w="1440" w:type="dxa"/>
            <w:shd w:val="clear" w:color="auto" w:fill="auto"/>
            <w:noWrap/>
            <w:vAlign w:val="bottom"/>
            <w:hideMark/>
          </w:tcPr>
          <w:p w14:paraId="7B2E0547" w14:textId="77777777" w:rsidR="005A4E7C" w:rsidRPr="005A4E7C" w:rsidRDefault="005A4E7C" w:rsidP="005A4E7C">
            <w:pPr>
              <w:rPr>
                <w:rFonts w:ascii="Cambria" w:eastAsia="Times New Roman" w:hAnsi="Cambria" w:cs="Times New Roman"/>
                <w:color w:val="000000"/>
                <w:sz w:val="22"/>
                <w:szCs w:val="22"/>
              </w:rPr>
            </w:pPr>
            <w:proofErr w:type="spellStart"/>
            <w:r w:rsidRPr="005A4E7C">
              <w:rPr>
                <w:rFonts w:ascii="Cambria" w:eastAsia="Times New Roman" w:hAnsi="Cambria" w:cs="Times New Roman"/>
                <w:color w:val="000000"/>
                <w:sz w:val="22"/>
                <w:szCs w:val="22"/>
              </w:rPr>
              <w:t>Sybert</w:t>
            </w:r>
            <w:proofErr w:type="spellEnd"/>
          </w:p>
        </w:tc>
        <w:tc>
          <w:tcPr>
            <w:tcW w:w="4770" w:type="dxa"/>
            <w:shd w:val="clear" w:color="auto" w:fill="auto"/>
            <w:noWrap/>
            <w:vAlign w:val="bottom"/>
            <w:hideMark/>
          </w:tcPr>
          <w:p w14:paraId="2F8D7898"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SDG&amp;E</w:t>
            </w:r>
          </w:p>
        </w:tc>
      </w:tr>
      <w:tr w:rsidR="005A4E7C" w:rsidRPr="005A4E7C" w14:paraId="235BEBF6" w14:textId="77777777" w:rsidTr="00D32669">
        <w:trPr>
          <w:trHeight w:val="280"/>
        </w:trPr>
        <w:tc>
          <w:tcPr>
            <w:tcW w:w="1275" w:type="dxa"/>
            <w:shd w:val="clear" w:color="auto" w:fill="auto"/>
            <w:noWrap/>
            <w:vAlign w:val="bottom"/>
            <w:hideMark/>
          </w:tcPr>
          <w:p w14:paraId="0DBD66B7"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Timothy</w:t>
            </w:r>
          </w:p>
        </w:tc>
        <w:tc>
          <w:tcPr>
            <w:tcW w:w="1440" w:type="dxa"/>
            <w:shd w:val="clear" w:color="auto" w:fill="auto"/>
            <w:noWrap/>
            <w:vAlign w:val="bottom"/>
            <w:hideMark/>
          </w:tcPr>
          <w:p w14:paraId="361A3034"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Unruh</w:t>
            </w:r>
          </w:p>
        </w:tc>
        <w:tc>
          <w:tcPr>
            <w:tcW w:w="4770" w:type="dxa"/>
            <w:shd w:val="clear" w:color="auto" w:fill="auto"/>
            <w:noWrap/>
            <w:vAlign w:val="bottom"/>
            <w:hideMark/>
          </w:tcPr>
          <w:p w14:paraId="25B81DCC"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National Association of Energy Service Companies</w:t>
            </w:r>
          </w:p>
        </w:tc>
      </w:tr>
      <w:tr w:rsidR="005A4E7C" w:rsidRPr="005A4E7C" w14:paraId="427019CE" w14:textId="77777777" w:rsidTr="00D32669">
        <w:trPr>
          <w:trHeight w:val="280"/>
        </w:trPr>
        <w:tc>
          <w:tcPr>
            <w:tcW w:w="1275" w:type="dxa"/>
            <w:shd w:val="clear" w:color="auto" w:fill="auto"/>
            <w:noWrap/>
            <w:vAlign w:val="bottom"/>
            <w:hideMark/>
          </w:tcPr>
          <w:p w14:paraId="1877EF79"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Ying</w:t>
            </w:r>
          </w:p>
        </w:tc>
        <w:tc>
          <w:tcPr>
            <w:tcW w:w="1440" w:type="dxa"/>
            <w:shd w:val="clear" w:color="auto" w:fill="auto"/>
            <w:noWrap/>
            <w:vAlign w:val="bottom"/>
            <w:hideMark/>
          </w:tcPr>
          <w:p w14:paraId="4C2AA3C9"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Wang</w:t>
            </w:r>
          </w:p>
        </w:tc>
        <w:tc>
          <w:tcPr>
            <w:tcW w:w="4770" w:type="dxa"/>
            <w:shd w:val="clear" w:color="auto" w:fill="auto"/>
            <w:noWrap/>
            <w:vAlign w:val="bottom"/>
            <w:hideMark/>
          </w:tcPr>
          <w:p w14:paraId="1ADA4404"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Okapi</w:t>
            </w:r>
          </w:p>
        </w:tc>
      </w:tr>
      <w:tr w:rsidR="005A4E7C" w:rsidRPr="005A4E7C" w14:paraId="6B7C2182" w14:textId="77777777" w:rsidTr="00D32669">
        <w:trPr>
          <w:trHeight w:val="280"/>
        </w:trPr>
        <w:tc>
          <w:tcPr>
            <w:tcW w:w="1275" w:type="dxa"/>
            <w:shd w:val="clear" w:color="auto" w:fill="auto"/>
            <w:noWrap/>
            <w:vAlign w:val="bottom"/>
            <w:hideMark/>
          </w:tcPr>
          <w:p w14:paraId="619AD132"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Ken</w:t>
            </w:r>
          </w:p>
        </w:tc>
        <w:tc>
          <w:tcPr>
            <w:tcW w:w="1440" w:type="dxa"/>
            <w:shd w:val="clear" w:color="auto" w:fill="auto"/>
            <w:noWrap/>
            <w:vAlign w:val="bottom"/>
            <w:hideMark/>
          </w:tcPr>
          <w:p w14:paraId="0B585172"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Williams</w:t>
            </w:r>
          </w:p>
        </w:tc>
        <w:tc>
          <w:tcPr>
            <w:tcW w:w="4770" w:type="dxa"/>
            <w:shd w:val="clear" w:color="auto" w:fill="auto"/>
            <w:noWrap/>
            <w:vAlign w:val="bottom"/>
            <w:hideMark/>
          </w:tcPr>
          <w:p w14:paraId="56393391"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Franklin Energy</w:t>
            </w:r>
          </w:p>
        </w:tc>
      </w:tr>
      <w:tr w:rsidR="005A4E7C" w:rsidRPr="005A4E7C" w14:paraId="510902EA" w14:textId="77777777" w:rsidTr="00D32669">
        <w:trPr>
          <w:trHeight w:val="280"/>
        </w:trPr>
        <w:tc>
          <w:tcPr>
            <w:tcW w:w="1275" w:type="dxa"/>
            <w:shd w:val="clear" w:color="auto" w:fill="auto"/>
            <w:noWrap/>
            <w:vAlign w:val="bottom"/>
            <w:hideMark/>
          </w:tcPr>
          <w:p w14:paraId="141E5E48"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Garrett</w:t>
            </w:r>
          </w:p>
        </w:tc>
        <w:tc>
          <w:tcPr>
            <w:tcW w:w="1440" w:type="dxa"/>
            <w:shd w:val="clear" w:color="auto" w:fill="auto"/>
            <w:noWrap/>
            <w:vAlign w:val="bottom"/>
            <w:hideMark/>
          </w:tcPr>
          <w:p w14:paraId="6C13B2EA"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Wong</w:t>
            </w:r>
          </w:p>
        </w:tc>
        <w:tc>
          <w:tcPr>
            <w:tcW w:w="4770" w:type="dxa"/>
            <w:shd w:val="clear" w:color="auto" w:fill="auto"/>
            <w:noWrap/>
            <w:vAlign w:val="bottom"/>
            <w:hideMark/>
          </w:tcPr>
          <w:p w14:paraId="4AC3B524" w14:textId="77777777" w:rsidR="005A4E7C" w:rsidRPr="005A4E7C" w:rsidRDefault="005A4E7C" w:rsidP="005A4E7C">
            <w:pPr>
              <w:rPr>
                <w:rFonts w:ascii="Cambria" w:eastAsia="Times New Roman" w:hAnsi="Cambria" w:cs="Times New Roman"/>
                <w:color w:val="000000"/>
                <w:sz w:val="22"/>
                <w:szCs w:val="22"/>
              </w:rPr>
            </w:pPr>
            <w:r w:rsidRPr="005A4E7C">
              <w:rPr>
                <w:rFonts w:ascii="Cambria" w:eastAsia="Times New Roman" w:hAnsi="Cambria" w:cs="Times New Roman"/>
                <w:color w:val="000000"/>
                <w:sz w:val="22"/>
                <w:szCs w:val="22"/>
              </w:rPr>
              <w:t>City of Santa Monica</w:t>
            </w:r>
          </w:p>
        </w:tc>
      </w:tr>
    </w:tbl>
    <w:p w14:paraId="65882CDA" w14:textId="77777777" w:rsidR="005A4E7C" w:rsidRDefault="005A4E7C" w:rsidP="00135530"/>
    <w:sectPr w:rsidR="005A4E7C" w:rsidSect="00543811">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CB012" w14:textId="77777777" w:rsidR="00324212" w:rsidRDefault="00324212" w:rsidP="00F25126">
      <w:r>
        <w:separator/>
      </w:r>
    </w:p>
  </w:endnote>
  <w:endnote w:type="continuationSeparator" w:id="0">
    <w:p w14:paraId="5BB4E656" w14:textId="77777777" w:rsidR="00324212" w:rsidRDefault="00324212" w:rsidP="00F2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Cambria Bold">
    <w:altName w:val="Cambria"/>
    <w:panose1 w:val="020B0604020202020204"/>
    <w:charset w:val="00"/>
    <w:family w:val="auto"/>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7DC" w14:textId="77777777" w:rsidR="00FB29AA" w:rsidRDefault="00FB29AA" w:rsidP="001355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8DCEC9" w14:textId="77777777" w:rsidR="00FB29AA" w:rsidRDefault="00FB29AA" w:rsidP="001355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7407" w14:textId="77777777" w:rsidR="00FB29AA" w:rsidRDefault="00FB29AA" w:rsidP="001355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6E4">
      <w:rPr>
        <w:rStyle w:val="PageNumber"/>
        <w:noProof/>
      </w:rPr>
      <w:t>1</w:t>
    </w:r>
    <w:r>
      <w:rPr>
        <w:rStyle w:val="PageNumber"/>
      </w:rPr>
      <w:fldChar w:fldCharType="end"/>
    </w:r>
  </w:p>
  <w:p w14:paraId="57B008E2" w14:textId="77777777" w:rsidR="00FB29AA" w:rsidRDefault="00FB29AA" w:rsidP="001355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5701D" w14:textId="77777777" w:rsidR="00324212" w:rsidRDefault="00324212" w:rsidP="00F25126">
      <w:r>
        <w:separator/>
      </w:r>
    </w:p>
  </w:footnote>
  <w:footnote w:type="continuationSeparator" w:id="0">
    <w:p w14:paraId="2BD619FD" w14:textId="77777777" w:rsidR="00324212" w:rsidRDefault="00324212" w:rsidP="00F25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B32B" w14:textId="77777777" w:rsidR="00FB29AA" w:rsidRPr="00F25126" w:rsidRDefault="00FB29AA" w:rsidP="00F25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045E"/>
    <w:multiLevelType w:val="hybridMultilevel"/>
    <w:tmpl w:val="6CA8F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68E7"/>
    <w:multiLevelType w:val="hybridMultilevel"/>
    <w:tmpl w:val="4A20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C5339"/>
    <w:multiLevelType w:val="hybridMultilevel"/>
    <w:tmpl w:val="D2D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E793B"/>
    <w:multiLevelType w:val="hybridMultilevel"/>
    <w:tmpl w:val="1F36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D336F"/>
    <w:multiLevelType w:val="hybridMultilevel"/>
    <w:tmpl w:val="D78A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C3F40"/>
    <w:multiLevelType w:val="hybridMultilevel"/>
    <w:tmpl w:val="789A11C8"/>
    <w:lvl w:ilvl="0" w:tplc="880000C6">
      <w:start w:val="1"/>
      <w:numFmt w:val="bullet"/>
      <w:lvlText w:val="•"/>
      <w:lvlJc w:val="left"/>
      <w:pPr>
        <w:tabs>
          <w:tab w:val="num" w:pos="720"/>
        </w:tabs>
        <w:ind w:left="720" w:hanging="360"/>
      </w:pPr>
      <w:rPr>
        <w:rFonts w:ascii="Arial" w:hAnsi="Arial" w:hint="default"/>
      </w:rPr>
    </w:lvl>
    <w:lvl w:ilvl="1" w:tplc="F1E2FC22" w:tentative="1">
      <w:start w:val="1"/>
      <w:numFmt w:val="bullet"/>
      <w:lvlText w:val="•"/>
      <w:lvlJc w:val="left"/>
      <w:pPr>
        <w:tabs>
          <w:tab w:val="num" w:pos="1440"/>
        </w:tabs>
        <w:ind w:left="1440" w:hanging="360"/>
      </w:pPr>
      <w:rPr>
        <w:rFonts w:ascii="Arial" w:hAnsi="Arial" w:hint="default"/>
      </w:rPr>
    </w:lvl>
    <w:lvl w:ilvl="2" w:tplc="45B0C588" w:tentative="1">
      <w:start w:val="1"/>
      <w:numFmt w:val="bullet"/>
      <w:lvlText w:val="•"/>
      <w:lvlJc w:val="left"/>
      <w:pPr>
        <w:tabs>
          <w:tab w:val="num" w:pos="2160"/>
        </w:tabs>
        <w:ind w:left="2160" w:hanging="360"/>
      </w:pPr>
      <w:rPr>
        <w:rFonts w:ascii="Arial" w:hAnsi="Arial" w:hint="default"/>
      </w:rPr>
    </w:lvl>
    <w:lvl w:ilvl="3" w:tplc="95181EA6" w:tentative="1">
      <w:start w:val="1"/>
      <w:numFmt w:val="bullet"/>
      <w:lvlText w:val="•"/>
      <w:lvlJc w:val="left"/>
      <w:pPr>
        <w:tabs>
          <w:tab w:val="num" w:pos="2880"/>
        </w:tabs>
        <w:ind w:left="2880" w:hanging="360"/>
      </w:pPr>
      <w:rPr>
        <w:rFonts w:ascii="Arial" w:hAnsi="Arial" w:hint="default"/>
      </w:rPr>
    </w:lvl>
    <w:lvl w:ilvl="4" w:tplc="288E3F82" w:tentative="1">
      <w:start w:val="1"/>
      <w:numFmt w:val="bullet"/>
      <w:lvlText w:val="•"/>
      <w:lvlJc w:val="left"/>
      <w:pPr>
        <w:tabs>
          <w:tab w:val="num" w:pos="3600"/>
        </w:tabs>
        <w:ind w:left="3600" w:hanging="360"/>
      </w:pPr>
      <w:rPr>
        <w:rFonts w:ascii="Arial" w:hAnsi="Arial" w:hint="default"/>
      </w:rPr>
    </w:lvl>
    <w:lvl w:ilvl="5" w:tplc="E7C28B64" w:tentative="1">
      <w:start w:val="1"/>
      <w:numFmt w:val="bullet"/>
      <w:lvlText w:val="•"/>
      <w:lvlJc w:val="left"/>
      <w:pPr>
        <w:tabs>
          <w:tab w:val="num" w:pos="4320"/>
        </w:tabs>
        <w:ind w:left="4320" w:hanging="360"/>
      </w:pPr>
      <w:rPr>
        <w:rFonts w:ascii="Arial" w:hAnsi="Arial" w:hint="default"/>
      </w:rPr>
    </w:lvl>
    <w:lvl w:ilvl="6" w:tplc="F348A2E2" w:tentative="1">
      <w:start w:val="1"/>
      <w:numFmt w:val="bullet"/>
      <w:lvlText w:val="•"/>
      <w:lvlJc w:val="left"/>
      <w:pPr>
        <w:tabs>
          <w:tab w:val="num" w:pos="5040"/>
        </w:tabs>
        <w:ind w:left="5040" w:hanging="360"/>
      </w:pPr>
      <w:rPr>
        <w:rFonts w:ascii="Arial" w:hAnsi="Arial" w:hint="default"/>
      </w:rPr>
    </w:lvl>
    <w:lvl w:ilvl="7" w:tplc="32428F8C" w:tentative="1">
      <w:start w:val="1"/>
      <w:numFmt w:val="bullet"/>
      <w:lvlText w:val="•"/>
      <w:lvlJc w:val="left"/>
      <w:pPr>
        <w:tabs>
          <w:tab w:val="num" w:pos="5760"/>
        </w:tabs>
        <w:ind w:left="5760" w:hanging="360"/>
      </w:pPr>
      <w:rPr>
        <w:rFonts w:ascii="Arial" w:hAnsi="Arial" w:hint="default"/>
      </w:rPr>
    </w:lvl>
    <w:lvl w:ilvl="8" w:tplc="856057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526605C"/>
    <w:multiLevelType w:val="hybridMultilevel"/>
    <w:tmpl w:val="0422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E61D0"/>
    <w:multiLevelType w:val="hybridMultilevel"/>
    <w:tmpl w:val="5752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1526C"/>
    <w:multiLevelType w:val="hybridMultilevel"/>
    <w:tmpl w:val="8DDE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E3C9A"/>
    <w:multiLevelType w:val="hybridMultilevel"/>
    <w:tmpl w:val="3C226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521C2"/>
    <w:multiLevelType w:val="hybridMultilevel"/>
    <w:tmpl w:val="9B44F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6"/>
  </w:num>
  <w:num w:numId="5">
    <w:abstractNumId w:val="0"/>
  </w:num>
  <w:num w:numId="6">
    <w:abstractNumId w:val="3"/>
  </w:num>
  <w:num w:numId="7">
    <w:abstractNumId w:val="2"/>
  </w:num>
  <w:num w:numId="8">
    <w:abstractNumId w:val="1"/>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AF"/>
    <w:rsid w:val="0001703F"/>
    <w:rsid w:val="00031A89"/>
    <w:rsid w:val="00037B6B"/>
    <w:rsid w:val="0005455B"/>
    <w:rsid w:val="00081839"/>
    <w:rsid w:val="000948ED"/>
    <w:rsid w:val="000A25DA"/>
    <w:rsid w:val="000D3C05"/>
    <w:rsid w:val="00116B8A"/>
    <w:rsid w:val="00135530"/>
    <w:rsid w:val="00135581"/>
    <w:rsid w:val="001611F7"/>
    <w:rsid w:val="00172A83"/>
    <w:rsid w:val="00185420"/>
    <w:rsid w:val="00191B91"/>
    <w:rsid w:val="00225152"/>
    <w:rsid w:val="00255378"/>
    <w:rsid w:val="00257C29"/>
    <w:rsid w:val="002B7591"/>
    <w:rsid w:val="002C07E0"/>
    <w:rsid w:val="002C2BF0"/>
    <w:rsid w:val="002E39C3"/>
    <w:rsid w:val="002F0FBE"/>
    <w:rsid w:val="00324212"/>
    <w:rsid w:val="003335E4"/>
    <w:rsid w:val="00352994"/>
    <w:rsid w:val="00365339"/>
    <w:rsid w:val="004422AF"/>
    <w:rsid w:val="00450952"/>
    <w:rsid w:val="004C6DB5"/>
    <w:rsid w:val="00532F6B"/>
    <w:rsid w:val="0053469A"/>
    <w:rsid w:val="00543811"/>
    <w:rsid w:val="0058142B"/>
    <w:rsid w:val="005A4E7C"/>
    <w:rsid w:val="005D7422"/>
    <w:rsid w:val="005E6A18"/>
    <w:rsid w:val="00601583"/>
    <w:rsid w:val="00682AF0"/>
    <w:rsid w:val="006A583A"/>
    <w:rsid w:val="006E4135"/>
    <w:rsid w:val="006E688E"/>
    <w:rsid w:val="006F512F"/>
    <w:rsid w:val="007120C8"/>
    <w:rsid w:val="00754E2A"/>
    <w:rsid w:val="007713C5"/>
    <w:rsid w:val="007A476B"/>
    <w:rsid w:val="007A5818"/>
    <w:rsid w:val="008A68CD"/>
    <w:rsid w:val="008B37CA"/>
    <w:rsid w:val="008F1EEC"/>
    <w:rsid w:val="009A0599"/>
    <w:rsid w:val="009C2E21"/>
    <w:rsid w:val="009F1568"/>
    <w:rsid w:val="00A1329F"/>
    <w:rsid w:val="00A25B97"/>
    <w:rsid w:val="00A37372"/>
    <w:rsid w:val="00A507A6"/>
    <w:rsid w:val="00A71043"/>
    <w:rsid w:val="00A74838"/>
    <w:rsid w:val="00A91131"/>
    <w:rsid w:val="00AD133A"/>
    <w:rsid w:val="00B24634"/>
    <w:rsid w:val="00B36BC5"/>
    <w:rsid w:val="00B45A2A"/>
    <w:rsid w:val="00B657A0"/>
    <w:rsid w:val="00B70DCA"/>
    <w:rsid w:val="00BB25B7"/>
    <w:rsid w:val="00BE2C0D"/>
    <w:rsid w:val="00C22699"/>
    <w:rsid w:val="00C3172B"/>
    <w:rsid w:val="00C53A57"/>
    <w:rsid w:val="00C75A44"/>
    <w:rsid w:val="00C81587"/>
    <w:rsid w:val="00CC1DF9"/>
    <w:rsid w:val="00CE6BAC"/>
    <w:rsid w:val="00D24943"/>
    <w:rsid w:val="00D32669"/>
    <w:rsid w:val="00D718D5"/>
    <w:rsid w:val="00D72C6F"/>
    <w:rsid w:val="00DB6847"/>
    <w:rsid w:val="00E3774C"/>
    <w:rsid w:val="00E5397D"/>
    <w:rsid w:val="00E66BA5"/>
    <w:rsid w:val="00E80E40"/>
    <w:rsid w:val="00EA76E4"/>
    <w:rsid w:val="00EE303D"/>
    <w:rsid w:val="00F25126"/>
    <w:rsid w:val="00F567A6"/>
    <w:rsid w:val="00F81F7F"/>
    <w:rsid w:val="00F92534"/>
    <w:rsid w:val="00FA231D"/>
    <w:rsid w:val="00FB29AA"/>
    <w:rsid w:val="00FB447F"/>
    <w:rsid w:val="00FC1A96"/>
    <w:rsid w:val="00FC1EBC"/>
    <w:rsid w:val="00FF4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96354"/>
  <w14:defaultImageDpi w14:val="300"/>
  <w15:docId w15:val="{3E1117B2-50A9-1244-9658-E8886FCB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BF0"/>
    <w:rPr>
      <w:color w:val="0000FF" w:themeColor="hyperlink"/>
      <w:u w:val="single"/>
    </w:rPr>
  </w:style>
  <w:style w:type="paragraph" w:styleId="Header">
    <w:name w:val="header"/>
    <w:basedOn w:val="Normal"/>
    <w:link w:val="HeaderChar"/>
    <w:uiPriority w:val="99"/>
    <w:unhideWhenUsed/>
    <w:rsid w:val="00F25126"/>
    <w:pPr>
      <w:tabs>
        <w:tab w:val="center" w:pos="4320"/>
        <w:tab w:val="right" w:pos="8640"/>
      </w:tabs>
    </w:pPr>
  </w:style>
  <w:style w:type="character" w:customStyle="1" w:styleId="HeaderChar">
    <w:name w:val="Header Char"/>
    <w:basedOn w:val="DefaultParagraphFont"/>
    <w:link w:val="Header"/>
    <w:uiPriority w:val="99"/>
    <w:rsid w:val="00F25126"/>
  </w:style>
  <w:style w:type="paragraph" w:styleId="Footer">
    <w:name w:val="footer"/>
    <w:basedOn w:val="Normal"/>
    <w:link w:val="FooterChar"/>
    <w:uiPriority w:val="99"/>
    <w:unhideWhenUsed/>
    <w:rsid w:val="00F25126"/>
    <w:pPr>
      <w:tabs>
        <w:tab w:val="center" w:pos="4320"/>
        <w:tab w:val="right" w:pos="8640"/>
      </w:tabs>
    </w:pPr>
  </w:style>
  <w:style w:type="character" w:customStyle="1" w:styleId="FooterChar">
    <w:name w:val="Footer Char"/>
    <w:basedOn w:val="DefaultParagraphFont"/>
    <w:link w:val="Footer"/>
    <w:uiPriority w:val="99"/>
    <w:rsid w:val="00F25126"/>
  </w:style>
  <w:style w:type="paragraph" w:customStyle="1" w:styleId="NoteLevel11">
    <w:name w:val="Note Level 11"/>
    <w:basedOn w:val="Normal"/>
    <w:uiPriority w:val="99"/>
    <w:unhideWhenUsed/>
    <w:rsid w:val="00F25126"/>
    <w:pPr>
      <w:keepNext/>
      <w:tabs>
        <w:tab w:val="num" w:pos="0"/>
      </w:tabs>
      <w:contextualSpacing/>
      <w:outlineLvl w:val="0"/>
    </w:pPr>
    <w:rPr>
      <w:rFonts w:ascii="Verdana" w:hAnsi="Verdana"/>
    </w:rPr>
  </w:style>
  <w:style w:type="paragraph" w:styleId="ListParagraph">
    <w:name w:val="List Paragraph"/>
    <w:basedOn w:val="Normal"/>
    <w:uiPriority w:val="34"/>
    <w:qFormat/>
    <w:rsid w:val="00135530"/>
    <w:pPr>
      <w:ind w:left="720"/>
      <w:contextualSpacing/>
    </w:pPr>
  </w:style>
  <w:style w:type="character" w:styleId="PageNumber">
    <w:name w:val="page number"/>
    <w:basedOn w:val="DefaultParagraphFont"/>
    <w:uiPriority w:val="99"/>
    <w:semiHidden/>
    <w:unhideWhenUsed/>
    <w:rsid w:val="00135530"/>
  </w:style>
  <w:style w:type="character" w:styleId="FollowedHyperlink">
    <w:name w:val="FollowedHyperlink"/>
    <w:basedOn w:val="DefaultParagraphFont"/>
    <w:uiPriority w:val="99"/>
    <w:semiHidden/>
    <w:unhideWhenUsed/>
    <w:rsid w:val="00257C29"/>
    <w:rPr>
      <w:color w:val="800080" w:themeColor="followedHyperlink"/>
      <w:u w:val="single"/>
    </w:rPr>
  </w:style>
  <w:style w:type="character" w:styleId="CommentReference">
    <w:name w:val="annotation reference"/>
    <w:basedOn w:val="DefaultParagraphFont"/>
    <w:uiPriority w:val="99"/>
    <w:semiHidden/>
    <w:unhideWhenUsed/>
    <w:rsid w:val="00A25B97"/>
    <w:rPr>
      <w:sz w:val="18"/>
      <w:szCs w:val="18"/>
    </w:rPr>
  </w:style>
  <w:style w:type="paragraph" w:styleId="CommentText">
    <w:name w:val="annotation text"/>
    <w:basedOn w:val="Normal"/>
    <w:link w:val="CommentTextChar"/>
    <w:uiPriority w:val="99"/>
    <w:semiHidden/>
    <w:unhideWhenUsed/>
    <w:rsid w:val="00A25B97"/>
  </w:style>
  <w:style w:type="character" w:customStyle="1" w:styleId="CommentTextChar">
    <w:name w:val="Comment Text Char"/>
    <w:basedOn w:val="DefaultParagraphFont"/>
    <w:link w:val="CommentText"/>
    <w:uiPriority w:val="99"/>
    <w:semiHidden/>
    <w:rsid w:val="00A25B97"/>
  </w:style>
  <w:style w:type="paragraph" w:styleId="CommentSubject">
    <w:name w:val="annotation subject"/>
    <w:basedOn w:val="CommentText"/>
    <w:next w:val="CommentText"/>
    <w:link w:val="CommentSubjectChar"/>
    <w:uiPriority w:val="99"/>
    <w:semiHidden/>
    <w:unhideWhenUsed/>
    <w:rsid w:val="00A25B97"/>
    <w:rPr>
      <w:b/>
      <w:bCs/>
      <w:sz w:val="20"/>
      <w:szCs w:val="20"/>
    </w:rPr>
  </w:style>
  <w:style w:type="character" w:customStyle="1" w:styleId="CommentSubjectChar">
    <w:name w:val="Comment Subject Char"/>
    <w:basedOn w:val="CommentTextChar"/>
    <w:link w:val="CommentSubject"/>
    <w:uiPriority w:val="99"/>
    <w:semiHidden/>
    <w:rsid w:val="00A25B97"/>
    <w:rPr>
      <w:b/>
      <w:bCs/>
      <w:sz w:val="20"/>
      <w:szCs w:val="20"/>
    </w:rPr>
  </w:style>
  <w:style w:type="paragraph" w:styleId="BalloonText">
    <w:name w:val="Balloon Text"/>
    <w:basedOn w:val="Normal"/>
    <w:link w:val="BalloonTextChar"/>
    <w:uiPriority w:val="99"/>
    <w:semiHidden/>
    <w:unhideWhenUsed/>
    <w:rsid w:val="00A25B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B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3967">
      <w:bodyDiv w:val="1"/>
      <w:marLeft w:val="0"/>
      <w:marRight w:val="0"/>
      <w:marTop w:val="0"/>
      <w:marBottom w:val="0"/>
      <w:divBdr>
        <w:top w:val="none" w:sz="0" w:space="0" w:color="auto"/>
        <w:left w:val="none" w:sz="0" w:space="0" w:color="auto"/>
        <w:bottom w:val="none" w:sz="0" w:space="0" w:color="auto"/>
        <w:right w:val="none" w:sz="0" w:space="0" w:color="auto"/>
      </w:divBdr>
      <w:divsChild>
        <w:div w:id="440496702">
          <w:marLeft w:val="547"/>
          <w:marRight w:val="0"/>
          <w:marTop w:val="134"/>
          <w:marBottom w:val="0"/>
          <w:divBdr>
            <w:top w:val="none" w:sz="0" w:space="0" w:color="auto"/>
            <w:left w:val="none" w:sz="0" w:space="0" w:color="auto"/>
            <w:bottom w:val="none" w:sz="0" w:space="0" w:color="auto"/>
            <w:right w:val="none" w:sz="0" w:space="0" w:color="auto"/>
          </w:divBdr>
        </w:div>
        <w:div w:id="856771523">
          <w:marLeft w:val="547"/>
          <w:marRight w:val="0"/>
          <w:marTop w:val="134"/>
          <w:marBottom w:val="0"/>
          <w:divBdr>
            <w:top w:val="none" w:sz="0" w:space="0" w:color="auto"/>
            <w:left w:val="none" w:sz="0" w:space="0" w:color="auto"/>
            <w:bottom w:val="none" w:sz="0" w:space="0" w:color="auto"/>
            <w:right w:val="none" w:sz="0" w:space="0" w:color="auto"/>
          </w:divBdr>
        </w:div>
        <w:div w:id="28919773">
          <w:marLeft w:val="547"/>
          <w:marRight w:val="0"/>
          <w:marTop w:val="134"/>
          <w:marBottom w:val="0"/>
          <w:divBdr>
            <w:top w:val="none" w:sz="0" w:space="0" w:color="auto"/>
            <w:left w:val="none" w:sz="0" w:space="0" w:color="auto"/>
            <w:bottom w:val="none" w:sz="0" w:space="0" w:color="auto"/>
            <w:right w:val="none" w:sz="0" w:space="0" w:color="auto"/>
          </w:divBdr>
        </w:div>
        <w:div w:id="660617890">
          <w:marLeft w:val="547"/>
          <w:marRight w:val="0"/>
          <w:marTop w:val="134"/>
          <w:marBottom w:val="0"/>
          <w:divBdr>
            <w:top w:val="none" w:sz="0" w:space="0" w:color="auto"/>
            <w:left w:val="none" w:sz="0" w:space="0" w:color="auto"/>
            <w:bottom w:val="none" w:sz="0" w:space="0" w:color="auto"/>
            <w:right w:val="none" w:sz="0" w:space="0" w:color="auto"/>
          </w:divBdr>
        </w:div>
        <w:div w:id="203913248">
          <w:marLeft w:val="547"/>
          <w:marRight w:val="0"/>
          <w:marTop w:val="134"/>
          <w:marBottom w:val="0"/>
          <w:divBdr>
            <w:top w:val="none" w:sz="0" w:space="0" w:color="auto"/>
            <w:left w:val="none" w:sz="0" w:space="0" w:color="auto"/>
            <w:bottom w:val="none" w:sz="0" w:space="0" w:color="auto"/>
            <w:right w:val="none" w:sz="0" w:space="0" w:color="auto"/>
          </w:divBdr>
        </w:div>
        <w:div w:id="1081173753">
          <w:marLeft w:val="547"/>
          <w:marRight w:val="0"/>
          <w:marTop w:val="134"/>
          <w:marBottom w:val="0"/>
          <w:divBdr>
            <w:top w:val="none" w:sz="0" w:space="0" w:color="auto"/>
            <w:left w:val="none" w:sz="0" w:space="0" w:color="auto"/>
            <w:bottom w:val="none" w:sz="0" w:space="0" w:color="auto"/>
            <w:right w:val="none" w:sz="0" w:space="0" w:color="auto"/>
          </w:divBdr>
        </w:div>
      </w:divsChild>
    </w:div>
    <w:div w:id="181474128">
      <w:bodyDiv w:val="1"/>
      <w:marLeft w:val="0"/>
      <w:marRight w:val="0"/>
      <w:marTop w:val="0"/>
      <w:marBottom w:val="0"/>
      <w:divBdr>
        <w:top w:val="none" w:sz="0" w:space="0" w:color="auto"/>
        <w:left w:val="none" w:sz="0" w:space="0" w:color="auto"/>
        <w:bottom w:val="none" w:sz="0" w:space="0" w:color="auto"/>
        <w:right w:val="none" w:sz="0" w:space="0" w:color="auto"/>
      </w:divBdr>
    </w:div>
    <w:div w:id="468010348">
      <w:bodyDiv w:val="1"/>
      <w:marLeft w:val="0"/>
      <w:marRight w:val="0"/>
      <w:marTop w:val="0"/>
      <w:marBottom w:val="0"/>
      <w:divBdr>
        <w:top w:val="none" w:sz="0" w:space="0" w:color="auto"/>
        <w:left w:val="none" w:sz="0" w:space="0" w:color="auto"/>
        <w:bottom w:val="none" w:sz="0" w:space="0" w:color="auto"/>
        <w:right w:val="none" w:sz="0" w:space="0" w:color="auto"/>
      </w:divBdr>
    </w:div>
    <w:div w:id="863247468">
      <w:bodyDiv w:val="1"/>
      <w:marLeft w:val="0"/>
      <w:marRight w:val="0"/>
      <w:marTop w:val="0"/>
      <w:marBottom w:val="0"/>
      <w:divBdr>
        <w:top w:val="none" w:sz="0" w:space="0" w:color="auto"/>
        <w:left w:val="none" w:sz="0" w:space="0" w:color="auto"/>
        <w:bottom w:val="none" w:sz="0" w:space="0" w:color="auto"/>
        <w:right w:val="none" w:sz="0" w:space="0" w:color="auto"/>
      </w:divBdr>
    </w:div>
    <w:div w:id="1118841285">
      <w:bodyDiv w:val="1"/>
      <w:marLeft w:val="0"/>
      <w:marRight w:val="0"/>
      <w:marTop w:val="0"/>
      <w:marBottom w:val="0"/>
      <w:divBdr>
        <w:top w:val="none" w:sz="0" w:space="0" w:color="auto"/>
        <w:left w:val="none" w:sz="0" w:space="0" w:color="auto"/>
        <w:bottom w:val="none" w:sz="0" w:space="0" w:color="auto"/>
        <w:right w:val="none" w:sz="0" w:space="0" w:color="auto"/>
      </w:divBdr>
    </w:div>
    <w:div w:id="1190875125">
      <w:bodyDiv w:val="1"/>
      <w:marLeft w:val="0"/>
      <w:marRight w:val="0"/>
      <w:marTop w:val="0"/>
      <w:marBottom w:val="0"/>
      <w:divBdr>
        <w:top w:val="none" w:sz="0" w:space="0" w:color="auto"/>
        <w:left w:val="none" w:sz="0" w:space="0" w:color="auto"/>
        <w:bottom w:val="none" w:sz="0" w:space="0" w:color="auto"/>
        <w:right w:val="none" w:sz="0" w:space="0" w:color="auto"/>
      </w:divBdr>
    </w:div>
    <w:div w:id="1441031713">
      <w:bodyDiv w:val="1"/>
      <w:marLeft w:val="0"/>
      <w:marRight w:val="0"/>
      <w:marTop w:val="0"/>
      <w:marBottom w:val="0"/>
      <w:divBdr>
        <w:top w:val="none" w:sz="0" w:space="0" w:color="auto"/>
        <w:left w:val="none" w:sz="0" w:space="0" w:color="auto"/>
        <w:bottom w:val="none" w:sz="0" w:space="0" w:color="auto"/>
        <w:right w:val="none" w:sz="0" w:space="0" w:color="auto"/>
      </w:divBdr>
    </w:div>
    <w:div w:id="1623270749">
      <w:bodyDiv w:val="1"/>
      <w:marLeft w:val="0"/>
      <w:marRight w:val="0"/>
      <w:marTop w:val="0"/>
      <w:marBottom w:val="0"/>
      <w:divBdr>
        <w:top w:val="none" w:sz="0" w:space="0" w:color="auto"/>
        <w:left w:val="none" w:sz="0" w:space="0" w:color="auto"/>
        <w:bottom w:val="none" w:sz="0" w:space="0" w:color="auto"/>
        <w:right w:val="none" w:sz="0" w:space="0" w:color="auto"/>
      </w:divBdr>
    </w:div>
    <w:div w:id="1683193351">
      <w:bodyDiv w:val="1"/>
      <w:marLeft w:val="0"/>
      <w:marRight w:val="0"/>
      <w:marTop w:val="0"/>
      <w:marBottom w:val="0"/>
      <w:divBdr>
        <w:top w:val="none" w:sz="0" w:space="0" w:color="auto"/>
        <w:left w:val="none" w:sz="0" w:space="0" w:color="auto"/>
        <w:bottom w:val="none" w:sz="0" w:space="0" w:color="auto"/>
        <w:right w:val="none" w:sz="0" w:space="0" w:color="auto"/>
      </w:divBdr>
    </w:div>
    <w:div w:id="1969777515">
      <w:bodyDiv w:val="1"/>
      <w:marLeft w:val="0"/>
      <w:marRight w:val="0"/>
      <w:marTop w:val="0"/>
      <w:marBottom w:val="0"/>
      <w:divBdr>
        <w:top w:val="none" w:sz="0" w:space="0" w:color="auto"/>
        <w:left w:val="none" w:sz="0" w:space="0" w:color="auto"/>
        <w:bottom w:val="none" w:sz="0" w:space="0" w:color="auto"/>
        <w:right w:val="none" w:sz="0" w:space="0" w:color="auto"/>
      </w:divBdr>
    </w:div>
    <w:div w:id="1996565644">
      <w:bodyDiv w:val="1"/>
      <w:marLeft w:val="0"/>
      <w:marRight w:val="0"/>
      <w:marTop w:val="0"/>
      <w:marBottom w:val="0"/>
      <w:divBdr>
        <w:top w:val="none" w:sz="0" w:space="0" w:color="auto"/>
        <w:left w:val="none" w:sz="0" w:space="0" w:color="auto"/>
        <w:bottom w:val="none" w:sz="0" w:space="0" w:color="auto"/>
        <w:right w:val="none" w:sz="0" w:space="0" w:color="auto"/>
      </w:divBdr>
    </w:div>
    <w:div w:id="2079594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third-party-solicitation-pro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eecc.org/12-6-18-caeecc-working-group-meeti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eecc.org/third-party-solicitation-pro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3001</Words>
  <Characters>17111</Characters>
  <Application>Microsoft Office Word</Application>
  <DocSecurity>0</DocSecurity>
  <Lines>142</Lines>
  <Paragraphs>40</Paragraphs>
  <ScaleCrop>false</ScaleCrop>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Susan Rivo</cp:lastModifiedBy>
  <cp:revision>2</cp:revision>
  <dcterms:created xsi:type="dcterms:W3CDTF">2019-03-25T23:09:00Z</dcterms:created>
  <dcterms:modified xsi:type="dcterms:W3CDTF">2019-03-25T23:09:00Z</dcterms:modified>
</cp:coreProperties>
</file>