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F988" w14:textId="1BC1E26B" w:rsidR="00D40E5A" w:rsidRDefault="00D40E5A" w:rsidP="00D40E5A">
      <w:pPr>
        <w:pStyle w:val="Heading1"/>
      </w:pPr>
      <w:bookmarkStart w:id="0" w:name="_Hlk81304490"/>
      <w:bookmarkEnd w:id="0"/>
      <w:r>
        <w:t>Market Transformation and Market Support Objectives Distinction</w:t>
      </w:r>
    </w:p>
    <w:p w14:paraId="7817DDFD" w14:textId="4A92ED02" w:rsidR="00EB4A51" w:rsidRDefault="00DA5BE1" w:rsidP="00EB4A51">
      <w:r>
        <w:t xml:space="preserve">Updated </w:t>
      </w:r>
      <w:r w:rsidR="00EB4A51">
        <w:t xml:space="preserve">Proposal from </w:t>
      </w:r>
      <w:r w:rsidR="000B777C">
        <w:t>Center for Sustainable Energy</w:t>
      </w:r>
      <w:r w:rsidR="00EB4A51">
        <w:t xml:space="preserve"> (Stephen Gunther)</w:t>
      </w:r>
    </w:p>
    <w:p w14:paraId="5A1980A8" w14:textId="51FA1B71" w:rsidR="00EB4A51" w:rsidRPr="00EB4A51" w:rsidRDefault="00EB4A51" w:rsidP="00EB4A51">
      <w:r>
        <w:t xml:space="preserve">August </w:t>
      </w:r>
      <w:r w:rsidR="00DA5BE1">
        <w:t>31</w:t>
      </w:r>
      <w:r>
        <w:t>, 2021</w:t>
      </w:r>
    </w:p>
    <w:p w14:paraId="0EF5154F" w14:textId="2EE470C5" w:rsidR="00D40E5A" w:rsidRDefault="00D40E5A" w:rsidP="00D40E5A">
      <w:pPr>
        <w:pStyle w:val="Heading2"/>
      </w:pPr>
      <w:r>
        <w:t>Discussion Item Background</w:t>
      </w:r>
    </w:p>
    <w:p w14:paraId="1B25F851" w14:textId="39444049" w:rsidR="00D40E5A" w:rsidRDefault="00C154C5" w:rsidP="00D40E5A">
      <w:r>
        <w:t xml:space="preserve">The California </w:t>
      </w:r>
      <w:r w:rsidR="00D40E5A">
        <w:t>e</w:t>
      </w:r>
      <w:r>
        <w:t xml:space="preserve">nergy </w:t>
      </w:r>
      <w:r w:rsidR="00D40E5A">
        <w:t>e</w:t>
      </w:r>
      <w:r>
        <w:t>fficiency</w:t>
      </w:r>
      <w:r w:rsidR="00D40E5A">
        <w:t xml:space="preserve"> (EE)</w:t>
      </w:r>
      <w:r>
        <w:t xml:space="preserve"> market will benefit most from </w:t>
      </w:r>
      <w:r w:rsidR="00515790">
        <w:t xml:space="preserve">a </w:t>
      </w:r>
      <w:r w:rsidR="00D40E5A">
        <w:t>collaborative approach</w:t>
      </w:r>
      <w:r>
        <w:t xml:space="preserve"> </w:t>
      </w:r>
      <w:r w:rsidR="00D40E5A">
        <w:t>between</w:t>
      </w:r>
      <w:r>
        <w:t xml:space="preserve"> </w:t>
      </w:r>
      <w:r w:rsidR="00515790">
        <w:t xml:space="preserve">the </w:t>
      </w:r>
      <w:r>
        <w:t xml:space="preserve">Market Transformation Administrator (MTA) </w:t>
      </w:r>
      <w:r w:rsidR="00D40E5A">
        <w:t>and EE Rolling Portfolio Program Administrators. The CPUC has indicated in several venues that it believes MT and the Market Support</w:t>
      </w:r>
      <w:r w:rsidR="00C619EE">
        <w:t xml:space="preserve"> (MS)</w:t>
      </w:r>
      <w:r w:rsidR="00D40E5A">
        <w:t xml:space="preserve"> segment are separate and distinct efforts, however, further clarity on how stakeholders understand that distinction will help inform MS objectives and avoid duplication or a competitive environment.</w:t>
      </w:r>
    </w:p>
    <w:p w14:paraId="329231D5" w14:textId="51CF2818" w:rsidR="00C154C5" w:rsidRDefault="00C154C5" w:rsidP="00C154C5">
      <w:pPr>
        <w:pStyle w:val="Heading2"/>
      </w:pPr>
      <w:r>
        <w:t>Objectives</w:t>
      </w:r>
    </w:p>
    <w:p w14:paraId="1341F012" w14:textId="6B7E96D1" w:rsidR="00C154C5" w:rsidRDefault="00C154C5" w:rsidP="00C154C5">
      <w:r>
        <w:t xml:space="preserve">Develop a shared understanding on </w:t>
      </w:r>
      <w:r w:rsidR="00C619EE">
        <w:t xml:space="preserve">the </w:t>
      </w:r>
      <w:r>
        <w:t xml:space="preserve">general distinctions between Market Transformation Initiatives (MTI) and Market Support programs and determine whether objectives need to be clearly distinct. </w:t>
      </w:r>
    </w:p>
    <w:p w14:paraId="3E6586C4" w14:textId="11B49AC5" w:rsidR="00C154C5" w:rsidRDefault="00C154C5" w:rsidP="00C154C5">
      <w:pPr>
        <w:pStyle w:val="Heading3"/>
      </w:pPr>
      <w:r>
        <w:t>D.09-09-047 Market Transformation Definition</w:t>
      </w:r>
    </w:p>
    <w:p w14:paraId="01855565" w14:textId="7B309018" w:rsidR="00C154C5" w:rsidRDefault="00C154C5" w:rsidP="00C154C5">
      <w:r>
        <w:t>D</w:t>
      </w:r>
      <w:r w:rsidR="00443EC7">
        <w:t>.</w:t>
      </w:r>
      <w:r>
        <w:t>09-09-047</w:t>
      </w:r>
      <w:r w:rsidR="00443EC7">
        <w:t>,</w:t>
      </w:r>
      <w:r>
        <w:t xml:space="preserve"> p. 88- 89: “Market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55177350" w14:textId="3915DE1D" w:rsidR="00C154C5" w:rsidRDefault="00C154C5" w:rsidP="00C154C5">
      <w:pPr>
        <w:pStyle w:val="Heading3"/>
      </w:pPr>
      <w:r>
        <w:t>D.21-05-031 Market Support Definition</w:t>
      </w:r>
    </w:p>
    <w:p w14:paraId="46B025F4" w14:textId="3D1A53D7" w:rsidR="00C154C5" w:rsidRDefault="00C154C5" w:rsidP="00C154C5">
      <w: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5FE959AC" w14:textId="02E59FEF" w:rsidR="006B397D" w:rsidRDefault="00C619EE" w:rsidP="00DA5BE1">
      <w:pPr>
        <w:pStyle w:val="Heading2"/>
      </w:pPr>
      <w:r>
        <w:t xml:space="preserve">Proposed </w:t>
      </w:r>
      <w:r w:rsidR="00DA5BE1">
        <w:t xml:space="preserve">Draft Language for Inclusion in Report </w:t>
      </w:r>
      <w:r w:rsidR="00DA5BE1" w:rsidRPr="00530FC3">
        <w:rPr>
          <w:i/>
          <w:iCs/>
          <w:color w:val="FF0000"/>
        </w:rPr>
        <w:t>(new from 8/9/</w:t>
      </w:r>
      <w:r w:rsidR="000C64DD" w:rsidRPr="00530FC3">
        <w:rPr>
          <w:i/>
          <w:iCs/>
          <w:color w:val="FF0000"/>
        </w:rPr>
        <w:t>2021 proposal)</w:t>
      </w:r>
    </w:p>
    <w:p w14:paraId="32D28009" w14:textId="2E5A7E48" w:rsidR="006B397D" w:rsidRDefault="00A54B66" w:rsidP="006B397D">
      <w: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r w:rsidR="00462E10">
        <w:t>:</w:t>
      </w:r>
    </w:p>
    <w:p w14:paraId="013D82F7" w14:textId="3E238EE2" w:rsidR="00462E10" w:rsidRDefault="00462E10" w:rsidP="00462E10">
      <w:pPr>
        <w:pStyle w:val="ListParagraph"/>
        <w:numPr>
          <w:ilvl w:val="0"/>
          <w:numId w:val="1"/>
        </w:numPr>
      </w:pPr>
      <w:r>
        <w:t>MT and MS efforts will require ongoing and significant collaboration among administrators and stakeholders</w:t>
      </w:r>
      <w:r w:rsidR="0073395B">
        <w:t xml:space="preserve"> to be successful</w:t>
      </w:r>
      <w:r>
        <w:t>.</w:t>
      </w:r>
    </w:p>
    <w:p w14:paraId="634C929A" w14:textId="53B003E0" w:rsidR="0073395B" w:rsidRDefault="0073395B" w:rsidP="0073395B">
      <w:pPr>
        <w:pStyle w:val="ListParagraph"/>
        <w:numPr>
          <w:ilvl w:val="0"/>
          <w:numId w:val="1"/>
        </w:numPr>
      </w:pPr>
      <w:r>
        <w:t>MTIs and MS programs will not operate in silos and a</w:t>
      </w:r>
      <w:r w:rsidR="00462E10">
        <w:t>ctivities within each effort</w:t>
      </w:r>
      <w:r>
        <w:t xml:space="preserve"> are anticipated to influence the </w:t>
      </w:r>
      <w:proofErr w:type="gramStart"/>
      <w:r>
        <w:t>other;</w:t>
      </w:r>
      <w:proofErr w:type="gramEnd"/>
      <w:r>
        <w:t xml:space="preserve"> including providing additional support or changing the needs of the EE market.</w:t>
      </w:r>
    </w:p>
    <w:p w14:paraId="6A61D46F" w14:textId="29274366" w:rsidR="00462E10" w:rsidRPr="006B397D" w:rsidRDefault="0073395B" w:rsidP="00462E10">
      <w:pPr>
        <w:pStyle w:val="ListParagraph"/>
        <w:numPr>
          <w:ilvl w:val="0"/>
          <w:numId w:val="1"/>
        </w:numPr>
      </w:pPr>
      <w:r>
        <w:t xml:space="preserve">Administrators should </w:t>
      </w:r>
      <w:r w:rsidR="00DA5BE1">
        <w:t xml:space="preserve">not be inhibited by rigid distinctions but should </w:t>
      </w:r>
      <w:r>
        <w:t>consider conceptual differences when designing MS programs and identifying MTIs.</w:t>
      </w:r>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A54B66" w14:paraId="2878AACE" w14:textId="77777777" w:rsidTr="00462E1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59DA5841" w14:textId="3C949B38" w:rsidR="00A54B66" w:rsidRDefault="00A54B66" w:rsidP="00C619EE">
            <w:pPr>
              <w:contextualSpacing/>
              <w:rPr>
                <w:noProof/>
              </w:rPr>
            </w:pPr>
            <w:r w:rsidRPr="00A54B66">
              <w:rPr>
                <w:noProof/>
                <w:color w:val="auto"/>
              </w:rPr>
              <w:t>Figure X:</w:t>
            </w:r>
            <w:r>
              <w:rPr>
                <w:noProof/>
                <w:color w:val="auto"/>
              </w:rPr>
              <w:t xml:space="preserve"> Conceptual distinctions between MT and MS</w:t>
            </w:r>
          </w:p>
        </w:tc>
      </w:tr>
      <w:tr w:rsidR="006B397D" w14:paraId="248A633C" w14:textId="77777777" w:rsidTr="006B397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41BA5637" w14:textId="3EA81D60" w:rsidR="006B397D" w:rsidRDefault="006B397D" w:rsidP="00C619EE">
            <w:r>
              <w:rPr>
                <w:noProof/>
              </w:rPr>
              <w:lastRenderedPageBreak/>
              <mc:AlternateContent>
                <mc:Choice Requires="wps">
                  <w:drawing>
                    <wp:inline distT="0" distB="0" distL="0" distR="0" wp14:anchorId="7E115902" wp14:editId="363B284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24A27A" w14:textId="19A0B58D" w:rsidR="006B397D" w:rsidRDefault="006B397D" w:rsidP="006B397D">
                                  <w:r w:rsidRPr="00A15131">
                                    <w:rPr>
                                      <w:b/>
                                      <w:bCs/>
                                    </w:rPr>
                                    <w:t>Market Transformation</w:t>
                                  </w:r>
                                  <w:r w:rsidRPr="00A15131">
                                    <w:rPr>
                                      <w:b/>
                                      <w:bCs/>
                                    </w:rPr>
                                    <w:tab/>
                                  </w:r>
                                  <w:r>
                                    <w:tab/>
                                  </w:r>
                                  <w:r>
                                    <w:tab/>
                                  </w:r>
                                  <w:r>
                                    <w:tab/>
                                  </w:r>
                                  <w:r>
                                    <w:tab/>
                                  </w:r>
                                  <w:r>
                                    <w:tab/>
                                  </w:r>
                                  <w:r>
                                    <w:tab/>
                                  </w:r>
                                  <w:r w:rsidRPr="00A15131">
                                    <w:rPr>
                                      <w:b/>
                                      <w:bCs/>
                                    </w:rPr>
                                    <w:t>Market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E1159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" adj="1047" fillcolor="#4472c4 [3204]" strokecolor="#1f3763 [1604]" strokeweight="1pt">
                      <v:textbox>
                        <w:txbxContent>
                          <w:p w14:paraId="2824A27A" w14:textId="19A0B58D" w:rsidR="006B397D" w:rsidRDefault="006B397D" w:rsidP="006B397D">
                            <w:r w:rsidRPr="00A15131">
                              <w:rPr>
                                <w:b/>
                                <w:bCs/>
                              </w:rPr>
                              <w:t>Market Transformation</w:t>
                            </w:r>
                            <w:r w:rsidRPr="00A15131">
                              <w:rPr>
                                <w:b/>
                                <w:bCs/>
                              </w:rPr>
                              <w:tab/>
                            </w:r>
                            <w:r>
                              <w:tab/>
                            </w:r>
                            <w:r>
                              <w:tab/>
                            </w:r>
                            <w:r>
                              <w:tab/>
                            </w:r>
                            <w:r>
                              <w:tab/>
                            </w:r>
                            <w:r>
                              <w:tab/>
                            </w:r>
                            <w:r>
                              <w:tab/>
                            </w:r>
                            <w:r w:rsidRPr="00A15131">
                              <w:rPr>
                                <w:b/>
                                <w:bCs/>
                              </w:rPr>
                              <w:t>Market Support</w:t>
                            </w:r>
                          </w:p>
                        </w:txbxContent>
                      </v:textbox>
                      <w10:anchorlock/>
                    </v:shape>
                  </w:pict>
                </mc:Fallback>
              </mc:AlternateContent>
            </w:r>
          </w:p>
        </w:tc>
      </w:tr>
      <w:tr w:rsidR="006B397D" w14:paraId="025F0D00" w14:textId="77777777" w:rsidTr="006B397D">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6C0DB3CF" w14:textId="30475848" w:rsidR="006B397D" w:rsidRPr="00C619EE" w:rsidRDefault="006B397D" w:rsidP="00C619EE">
            <w:pPr>
              <w:rPr>
                <w:b w:val="0"/>
                <w:bCs w:val="0"/>
              </w:rPr>
            </w:pPr>
            <w:r>
              <w:t xml:space="preserve">Initiative specific: </w:t>
            </w:r>
            <w:r>
              <w:rPr>
                <w:b w:val="0"/>
                <w:bCs w:val="0"/>
              </w:rPr>
              <w:t>MTIs target reducing barriers to a specific technology and/or behavior solution.</w:t>
            </w:r>
          </w:p>
        </w:tc>
        <w:tc>
          <w:tcPr>
            <w:tcW w:w="810" w:type="dxa"/>
            <w:shd w:val="clear" w:color="auto" w:fill="FFFFFF" w:themeFill="background1"/>
          </w:tcPr>
          <w:p w14:paraId="1083E490" w14:textId="77777777" w:rsidR="006B397D" w:rsidRPr="00C619EE" w:rsidRDefault="006B397D" w:rsidP="00C619EE">
            <w:pPr>
              <w:cnfStyle w:val="000000000000" w:firstRow="0" w:lastRow="0" w:firstColumn="0" w:lastColumn="0" w:oddVBand="0" w:evenVBand="0" w:oddHBand="0" w:evenHBand="0" w:firstRowFirstColumn="0" w:firstRowLastColumn="0" w:lastRowFirstColumn="0" w:lastRowLastColumn="0"/>
              <w:rPr>
                <w:b/>
                <w:bCs/>
              </w:rPr>
            </w:pPr>
          </w:p>
        </w:tc>
        <w:tc>
          <w:tcPr>
            <w:tcW w:w="4135" w:type="dxa"/>
            <w:shd w:val="clear" w:color="auto" w:fill="FFFFFF" w:themeFill="background1"/>
          </w:tcPr>
          <w:p w14:paraId="4BFCB09F" w14:textId="77777777" w:rsidR="006B397D" w:rsidRDefault="006B397D" w:rsidP="00C619EE">
            <w:pPr>
              <w:cnfStyle w:val="000000000000" w:firstRow="0" w:lastRow="0" w:firstColumn="0" w:lastColumn="0" w:oddVBand="0" w:evenVBand="0" w:oddHBand="0" w:evenHBand="0" w:firstRowFirstColumn="0" w:firstRowLastColumn="0" w:lastRowFirstColumn="0" w:lastRowLastColumn="0"/>
            </w:pPr>
            <w:r w:rsidRPr="00C619EE">
              <w:rPr>
                <w:b/>
                <w:bCs/>
              </w:rPr>
              <w:t>Broad EE support</w:t>
            </w:r>
            <w:r>
              <w:t>: MS often provides cross-cutting support of the EE market through workforce development, capacity building, and education intended to support multiple EE resources.</w:t>
            </w:r>
          </w:p>
          <w:p w14:paraId="64B8032F" w14:textId="4B9270C2" w:rsidR="006B397D" w:rsidRDefault="006B397D" w:rsidP="00C619EE">
            <w:pPr>
              <w:cnfStyle w:val="000000000000" w:firstRow="0" w:lastRow="0" w:firstColumn="0" w:lastColumn="0" w:oddVBand="0" w:evenVBand="0" w:oddHBand="0" w:evenHBand="0" w:firstRowFirstColumn="0" w:firstRowLastColumn="0" w:lastRowFirstColumn="0" w:lastRowLastColumn="0"/>
            </w:pPr>
          </w:p>
        </w:tc>
      </w:tr>
      <w:tr w:rsidR="0073395B" w14:paraId="67C2E499" w14:textId="77777777" w:rsidTr="006B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3AB64928" w14:textId="7B45BB2D" w:rsidR="0073395B" w:rsidRDefault="00D06AB5" w:rsidP="00C619EE">
            <w:r>
              <w:t>Disruptive</w:t>
            </w:r>
            <w:r w:rsidR="0073395B">
              <w:t xml:space="preserve">: </w:t>
            </w:r>
            <w:r w:rsidR="0073395B">
              <w:rPr>
                <w:b w:val="0"/>
                <w:bCs w:val="0"/>
              </w:rPr>
              <w:t>MTIs are characterized by change and disrupt existing markets.</w:t>
            </w:r>
          </w:p>
          <w:p w14:paraId="18B037E8" w14:textId="3B43FFBA" w:rsidR="0073395B" w:rsidRPr="0073395B" w:rsidRDefault="0073395B" w:rsidP="00C619EE">
            <w:pPr>
              <w:rPr>
                <w:b w:val="0"/>
                <w:bCs w:val="0"/>
              </w:rPr>
            </w:pPr>
          </w:p>
        </w:tc>
        <w:tc>
          <w:tcPr>
            <w:tcW w:w="810" w:type="dxa"/>
            <w:shd w:val="clear" w:color="auto" w:fill="FFFFFF" w:themeFill="background1"/>
          </w:tcPr>
          <w:p w14:paraId="3B5D8D35" w14:textId="77777777" w:rsidR="0073395B" w:rsidRPr="00C619EE" w:rsidRDefault="0073395B" w:rsidP="00C619EE">
            <w:pPr>
              <w:cnfStyle w:val="000000100000" w:firstRow="0" w:lastRow="0" w:firstColumn="0" w:lastColumn="0" w:oddVBand="0" w:evenVBand="0" w:oddHBand="1" w:evenHBand="0" w:firstRowFirstColumn="0" w:firstRowLastColumn="0" w:lastRowFirstColumn="0" w:lastRowLastColumn="0"/>
              <w:rPr>
                <w:b/>
                <w:bCs/>
              </w:rPr>
            </w:pPr>
          </w:p>
        </w:tc>
        <w:tc>
          <w:tcPr>
            <w:tcW w:w="4135" w:type="dxa"/>
            <w:shd w:val="clear" w:color="auto" w:fill="FFFFFF" w:themeFill="background1"/>
          </w:tcPr>
          <w:p w14:paraId="0EFF0080" w14:textId="5EC35E93" w:rsidR="0073395B" w:rsidRPr="00C619EE" w:rsidRDefault="0073395B" w:rsidP="00C619EE">
            <w:pPr>
              <w:cnfStyle w:val="000000100000" w:firstRow="0" w:lastRow="0" w:firstColumn="0" w:lastColumn="0" w:oddVBand="0" w:evenVBand="0" w:oddHBand="1" w:evenHBand="0" w:firstRowFirstColumn="0" w:firstRowLastColumn="0" w:lastRowFirstColumn="0" w:lastRowLastColumn="0"/>
              <w:rPr>
                <w:b/>
                <w:bCs/>
              </w:rPr>
            </w:pPr>
            <w:r>
              <w:rPr>
                <w:b/>
                <w:bCs/>
              </w:rPr>
              <w:t xml:space="preserve">Supportive: </w:t>
            </w:r>
            <w:r w:rsidRPr="0073395B">
              <w:t>MS programs</w:t>
            </w:r>
            <w:r>
              <w:rPr>
                <w:b/>
                <w:bCs/>
              </w:rPr>
              <w:t xml:space="preserve"> </w:t>
            </w:r>
            <w:r w:rsidRPr="0073395B">
              <w:t>seek</w:t>
            </w:r>
            <w:r w:rsidR="00DA5BE1">
              <w:t xml:space="preserve"> to support existing or anticipated market needs.</w:t>
            </w:r>
          </w:p>
        </w:tc>
      </w:tr>
      <w:tr w:rsidR="006B397D" w14:paraId="20AC7C68" w14:textId="77777777" w:rsidTr="006B397D">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3827432" w14:textId="0B56D76D" w:rsidR="006B397D" w:rsidRDefault="006B397D" w:rsidP="00C619EE">
            <w:r>
              <w:t xml:space="preserve">Finite: </w:t>
            </w:r>
            <w:r w:rsidRPr="00C619EE">
              <w:rPr>
                <w:b w:val="0"/>
                <w:bCs w:val="0"/>
              </w:rPr>
              <w:t>MTIs</w:t>
            </w:r>
            <w:r>
              <w:rPr>
                <w:b w:val="0"/>
                <w:bCs w:val="0"/>
              </w:rPr>
              <w:t xml:space="preserve"> are intended to transform a specific market and phase out upon achieving a sustainable market for a particular technology, process, or design solution. </w:t>
            </w:r>
          </w:p>
        </w:tc>
        <w:tc>
          <w:tcPr>
            <w:tcW w:w="810" w:type="dxa"/>
            <w:shd w:val="clear" w:color="auto" w:fill="FFFFFF" w:themeFill="background1"/>
          </w:tcPr>
          <w:p w14:paraId="7E5039F8" w14:textId="77777777" w:rsidR="006B397D" w:rsidRPr="00C619EE" w:rsidRDefault="006B397D" w:rsidP="00C619EE">
            <w:pPr>
              <w:cnfStyle w:val="000000000000" w:firstRow="0" w:lastRow="0" w:firstColumn="0" w:lastColumn="0" w:oddVBand="0" w:evenVBand="0" w:oddHBand="0" w:evenHBand="0" w:firstRowFirstColumn="0" w:firstRowLastColumn="0" w:lastRowFirstColumn="0" w:lastRowLastColumn="0"/>
              <w:rPr>
                <w:b/>
                <w:bCs/>
              </w:rPr>
            </w:pPr>
          </w:p>
        </w:tc>
        <w:tc>
          <w:tcPr>
            <w:tcW w:w="4135" w:type="dxa"/>
            <w:shd w:val="clear" w:color="auto" w:fill="FFFFFF" w:themeFill="background1"/>
          </w:tcPr>
          <w:p w14:paraId="0EB068AD" w14:textId="3D2AABC1" w:rsidR="006B397D" w:rsidRDefault="006B397D" w:rsidP="00C619EE">
            <w:pPr>
              <w:cnfStyle w:val="000000000000" w:firstRow="0" w:lastRow="0" w:firstColumn="0" w:lastColumn="0" w:oddVBand="0" w:evenVBand="0" w:oddHBand="0" w:evenHBand="0" w:firstRowFirstColumn="0" w:firstRowLastColumn="0" w:lastRowFirstColumn="0" w:lastRowLastColumn="0"/>
            </w:pPr>
            <w:r w:rsidRPr="00C619EE">
              <w:rPr>
                <w:b/>
                <w:bCs/>
              </w:rPr>
              <w:t>Ongoing:</w:t>
            </w:r>
            <w:r>
              <w:t xml:space="preserve"> Some market needs require ongoing support (e.g.</w:t>
            </w:r>
            <w:r w:rsidR="00D06AB5">
              <w:t>,</w:t>
            </w:r>
            <w:r>
              <w:t xml:space="preserve"> maintaining a skilled workforce; continuing to education customers on the benefits of EE).</w:t>
            </w:r>
          </w:p>
        </w:tc>
      </w:tr>
    </w:tbl>
    <w:p w14:paraId="1E3D1E32" w14:textId="2B73C542" w:rsidR="00C619EE" w:rsidRDefault="00C619EE" w:rsidP="00C154C5"/>
    <w:p w14:paraId="13633112" w14:textId="5F5E4CF0" w:rsidR="004B2ADF" w:rsidRDefault="004B2ADF" w:rsidP="00C154C5"/>
    <w:p w14:paraId="3FBA8561" w14:textId="77777777" w:rsidR="004B2ADF" w:rsidRPr="00C154C5" w:rsidRDefault="004B2ADF" w:rsidP="00C154C5"/>
    <w:sectPr w:rsidR="004B2ADF" w:rsidRPr="00C1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C5"/>
    <w:rsid w:val="000B777C"/>
    <w:rsid w:val="000C64DD"/>
    <w:rsid w:val="001828F6"/>
    <w:rsid w:val="003E2B2C"/>
    <w:rsid w:val="00443EC7"/>
    <w:rsid w:val="00462E10"/>
    <w:rsid w:val="004B2ADF"/>
    <w:rsid w:val="00515790"/>
    <w:rsid w:val="00530FC3"/>
    <w:rsid w:val="00554910"/>
    <w:rsid w:val="00697460"/>
    <w:rsid w:val="006B397D"/>
    <w:rsid w:val="0073395B"/>
    <w:rsid w:val="008C250F"/>
    <w:rsid w:val="00A15131"/>
    <w:rsid w:val="00A43156"/>
    <w:rsid w:val="00A54B66"/>
    <w:rsid w:val="00BA4AA8"/>
    <w:rsid w:val="00C154C5"/>
    <w:rsid w:val="00C619EE"/>
    <w:rsid w:val="00CE2FF2"/>
    <w:rsid w:val="00D06AB5"/>
    <w:rsid w:val="00D40E5A"/>
    <w:rsid w:val="00DA5BE1"/>
    <w:rsid w:val="00DE5406"/>
    <w:rsid w:val="00EB4A51"/>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4CC"/>
  <w15:chartTrackingRefBased/>
  <w15:docId w15:val="{E573E062-6A8E-407F-BE72-173D00DE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54C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4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54C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40E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6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19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5549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6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151840">
      <w:bodyDiv w:val="1"/>
      <w:marLeft w:val="0"/>
      <w:marRight w:val="0"/>
      <w:marTop w:val="0"/>
      <w:marBottom w:val="0"/>
      <w:divBdr>
        <w:top w:val="none" w:sz="0" w:space="0" w:color="auto"/>
        <w:left w:val="none" w:sz="0" w:space="0" w:color="auto"/>
        <w:bottom w:val="none" w:sz="0" w:space="0" w:color="auto"/>
        <w:right w:val="none" w:sz="0" w:space="0" w:color="auto"/>
      </w:divBdr>
    </w:div>
    <w:div w:id="1669166740">
      <w:bodyDiv w:val="1"/>
      <w:marLeft w:val="0"/>
      <w:marRight w:val="0"/>
      <w:marTop w:val="0"/>
      <w:marBottom w:val="0"/>
      <w:divBdr>
        <w:top w:val="none" w:sz="0" w:space="0" w:color="auto"/>
        <w:left w:val="none" w:sz="0" w:space="0" w:color="auto"/>
        <w:bottom w:val="none" w:sz="0" w:space="0" w:color="auto"/>
        <w:right w:val="none" w:sz="0" w:space="0" w:color="auto"/>
      </w:divBdr>
    </w:div>
    <w:div w:id="1833987291">
      <w:bodyDiv w:val="1"/>
      <w:marLeft w:val="0"/>
      <w:marRight w:val="0"/>
      <w:marTop w:val="0"/>
      <w:marBottom w:val="0"/>
      <w:divBdr>
        <w:top w:val="none" w:sz="0" w:space="0" w:color="auto"/>
        <w:left w:val="none" w:sz="0" w:space="0" w:color="auto"/>
        <w:bottom w:val="none" w:sz="0" w:space="0" w:color="auto"/>
        <w:right w:val="none" w:sz="0" w:space="0" w:color="auto"/>
      </w:divBdr>
    </w:div>
    <w:div w:id="21169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BED7-2008-4091-A2D5-CF0C0541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Gunther</dc:creator>
  <cp:keywords/>
  <dc:description/>
  <cp:lastModifiedBy>Katherine Mckeague Abrams</cp:lastModifiedBy>
  <cp:revision>3</cp:revision>
  <dcterms:created xsi:type="dcterms:W3CDTF">2021-09-01T15:17:00Z</dcterms:created>
  <dcterms:modified xsi:type="dcterms:W3CDTF">2021-09-01T16:27:00Z</dcterms:modified>
</cp:coreProperties>
</file>