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40B0A" w14:textId="610E84A9" w:rsidR="00A67C46" w:rsidRDefault="00825755" w:rsidP="00670F51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jc w:val="center"/>
        <w:rPr>
          <w:rFonts w:ascii="Times" w:hAnsi="Times" w:cs="Times"/>
          <w:b/>
        </w:rPr>
      </w:pPr>
      <w:r>
        <w:rPr>
          <w:rFonts w:ascii="Times" w:hAnsi="Times" w:cs="Times"/>
          <w:b/>
        </w:rPr>
        <w:t xml:space="preserve">FINAL </w:t>
      </w:r>
      <w:r w:rsidR="00A67C46">
        <w:rPr>
          <w:rFonts w:ascii="Times" w:hAnsi="Times" w:cs="Times"/>
          <w:b/>
        </w:rPr>
        <w:t>Agenda</w:t>
      </w:r>
    </w:p>
    <w:p w14:paraId="1DE040A9" w14:textId="4B9A8DD8" w:rsidR="00670F51" w:rsidRPr="00A67C46" w:rsidRDefault="00A67C46" w:rsidP="00670F51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jc w:val="center"/>
        <w:rPr>
          <w:rFonts w:ascii="Times" w:hAnsi="Times" w:cs="Times"/>
        </w:rPr>
      </w:pPr>
      <w:r w:rsidRPr="00A67C46">
        <w:rPr>
          <w:rFonts w:ascii="Times" w:hAnsi="Times" w:cs="Times"/>
        </w:rPr>
        <w:t xml:space="preserve">California </w:t>
      </w:r>
      <w:r w:rsidR="0021420E" w:rsidRPr="00A67C46">
        <w:rPr>
          <w:rFonts w:ascii="Times" w:hAnsi="Times" w:cs="Times"/>
        </w:rPr>
        <w:t xml:space="preserve">Energy Efficiency </w:t>
      </w:r>
      <w:r w:rsidR="00670F51" w:rsidRPr="00A67C46">
        <w:rPr>
          <w:rFonts w:ascii="Times" w:hAnsi="Times" w:cs="Times"/>
        </w:rPr>
        <w:t xml:space="preserve">Coordinating Committee </w:t>
      </w:r>
      <w:r w:rsidR="00033484">
        <w:rPr>
          <w:rFonts w:ascii="Times" w:hAnsi="Times" w:cs="Times"/>
        </w:rPr>
        <w:t xml:space="preserve">Quarterly </w:t>
      </w:r>
      <w:r w:rsidR="0021420E" w:rsidRPr="00A67C46">
        <w:rPr>
          <w:rFonts w:ascii="Times" w:hAnsi="Times" w:cs="Times"/>
        </w:rPr>
        <w:t>Meeting</w:t>
      </w:r>
      <w:r w:rsidRPr="00A67C46">
        <w:rPr>
          <w:rFonts w:ascii="Times" w:hAnsi="Times" w:cs="Times"/>
        </w:rPr>
        <w:t xml:space="preserve"> </w:t>
      </w:r>
    </w:p>
    <w:p w14:paraId="3F1D484B" w14:textId="0F2A768B" w:rsidR="00670F51" w:rsidRDefault="005C0630" w:rsidP="00670F51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</w:rPr>
        <w:t>March 17</w:t>
      </w:r>
      <w:r w:rsidR="003653D9" w:rsidRPr="00675CA0">
        <w:rPr>
          <w:rFonts w:ascii="Times" w:hAnsi="Times" w:cs="Times"/>
        </w:rPr>
        <w:t xml:space="preserve">, </w:t>
      </w:r>
      <w:r w:rsidR="003653D9" w:rsidRPr="00253459">
        <w:rPr>
          <w:rFonts w:ascii="Times" w:hAnsi="Times" w:cs="Times"/>
        </w:rPr>
        <w:t>20</w:t>
      </w:r>
      <w:r w:rsidR="00AD19ED" w:rsidRPr="00253459">
        <w:rPr>
          <w:rFonts w:ascii="Times" w:hAnsi="Times" w:cs="Times"/>
        </w:rPr>
        <w:t>2</w:t>
      </w:r>
      <w:r>
        <w:rPr>
          <w:rFonts w:ascii="Times" w:hAnsi="Times" w:cs="Times"/>
        </w:rPr>
        <w:t>1</w:t>
      </w:r>
      <w:r w:rsidR="003653D9" w:rsidRPr="00253459">
        <w:rPr>
          <w:rFonts w:ascii="Times" w:hAnsi="Times" w:cs="Times"/>
        </w:rPr>
        <w:t xml:space="preserve"> </w:t>
      </w:r>
      <w:r w:rsidR="00DF7EEC" w:rsidRPr="007932B7">
        <w:rPr>
          <w:rFonts w:ascii="Times" w:hAnsi="Times" w:cs="Times"/>
        </w:rPr>
        <w:t>9:</w:t>
      </w:r>
      <w:r w:rsidR="009D317C" w:rsidRPr="007932B7">
        <w:rPr>
          <w:rFonts w:ascii="Times" w:hAnsi="Times" w:cs="Times"/>
        </w:rPr>
        <w:t>0</w:t>
      </w:r>
      <w:r w:rsidR="00DF7EEC" w:rsidRPr="007932B7">
        <w:rPr>
          <w:rFonts w:ascii="Times" w:hAnsi="Times" w:cs="Times"/>
        </w:rPr>
        <w:t>0</w:t>
      </w:r>
      <w:r w:rsidR="00DF7EEC" w:rsidRPr="004716AB">
        <w:rPr>
          <w:rFonts w:ascii="Times" w:hAnsi="Times" w:cs="Times"/>
        </w:rPr>
        <w:t>-</w:t>
      </w:r>
      <w:r w:rsidR="00825755">
        <w:rPr>
          <w:rFonts w:ascii="Times" w:hAnsi="Times" w:cs="Times"/>
        </w:rPr>
        <w:t>12:00</w:t>
      </w:r>
    </w:p>
    <w:p w14:paraId="456BEA70" w14:textId="177BC651" w:rsidR="00B70D28" w:rsidRDefault="00B70D28" w:rsidP="00670F51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jc w:val="center"/>
        <w:rPr>
          <w:rFonts w:ascii="Times" w:hAnsi="Times" w:cs="Times"/>
        </w:rPr>
      </w:pPr>
      <w:r w:rsidRPr="00756FA7">
        <w:rPr>
          <w:rFonts w:ascii="Times" w:hAnsi="Times" w:cs="Times"/>
        </w:rPr>
        <w:t>Facilitator</w:t>
      </w:r>
      <w:r w:rsidR="004F506B">
        <w:rPr>
          <w:rFonts w:ascii="Times" w:hAnsi="Times" w:cs="Times"/>
        </w:rPr>
        <w:t>s</w:t>
      </w:r>
      <w:r w:rsidRPr="00756FA7">
        <w:rPr>
          <w:rFonts w:ascii="Times" w:hAnsi="Times" w:cs="Times"/>
        </w:rPr>
        <w:t xml:space="preserve">: Dr. </w:t>
      </w:r>
      <w:r>
        <w:rPr>
          <w:rFonts w:ascii="Times" w:hAnsi="Times" w:cs="Times"/>
        </w:rPr>
        <w:t>Jonathan Raab, Raab Associates, Ltd.</w:t>
      </w:r>
      <w:r w:rsidR="00825755">
        <w:rPr>
          <w:rFonts w:ascii="Times" w:hAnsi="Times" w:cs="Times"/>
        </w:rPr>
        <w:t>; Dr. Scott McCreary, CONCUR;</w:t>
      </w:r>
      <w:r>
        <w:rPr>
          <w:rFonts w:ascii="Times" w:hAnsi="Times" w:cs="Times"/>
        </w:rPr>
        <w:t xml:space="preserve"> &amp; </w:t>
      </w:r>
      <w:r w:rsidR="002373A3">
        <w:rPr>
          <w:rFonts w:ascii="Times" w:hAnsi="Times" w:cs="Times"/>
        </w:rPr>
        <w:t>Katie Abrams</w:t>
      </w:r>
      <w:r>
        <w:rPr>
          <w:rFonts w:ascii="Times" w:hAnsi="Times" w:cs="Times"/>
        </w:rPr>
        <w:t xml:space="preserve">, </w:t>
      </w:r>
      <w:r w:rsidR="0043745C">
        <w:rPr>
          <w:rFonts w:ascii="Times" w:hAnsi="Times" w:cs="Times"/>
        </w:rPr>
        <w:t>CONCUR</w:t>
      </w:r>
    </w:p>
    <w:p w14:paraId="19068602" w14:textId="77777777" w:rsidR="000C7170" w:rsidRPr="00B53BF6" w:rsidRDefault="000C7170" w:rsidP="000C7170">
      <w:pPr>
        <w:jc w:val="center"/>
        <w:rPr>
          <w:rFonts w:ascii="Times" w:hAnsi="Times" w:cs="Times"/>
        </w:rPr>
      </w:pPr>
      <w:r w:rsidRPr="00672EEA">
        <w:rPr>
          <w:rFonts w:ascii="Times" w:hAnsi="Times" w:cs="Times"/>
        </w:rPr>
        <w:t>Live-Stream Interactive Meeting—Coordinates Below</w:t>
      </w:r>
    </w:p>
    <w:p w14:paraId="72A559DC" w14:textId="2A0BC47D" w:rsidR="006A549C" w:rsidRDefault="000C7170" w:rsidP="008C0AF5">
      <w:pPr>
        <w:jc w:val="center"/>
      </w:pPr>
      <w:r w:rsidRPr="000C7170">
        <w:t xml:space="preserve">Meeting </w:t>
      </w:r>
      <w:r w:rsidRPr="00CB1C3E">
        <w:rPr>
          <w:rFonts w:ascii="Times" w:hAnsi="Times" w:cs="Times"/>
        </w:rPr>
        <w:t>Documents:</w:t>
      </w:r>
      <w:r w:rsidR="00CB1C3E" w:rsidRPr="00CB1C3E">
        <w:rPr>
          <w:rFonts w:ascii="Times" w:hAnsi="Times" w:cs="Times"/>
        </w:rPr>
        <w:t xml:space="preserve"> </w:t>
      </w:r>
      <w:hyperlink r:id="rId7" w:history="1">
        <w:r w:rsidR="00CB1C3E" w:rsidRPr="00AC7EFC">
          <w:rPr>
            <w:rStyle w:val="Hyperlink"/>
            <w:rFonts w:ascii="Times" w:hAnsi="Times" w:cs="Times"/>
          </w:rPr>
          <w:t>https</w:t>
        </w:r>
        <w:r w:rsidR="00CB1C3E" w:rsidRPr="00AC7EFC">
          <w:rPr>
            <w:rStyle w:val="Hyperlink"/>
          </w:rPr>
          <w:t>://www.caeecc.org/3-17-21-full-caeecc-mtg</w:t>
        </w:r>
      </w:hyperlink>
    </w:p>
    <w:p w14:paraId="48EDAA06" w14:textId="77777777" w:rsidR="00CB1C3E" w:rsidRDefault="00CB1C3E" w:rsidP="008C0AF5">
      <w:pPr>
        <w:jc w:val="center"/>
        <w:rPr>
          <w:rFonts w:ascii="Times" w:hAnsi="Times" w:cs="Times"/>
        </w:rPr>
      </w:pPr>
    </w:p>
    <w:tbl>
      <w:tblPr>
        <w:tblStyle w:val="TableGrid"/>
        <w:tblW w:w="0" w:type="auto"/>
        <w:jc w:val="center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0"/>
        <w:gridCol w:w="1734"/>
        <w:gridCol w:w="2905"/>
        <w:gridCol w:w="1596"/>
        <w:gridCol w:w="1835"/>
      </w:tblGrid>
      <w:tr w:rsidR="00667C62" w:rsidRPr="00825755" w14:paraId="75BF6BE6" w14:textId="77777777" w:rsidTr="0072138C">
        <w:trPr>
          <w:jc w:val="center"/>
        </w:trPr>
        <w:tc>
          <w:tcPr>
            <w:tcW w:w="0" w:type="auto"/>
            <w:shd w:val="clear" w:color="auto" w:fill="C0C0C0"/>
            <w:vAlign w:val="center"/>
          </w:tcPr>
          <w:p w14:paraId="6D138DC5" w14:textId="77777777" w:rsidR="009212ED" w:rsidRPr="00D50CC9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D50CC9">
              <w:rPr>
                <w:rFonts w:ascii="Times" w:hAnsi="Times"/>
                <w:b/>
                <w:sz w:val="22"/>
                <w:szCs w:val="22"/>
              </w:rPr>
              <w:t>Time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2232B961" w14:textId="17583A6D" w:rsidR="009212ED" w:rsidRPr="00D50CC9" w:rsidRDefault="009212ED" w:rsidP="009212ED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D50CC9">
              <w:rPr>
                <w:rFonts w:ascii="Times" w:hAnsi="Times"/>
                <w:b/>
                <w:sz w:val="22"/>
                <w:szCs w:val="22"/>
              </w:rPr>
              <w:t>Session</w:t>
            </w:r>
          </w:p>
        </w:tc>
        <w:tc>
          <w:tcPr>
            <w:tcW w:w="0" w:type="auto"/>
            <w:shd w:val="clear" w:color="auto" w:fill="C0C0C0"/>
          </w:tcPr>
          <w:p w14:paraId="6A133FFF" w14:textId="14F1B277" w:rsidR="009212ED" w:rsidRPr="00D50CC9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D50CC9">
              <w:rPr>
                <w:rFonts w:ascii="Times" w:hAnsi="Times"/>
                <w:b/>
                <w:sz w:val="22"/>
                <w:szCs w:val="22"/>
              </w:rPr>
              <w:t>Objectives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0EFE722B" w14:textId="3CB79671" w:rsidR="009212ED" w:rsidRPr="00D50CC9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D50CC9">
              <w:rPr>
                <w:rFonts w:ascii="Times" w:hAnsi="Times"/>
                <w:b/>
                <w:sz w:val="22"/>
                <w:szCs w:val="22"/>
              </w:rPr>
              <w:t>Document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526E8A60" w14:textId="77777777" w:rsidR="009212ED" w:rsidRPr="00D50CC9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D50CC9">
              <w:rPr>
                <w:rFonts w:ascii="Times" w:hAnsi="Times"/>
                <w:b/>
                <w:sz w:val="22"/>
                <w:szCs w:val="22"/>
              </w:rPr>
              <w:t>Presenter</w:t>
            </w:r>
          </w:p>
        </w:tc>
      </w:tr>
      <w:tr w:rsidR="00667C62" w:rsidRPr="00825755" w14:paraId="00B7D593" w14:textId="77777777" w:rsidTr="0072138C">
        <w:trPr>
          <w:trHeight w:val="746"/>
          <w:jc w:val="center"/>
        </w:trPr>
        <w:tc>
          <w:tcPr>
            <w:tcW w:w="0" w:type="auto"/>
          </w:tcPr>
          <w:p w14:paraId="1FF4D277" w14:textId="7939626F" w:rsidR="009212ED" w:rsidRPr="00D50CC9" w:rsidRDefault="00DF7EEC" w:rsidP="0043745C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" w:hAnsi="Times"/>
                <w:sz w:val="22"/>
                <w:szCs w:val="22"/>
              </w:rPr>
            </w:pPr>
            <w:r w:rsidRPr="00D50CC9">
              <w:rPr>
                <w:rFonts w:ascii="Times" w:hAnsi="Times"/>
                <w:sz w:val="22"/>
                <w:szCs w:val="22"/>
              </w:rPr>
              <w:t>9:</w:t>
            </w:r>
            <w:r w:rsidR="009D317C" w:rsidRPr="00D50CC9">
              <w:rPr>
                <w:rFonts w:ascii="Times" w:hAnsi="Times"/>
                <w:sz w:val="22"/>
                <w:szCs w:val="22"/>
              </w:rPr>
              <w:t>0</w:t>
            </w:r>
            <w:r w:rsidRPr="00D50CC9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062D27D4" w14:textId="103C18D4" w:rsidR="009212ED" w:rsidRPr="00D50CC9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" w:hAnsi="Times"/>
                <w:b/>
                <w:sz w:val="22"/>
                <w:szCs w:val="22"/>
              </w:rPr>
            </w:pPr>
            <w:r w:rsidRPr="00D50CC9">
              <w:rPr>
                <w:rFonts w:ascii="Times" w:hAnsi="Times"/>
                <w:b/>
                <w:sz w:val="22"/>
                <w:szCs w:val="22"/>
              </w:rPr>
              <w:t>Introduction</w:t>
            </w:r>
            <w:r w:rsidR="00675CA0" w:rsidRPr="00D50CC9">
              <w:rPr>
                <w:rFonts w:ascii="Times" w:hAnsi="Times"/>
                <w:b/>
                <w:sz w:val="22"/>
                <w:szCs w:val="22"/>
              </w:rPr>
              <w:t>s</w:t>
            </w:r>
          </w:p>
          <w:p w14:paraId="66F0D3B2" w14:textId="164C0CF7" w:rsidR="009212ED" w:rsidRPr="00D50CC9" w:rsidRDefault="009212ED" w:rsidP="003328A0">
            <w:pPr>
              <w:pStyle w:val="ListParagraph"/>
              <w:widowControl w:val="0"/>
              <w:autoSpaceDE w:val="0"/>
              <w:autoSpaceDN w:val="0"/>
              <w:adjustRightInd w:val="0"/>
              <w:spacing w:before="10" w:after="10"/>
              <w:ind w:left="360"/>
              <w:contextualSpacing w:val="0"/>
              <w:rPr>
                <w:rFonts w:ascii="Times" w:hAnsi="Times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111B7BF4" w14:textId="747EE136" w:rsidR="009212ED" w:rsidRPr="00D50CC9" w:rsidRDefault="009212ED" w:rsidP="003328A0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" w:hAnsi="Times"/>
                <w:iCs/>
                <w:sz w:val="22"/>
                <w:szCs w:val="22"/>
              </w:rPr>
            </w:pPr>
            <w:r w:rsidRPr="00D50CC9">
              <w:rPr>
                <w:rFonts w:ascii="Times" w:hAnsi="Times"/>
                <w:iCs/>
                <w:sz w:val="22"/>
                <w:szCs w:val="22"/>
              </w:rPr>
              <w:t xml:space="preserve">Introductions, review of </w:t>
            </w:r>
            <w:r w:rsidR="003328A0" w:rsidRPr="00D50CC9">
              <w:rPr>
                <w:rFonts w:ascii="Times" w:hAnsi="Times"/>
                <w:iCs/>
                <w:sz w:val="22"/>
                <w:szCs w:val="22"/>
              </w:rPr>
              <w:t xml:space="preserve">agenda and </w:t>
            </w:r>
            <w:r w:rsidRPr="00D50CC9">
              <w:rPr>
                <w:rFonts w:ascii="Times" w:hAnsi="Times"/>
                <w:iCs/>
                <w:sz w:val="22"/>
                <w:szCs w:val="22"/>
              </w:rPr>
              <w:t>meeting objectives</w:t>
            </w:r>
          </w:p>
        </w:tc>
        <w:tc>
          <w:tcPr>
            <w:tcW w:w="0" w:type="auto"/>
            <w:vAlign w:val="center"/>
          </w:tcPr>
          <w:p w14:paraId="3FF63A3E" w14:textId="7F8AF665" w:rsidR="009212ED" w:rsidRPr="00D50CC9" w:rsidRDefault="009212ED" w:rsidP="00C0642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" w:hAnsi="Times"/>
                <w:sz w:val="22"/>
                <w:szCs w:val="22"/>
              </w:rPr>
            </w:pPr>
            <w:r w:rsidRPr="00D50CC9">
              <w:rPr>
                <w:rFonts w:ascii="Times" w:hAnsi="Times"/>
                <w:sz w:val="22"/>
                <w:szCs w:val="22"/>
              </w:rPr>
              <w:t>Agenda</w:t>
            </w:r>
          </w:p>
        </w:tc>
        <w:tc>
          <w:tcPr>
            <w:tcW w:w="0" w:type="auto"/>
            <w:vAlign w:val="center"/>
          </w:tcPr>
          <w:p w14:paraId="6425298C" w14:textId="77777777" w:rsidR="009212ED" w:rsidRPr="00D50CC9" w:rsidRDefault="009212ED" w:rsidP="00C0642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" w:hAnsi="Times"/>
                <w:sz w:val="22"/>
                <w:szCs w:val="22"/>
              </w:rPr>
            </w:pPr>
            <w:r w:rsidRPr="00D50CC9">
              <w:rPr>
                <w:rFonts w:ascii="Times" w:hAnsi="Times"/>
                <w:sz w:val="22"/>
                <w:szCs w:val="22"/>
              </w:rPr>
              <w:t>Facilitator</w:t>
            </w:r>
          </w:p>
        </w:tc>
      </w:tr>
      <w:tr w:rsidR="00667C62" w:rsidRPr="00825755" w14:paraId="759A12D6" w14:textId="77777777" w:rsidTr="0072138C">
        <w:trPr>
          <w:trHeight w:val="926"/>
          <w:jc w:val="center"/>
        </w:trPr>
        <w:tc>
          <w:tcPr>
            <w:tcW w:w="0" w:type="auto"/>
          </w:tcPr>
          <w:p w14:paraId="4A3FEE98" w14:textId="045A48B1" w:rsidR="00EB7B00" w:rsidRPr="00D50CC9" w:rsidRDefault="00EB7B00" w:rsidP="00EB7B00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" w:hAnsi="Times"/>
                <w:sz w:val="22"/>
                <w:szCs w:val="22"/>
              </w:rPr>
            </w:pPr>
            <w:r w:rsidRPr="00D50CC9">
              <w:rPr>
                <w:rFonts w:ascii="Times" w:hAnsi="Times"/>
                <w:sz w:val="22"/>
                <w:szCs w:val="22"/>
              </w:rPr>
              <w:t>9:</w:t>
            </w:r>
            <w:r w:rsidR="009D317C" w:rsidRPr="00D50CC9">
              <w:rPr>
                <w:rFonts w:ascii="Times" w:hAnsi="Times"/>
                <w:sz w:val="22"/>
                <w:szCs w:val="22"/>
              </w:rPr>
              <w:t>1</w:t>
            </w:r>
            <w:r w:rsidRPr="00D50CC9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11B11AE2" w14:textId="6A6C3D08" w:rsidR="00EB7B00" w:rsidRPr="00D50CC9" w:rsidRDefault="00667C62" w:rsidP="00EB7B00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Session 1: </w:t>
            </w:r>
            <w:r w:rsidR="00EB7B00" w:rsidRPr="00D50CC9">
              <w:rPr>
                <w:rFonts w:ascii="Times" w:hAnsi="Times"/>
                <w:b/>
                <w:sz w:val="22"/>
                <w:szCs w:val="22"/>
              </w:rPr>
              <w:t>Important Updates &amp; CAEECC Discussion</w:t>
            </w:r>
          </w:p>
        </w:tc>
        <w:tc>
          <w:tcPr>
            <w:tcW w:w="0" w:type="auto"/>
          </w:tcPr>
          <w:p w14:paraId="3D801D9A" w14:textId="77777777" w:rsidR="00F23283" w:rsidRDefault="002373A3" w:rsidP="00C825F7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0" w:after="10"/>
              <w:rPr>
                <w:rFonts w:ascii="Times" w:hAnsi="Times" w:cs="Times New Roman"/>
                <w:iCs/>
                <w:sz w:val="22"/>
                <w:szCs w:val="22"/>
              </w:rPr>
            </w:pPr>
            <w:r w:rsidRPr="00D50CC9">
              <w:rPr>
                <w:rFonts w:ascii="Times" w:hAnsi="Times" w:cs="Times New Roman"/>
                <w:iCs/>
                <w:sz w:val="22"/>
                <w:szCs w:val="22"/>
              </w:rPr>
              <w:t xml:space="preserve">Market Transformation </w:t>
            </w:r>
            <w:r w:rsidR="00F23283">
              <w:rPr>
                <w:rFonts w:ascii="Times" w:hAnsi="Times" w:cs="Times New Roman"/>
                <w:iCs/>
                <w:sz w:val="22"/>
                <w:szCs w:val="22"/>
              </w:rPr>
              <w:t xml:space="preserve">Administrator </w:t>
            </w:r>
            <w:r w:rsidR="00C825F7" w:rsidRPr="00D50CC9">
              <w:rPr>
                <w:rFonts w:ascii="Times" w:hAnsi="Times" w:cs="Times New Roman"/>
                <w:iCs/>
                <w:sz w:val="22"/>
                <w:szCs w:val="22"/>
              </w:rPr>
              <w:t>RFP</w:t>
            </w:r>
          </w:p>
          <w:p w14:paraId="3F1E4FBA" w14:textId="5DEAEB22" w:rsidR="00484BAE" w:rsidRPr="00D50CC9" w:rsidRDefault="00F23283" w:rsidP="00C825F7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0" w:after="10"/>
              <w:rPr>
                <w:rFonts w:ascii="Times" w:hAnsi="Times" w:cs="Times New Roman"/>
                <w:iCs/>
                <w:sz w:val="22"/>
                <w:szCs w:val="22"/>
              </w:rPr>
            </w:pPr>
            <w:r>
              <w:rPr>
                <w:rFonts w:ascii="Times" w:hAnsi="Times"/>
                <w:iCs/>
                <w:sz w:val="22"/>
                <w:szCs w:val="22"/>
              </w:rPr>
              <w:t xml:space="preserve">Market Transformation </w:t>
            </w:r>
            <w:r w:rsidR="002373A3" w:rsidRPr="00D50CC9">
              <w:rPr>
                <w:rFonts w:ascii="Times" w:hAnsi="Times"/>
                <w:iCs/>
                <w:sz w:val="22"/>
                <w:szCs w:val="22"/>
              </w:rPr>
              <w:t>WG</w:t>
            </w:r>
            <w:r w:rsidR="00862F68" w:rsidRPr="00D50CC9">
              <w:rPr>
                <w:rFonts w:ascii="Times" w:hAnsi="Times"/>
                <w:iCs/>
                <w:sz w:val="22"/>
                <w:szCs w:val="22"/>
              </w:rPr>
              <w:t xml:space="preserve"> (report &amp; evaluation</w:t>
            </w:r>
            <w:proofErr w:type="gramStart"/>
            <w:r w:rsidR="00862F68" w:rsidRPr="00D50CC9">
              <w:rPr>
                <w:rFonts w:ascii="Times" w:hAnsi="Times"/>
                <w:iCs/>
                <w:sz w:val="22"/>
                <w:szCs w:val="22"/>
              </w:rPr>
              <w:t>)</w:t>
            </w:r>
            <w:r w:rsidR="002373A3" w:rsidRPr="00D50CC9">
              <w:rPr>
                <w:rFonts w:ascii="Times" w:hAnsi="Times"/>
                <w:iCs/>
                <w:sz w:val="22"/>
                <w:szCs w:val="22"/>
              </w:rPr>
              <w:t>;</w:t>
            </w:r>
            <w:proofErr w:type="gramEnd"/>
          </w:p>
          <w:p w14:paraId="6F212731" w14:textId="77777777" w:rsidR="00484BAE" w:rsidRPr="00D50CC9" w:rsidRDefault="005C0630" w:rsidP="00935ABF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0" w:after="10"/>
              <w:rPr>
                <w:rFonts w:ascii="Times" w:hAnsi="Times" w:cs="Times New Roman"/>
                <w:iCs/>
                <w:sz w:val="22"/>
                <w:szCs w:val="22"/>
              </w:rPr>
            </w:pPr>
            <w:r w:rsidRPr="00D50CC9">
              <w:rPr>
                <w:rFonts w:ascii="Times" w:hAnsi="Times" w:cs="Times New Roman"/>
                <w:iCs/>
                <w:sz w:val="22"/>
                <w:szCs w:val="22"/>
              </w:rPr>
              <w:t>Underserved WG</w:t>
            </w:r>
            <w:r w:rsidR="00C31EF8" w:rsidRPr="00D50CC9">
              <w:rPr>
                <w:rFonts w:ascii="Times" w:hAnsi="Times" w:cs="Times New Roman"/>
                <w:iCs/>
                <w:sz w:val="22"/>
                <w:szCs w:val="22"/>
              </w:rPr>
              <w:t>; and</w:t>
            </w:r>
          </w:p>
          <w:p w14:paraId="08299C7D" w14:textId="146B301B" w:rsidR="002373A3" w:rsidRPr="00D50CC9" w:rsidRDefault="0019191B" w:rsidP="00935ABF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0" w:after="10"/>
              <w:rPr>
                <w:rFonts w:ascii="Times" w:hAnsi="Times" w:cs="Times New Roman"/>
                <w:iCs/>
                <w:sz w:val="22"/>
                <w:szCs w:val="22"/>
              </w:rPr>
            </w:pPr>
            <w:r w:rsidRPr="00D50CC9">
              <w:rPr>
                <w:rFonts w:ascii="Times" w:hAnsi="Times" w:cs="Times New Roman"/>
                <w:iCs/>
                <w:sz w:val="22"/>
                <w:szCs w:val="22"/>
              </w:rPr>
              <w:t>3rd Party Solicitation Process</w:t>
            </w:r>
          </w:p>
          <w:p w14:paraId="52610586" w14:textId="54308E8E" w:rsidR="005C0630" w:rsidRPr="00D50CC9" w:rsidRDefault="005C0630" w:rsidP="00935ABF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" w:hAnsi="Times"/>
                <w:i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F1DD313" w14:textId="6B126D63" w:rsidR="00EB7B00" w:rsidRPr="00D50CC9" w:rsidRDefault="00C31EF8" w:rsidP="00C06425">
            <w:pPr>
              <w:rPr>
                <w:rFonts w:ascii="Times" w:hAnsi="Times"/>
                <w:sz w:val="22"/>
                <w:szCs w:val="22"/>
              </w:rPr>
            </w:pPr>
            <w:r w:rsidRPr="00D50CC9">
              <w:rPr>
                <w:rFonts w:ascii="Times" w:hAnsi="Times"/>
                <w:iCs/>
                <w:sz w:val="22"/>
                <w:szCs w:val="22"/>
              </w:rPr>
              <w:t xml:space="preserve">Slides </w:t>
            </w:r>
            <w:r w:rsidR="00825755" w:rsidRPr="00D50CC9">
              <w:rPr>
                <w:rFonts w:ascii="Times" w:hAnsi="Times"/>
                <w:iCs/>
                <w:sz w:val="22"/>
                <w:szCs w:val="22"/>
              </w:rPr>
              <w:t>(</w:t>
            </w:r>
            <w:hyperlink r:id="rId8" w:tgtFrame="_blank" w:history="1">
              <w:r w:rsidR="00825755" w:rsidRPr="00D50CC9">
                <w:rPr>
                  <w:rFonts w:ascii="Times" w:hAnsi="Times"/>
                  <w:iCs/>
                  <w:sz w:val="22"/>
                  <w:szCs w:val="22"/>
                </w:rPr>
                <w:t>3.17.21 Full Quarterly CAEECC Presentation</w:t>
              </w:r>
            </w:hyperlink>
            <w:r w:rsidR="00825755" w:rsidRPr="00D50CC9">
              <w:rPr>
                <w:rFonts w:ascii="Times" w:hAnsi="Times"/>
                <w:iCs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14:paraId="6A87FDEE" w14:textId="65A5EE4C" w:rsidR="00F23283" w:rsidRDefault="00C825F7" w:rsidP="00421168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0" w:after="10"/>
              <w:rPr>
                <w:rFonts w:ascii="Times" w:hAnsi="Times" w:cs="Times New Roman"/>
                <w:iCs/>
                <w:sz w:val="22"/>
                <w:szCs w:val="22"/>
              </w:rPr>
            </w:pPr>
            <w:r w:rsidRPr="00D50CC9">
              <w:rPr>
                <w:rFonts w:ascii="Times" w:hAnsi="Times" w:cs="Times New Roman"/>
                <w:iCs/>
                <w:sz w:val="22"/>
                <w:szCs w:val="22"/>
              </w:rPr>
              <w:t>Chri</w:t>
            </w:r>
            <w:r w:rsidR="00421168" w:rsidRPr="00D50CC9">
              <w:rPr>
                <w:rFonts w:ascii="Times" w:hAnsi="Times" w:cs="Times New Roman"/>
                <w:iCs/>
                <w:sz w:val="22"/>
                <w:szCs w:val="22"/>
              </w:rPr>
              <w:t>s</w:t>
            </w:r>
            <w:r w:rsidRPr="00D50CC9">
              <w:rPr>
                <w:rFonts w:ascii="Times" w:hAnsi="Times" w:cs="Times New Roman"/>
                <w:iCs/>
                <w:sz w:val="22"/>
                <w:szCs w:val="22"/>
              </w:rPr>
              <w:t>tie</w:t>
            </w:r>
            <w:r w:rsidR="00421168" w:rsidRPr="00D50CC9">
              <w:rPr>
                <w:rFonts w:ascii="Times" w:hAnsi="Times" w:cs="Times New Roman"/>
                <w:iCs/>
                <w:sz w:val="22"/>
                <w:szCs w:val="22"/>
              </w:rPr>
              <w:t xml:space="preserve"> </w:t>
            </w:r>
            <w:r w:rsidRPr="00D50CC9">
              <w:rPr>
                <w:rFonts w:ascii="Times" w:hAnsi="Times" w:cs="Times New Roman"/>
                <w:iCs/>
                <w:sz w:val="22"/>
                <w:szCs w:val="22"/>
              </w:rPr>
              <w:t xml:space="preserve">Torok </w:t>
            </w:r>
            <w:r w:rsidR="00F23283">
              <w:rPr>
                <w:rFonts w:ascii="Times" w:hAnsi="Times" w:cs="Times New Roman"/>
                <w:iCs/>
                <w:sz w:val="22"/>
                <w:szCs w:val="22"/>
              </w:rPr>
              <w:t>(CPUC</w:t>
            </w:r>
            <w:proofErr w:type="gramStart"/>
            <w:r w:rsidR="00F23283">
              <w:rPr>
                <w:rFonts w:ascii="Times" w:hAnsi="Times" w:cs="Times New Roman"/>
                <w:iCs/>
                <w:sz w:val="22"/>
                <w:szCs w:val="22"/>
              </w:rPr>
              <w:t>);</w:t>
            </w:r>
            <w:proofErr w:type="gramEnd"/>
          </w:p>
          <w:p w14:paraId="02D10280" w14:textId="7E258F64" w:rsidR="00484BAE" w:rsidRPr="00D50CC9" w:rsidRDefault="00A57940" w:rsidP="00421168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0" w:after="10"/>
              <w:rPr>
                <w:rFonts w:ascii="Times" w:hAnsi="Times" w:cs="Times New Roman"/>
                <w:iCs/>
                <w:sz w:val="22"/>
                <w:szCs w:val="22"/>
              </w:rPr>
            </w:pPr>
            <w:proofErr w:type="gramStart"/>
            <w:r w:rsidRPr="00D50CC9">
              <w:rPr>
                <w:rFonts w:ascii="Times" w:hAnsi="Times" w:cs="Times New Roman"/>
                <w:iCs/>
                <w:sz w:val="22"/>
                <w:szCs w:val="22"/>
              </w:rPr>
              <w:t>Facilitator</w:t>
            </w:r>
            <w:r w:rsidR="00AD19ED" w:rsidRPr="00D50CC9">
              <w:rPr>
                <w:rFonts w:ascii="Times" w:hAnsi="Times" w:cs="Times New Roman"/>
                <w:iCs/>
                <w:sz w:val="22"/>
                <w:szCs w:val="22"/>
              </w:rPr>
              <w:t>;</w:t>
            </w:r>
            <w:proofErr w:type="gramEnd"/>
            <w:r w:rsidR="00EE54C1" w:rsidRPr="00D50CC9">
              <w:rPr>
                <w:rFonts w:ascii="Times" w:hAnsi="Times" w:cs="Times New Roman"/>
                <w:iCs/>
                <w:sz w:val="22"/>
                <w:szCs w:val="22"/>
              </w:rPr>
              <w:t xml:space="preserve"> </w:t>
            </w:r>
          </w:p>
          <w:p w14:paraId="3F1AEFAE" w14:textId="77777777" w:rsidR="00484BAE" w:rsidRPr="00D50CC9" w:rsidRDefault="002373A3" w:rsidP="00421168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0" w:after="10"/>
              <w:rPr>
                <w:rFonts w:ascii="Times" w:hAnsi="Times" w:cs="Times New Roman"/>
                <w:iCs/>
                <w:sz w:val="22"/>
                <w:szCs w:val="22"/>
              </w:rPr>
            </w:pPr>
            <w:r w:rsidRPr="00D50CC9">
              <w:rPr>
                <w:rFonts w:ascii="Times" w:hAnsi="Times" w:cs="Times New Roman"/>
                <w:iCs/>
                <w:sz w:val="22"/>
                <w:szCs w:val="22"/>
              </w:rPr>
              <w:t>Co-</w:t>
            </w:r>
            <w:proofErr w:type="gramStart"/>
            <w:r w:rsidRPr="00D50CC9">
              <w:rPr>
                <w:rFonts w:ascii="Times" w:hAnsi="Times" w:cs="Times New Roman"/>
                <w:iCs/>
                <w:sz w:val="22"/>
                <w:szCs w:val="22"/>
              </w:rPr>
              <w:t>Chairs;</w:t>
            </w:r>
            <w:proofErr w:type="gramEnd"/>
            <w:r w:rsidRPr="00D50CC9">
              <w:rPr>
                <w:rFonts w:ascii="Times" w:hAnsi="Times" w:cs="Times New Roman"/>
                <w:iCs/>
                <w:sz w:val="22"/>
                <w:szCs w:val="22"/>
              </w:rPr>
              <w:t xml:space="preserve"> </w:t>
            </w:r>
          </w:p>
          <w:p w14:paraId="0A7BF296" w14:textId="53A901D4" w:rsidR="00825755" w:rsidRPr="00D50CC9" w:rsidRDefault="00825755" w:rsidP="00D50CC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" w:hAnsi="Times"/>
                <w:iCs/>
                <w:sz w:val="22"/>
                <w:szCs w:val="22"/>
              </w:rPr>
            </w:pPr>
            <w:r w:rsidRPr="00D50CC9">
              <w:rPr>
                <w:rFonts w:ascii="Times" w:hAnsi="Times"/>
                <w:iCs/>
                <w:sz w:val="22"/>
                <w:szCs w:val="22"/>
              </w:rPr>
              <w:t xml:space="preserve">Amri </w:t>
            </w:r>
            <w:proofErr w:type="spellStart"/>
            <w:r w:rsidRPr="00D50CC9">
              <w:rPr>
                <w:rFonts w:ascii="Times" w:hAnsi="Times"/>
                <w:iCs/>
                <w:sz w:val="22"/>
                <w:szCs w:val="22"/>
              </w:rPr>
              <w:t>Christianto</w:t>
            </w:r>
            <w:proofErr w:type="spellEnd"/>
            <w:r w:rsidRPr="00D50CC9">
              <w:rPr>
                <w:rFonts w:ascii="Times" w:hAnsi="Times"/>
                <w:iCs/>
                <w:sz w:val="22"/>
                <w:szCs w:val="22"/>
              </w:rPr>
              <w:t xml:space="preserve"> (SCE)</w:t>
            </w:r>
          </w:p>
          <w:p w14:paraId="6637613B" w14:textId="2D10EF6E" w:rsidR="005C0630" w:rsidRPr="00D50CC9" w:rsidRDefault="005C0630" w:rsidP="00421168">
            <w:pPr>
              <w:rPr>
                <w:rFonts w:ascii="Times" w:hAnsi="Times"/>
                <w:iCs/>
                <w:sz w:val="22"/>
                <w:szCs w:val="22"/>
              </w:rPr>
            </w:pPr>
          </w:p>
        </w:tc>
      </w:tr>
      <w:tr w:rsidR="00667C62" w:rsidRPr="00825755" w14:paraId="09487D3C" w14:textId="77777777" w:rsidTr="0072138C">
        <w:trPr>
          <w:trHeight w:val="58"/>
          <w:jc w:val="center"/>
        </w:trPr>
        <w:tc>
          <w:tcPr>
            <w:tcW w:w="0" w:type="auto"/>
          </w:tcPr>
          <w:p w14:paraId="24404C98" w14:textId="4D58C248" w:rsidR="00DE32A2" w:rsidRPr="00D50CC9" w:rsidRDefault="00484BAE" w:rsidP="00DE32A2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" w:hAnsi="Times"/>
                <w:sz w:val="22"/>
                <w:szCs w:val="22"/>
              </w:rPr>
            </w:pPr>
            <w:r w:rsidRPr="00D50CC9">
              <w:rPr>
                <w:rFonts w:ascii="Times" w:hAnsi="Times"/>
                <w:sz w:val="22"/>
                <w:szCs w:val="22"/>
              </w:rPr>
              <w:t xml:space="preserve"> </w:t>
            </w:r>
            <w:r w:rsidR="00EB10FD" w:rsidRPr="00D50CC9">
              <w:rPr>
                <w:rFonts w:ascii="Times" w:hAnsi="Times"/>
                <w:sz w:val="22"/>
                <w:szCs w:val="22"/>
              </w:rPr>
              <w:t xml:space="preserve">9:50 </w:t>
            </w:r>
            <w:r w:rsidRPr="00D50CC9"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3D84E6A9" w14:textId="2F5144E0" w:rsidR="00DE32A2" w:rsidRPr="00D50CC9" w:rsidRDefault="00667C62" w:rsidP="00DE32A2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Session 2: </w:t>
            </w:r>
            <w:r w:rsidR="00DE32A2" w:rsidRPr="00D50CC9">
              <w:rPr>
                <w:rFonts w:ascii="Times" w:hAnsi="Times"/>
                <w:b/>
                <w:sz w:val="22"/>
                <w:szCs w:val="22"/>
              </w:rPr>
              <w:t xml:space="preserve">CAEECC 2021 Planning Session </w:t>
            </w:r>
          </w:p>
          <w:p w14:paraId="51C72B73" w14:textId="1BE7586D" w:rsidR="00DE32A2" w:rsidRPr="00D50CC9" w:rsidRDefault="00DE32A2" w:rsidP="00DE32A2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062BFE3D" w14:textId="77777777" w:rsidR="00DE32A2" w:rsidRPr="00D50CC9" w:rsidRDefault="00DE32A2" w:rsidP="00DE32A2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0" w:after="10"/>
              <w:ind w:left="360"/>
              <w:rPr>
                <w:rFonts w:ascii="Times" w:eastAsia="Times New Roman" w:hAnsi="Times" w:cs="Times New Roman"/>
                <w:iCs/>
                <w:sz w:val="22"/>
                <w:szCs w:val="22"/>
              </w:rPr>
            </w:pPr>
            <w:r w:rsidRPr="00D50CC9">
              <w:rPr>
                <w:rFonts w:ascii="Times" w:eastAsia="Times New Roman" w:hAnsi="Times" w:cs="Times New Roman"/>
                <w:iCs/>
                <w:sz w:val="22"/>
                <w:szCs w:val="22"/>
              </w:rPr>
              <w:t xml:space="preserve">Workplan &amp; Proposed Quarterly CC </w:t>
            </w:r>
            <w:proofErr w:type="gramStart"/>
            <w:r w:rsidRPr="00D50CC9">
              <w:rPr>
                <w:rFonts w:ascii="Times" w:eastAsia="Times New Roman" w:hAnsi="Times" w:cs="Times New Roman"/>
                <w:iCs/>
                <w:sz w:val="22"/>
                <w:szCs w:val="22"/>
              </w:rPr>
              <w:t>Dates;</w:t>
            </w:r>
            <w:proofErr w:type="gramEnd"/>
          </w:p>
          <w:p w14:paraId="0573635D" w14:textId="79759BAD" w:rsidR="00DE32A2" w:rsidRPr="00D50CC9" w:rsidRDefault="00B2280D" w:rsidP="00DE32A2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0" w:after="10"/>
              <w:ind w:left="360"/>
              <w:rPr>
                <w:rFonts w:ascii="Times" w:eastAsia="Times New Roman" w:hAnsi="Times" w:cs="Times New Roman"/>
                <w:iCs/>
                <w:sz w:val="22"/>
                <w:szCs w:val="22"/>
              </w:rPr>
            </w:pPr>
            <w:r w:rsidRPr="00D50CC9">
              <w:rPr>
                <w:rFonts w:ascii="Times" w:eastAsia="Times New Roman" w:hAnsi="Times" w:cs="Times New Roman"/>
                <w:iCs/>
                <w:sz w:val="22"/>
                <w:szCs w:val="22"/>
              </w:rPr>
              <w:t>Potential</w:t>
            </w:r>
            <w:r w:rsidR="00DE32A2" w:rsidRPr="00D50CC9">
              <w:rPr>
                <w:rFonts w:ascii="Times" w:eastAsia="Times New Roman" w:hAnsi="Times" w:cs="Times New Roman"/>
                <w:iCs/>
                <w:sz w:val="22"/>
                <w:szCs w:val="22"/>
              </w:rPr>
              <w:t xml:space="preserve"> New CAEECC Members (if any?</w:t>
            </w:r>
            <w:proofErr w:type="gramStart"/>
            <w:r w:rsidR="00DE32A2" w:rsidRPr="00D50CC9">
              <w:rPr>
                <w:rFonts w:ascii="Times" w:eastAsia="Times New Roman" w:hAnsi="Times" w:cs="Times New Roman"/>
                <w:iCs/>
                <w:sz w:val="22"/>
                <w:szCs w:val="22"/>
              </w:rPr>
              <w:t>)</w:t>
            </w:r>
            <w:r w:rsidR="00C31EF8" w:rsidRPr="00D50CC9">
              <w:rPr>
                <w:rFonts w:ascii="Times" w:eastAsia="Times New Roman" w:hAnsi="Times" w:cs="Times New Roman"/>
                <w:iCs/>
                <w:sz w:val="22"/>
                <w:szCs w:val="22"/>
              </w:rPr>
              <w:t>;</w:t>
            </w:r>
            <w:proofErr w:type="gramEnd"/>
          </w:p>
          <w:p w14:paraId="7D6D813B" w14:textId="2FE226B2" w:rsidR="00DE32A2" w:rsidRPr="00D50CC9" w:rsidRDefault="00DE32A2" w:rsidP="00DE32A2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0" w:after="10"/>
              <w:ind w:left="360"/>
              <w:rPr>
                <w:rFonts w:ascii="Times" w:hAnsi="Times" w:cs="Times New Roman"/>
                <w:iCs/>
                <w:sz w:val="22"/>
                <w:szCs w:val="22"/>
              </w:rPr>
            </w:pPr>
            <w:r w:rsidRPr="00D50CC9">
              <w:rPr>
                <w:rFonts w:ascii="Times" w:eastAsia="Times New Roman" w:hAnsi="Times" w:cs="Times New Roman"/>
                <w:iCs/>
                <w:sz w:val="22"/>
                <w:szCs w:val="22"/>
              </w:rPr>
              <w:t>CAEECC Annual Evaluation Survey Results</w:t>
            </w:r>
            <w:r w:rsidR="00C31EF8" w:rsidRPr="00D50CC9">
              <w:rPr>
                <w:rFonts w:ascii="Times" w:eastAsia="Times New Roman" w:hAnsi="Times" w:cs="Times New Roman"/>
                <w:iCs/>
                <w:sz w:val="22"/>
                <w:szCs w:val="22"/>
              </w:rPr>
              <w:t>;</w:t>
            </w:r>
            <w:r w:rsidRPr="00D50CC9">
              <w:rPr>
                <w:rFonts w:ascii="Times" w:eastAsia="Times New Roman" w:hAnsi="Times" w:cs="Times New Roman"/>
                <w:iCs/>
                <w:sz w:val="22"/>
                <w:szCs w:val="22"/>
              </w:rPr>
              <w:t xml:space="preserve"> and Proposed Groundrule </w:t>
            </w:r>
            <w:r w:rsidR="00B2280D" w:rsidRPr="00D50CC9">
              <w:rPr>
                <w:rFonts w:ascii="Times" w:eastAsia="Times New Roman" w:hAnsi="Times" w:cs="Times New Roman"/>
                <w:iCs/>
                <w:sz w:val="22"/>
                <w:szCs w:val="22"/>
              </w:rPr>
              <w:t>C</w:t>
            </w:r>
            <w:r w:rsidRPr="00D50CC9">
              <w:rPr>
                <w:rFonts w:ascii="Times" w:eastAsia="Times New Roman" w:hAnsi="Times" w:cs="Times New Roman"/>
                <w:iCs/>
                <w:sz w:val="22"/>
                <w:szCs w:val="22"/>
              </w:rPr>
              <w:t>hanges</w:t>
            </w:r>
            <w:r w:rsidR="00C31EF8" w:rsidRPr="00D50CC9">
              <w:rPr>
                <w:rFonts w:ascii="Times" w:eastAsia="Times New Roman" w:hAnsi="Times" w:cs="Times New Roman"/>
                <w:iCs/>
                <w:sz w:val="22"/>
                <w:szCs w:val="22"/>
              </w:rPr>
              <w:t>;</w:t>
            </w:r>
            <w:r w:rsidR="00EB10FD" w:rsidRPr="00D50CC9">
              <w:rPr>
                <w:rFonts w:ascii="Times" w:eastAsia="Times New Roman" w:hAnsi="Times" w:cs="Times New Roman"/>
                <w:iCs/>
                <w:sz w:val="22"/>
                <w:szCs w:val="22"/>
              </w:rPr>
              <w:t xml:space="preserve"> and</w:t>
            </w:r>
          </w:p>
          <w:p w14:paraId="60DAB883" w14:textId="7C06D770" w:rsidR="003024C4" w:rsidRPr="00D50CC9" w:rsidRDefault="003024C4" w:rsidP="00DE32A2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0" w:after="10"/>
              <w:ind w:left="360"/>
              <w:rPr>
                <w:rFonts w:ascii="Times" w:hAnsi="Times" w:cs="Times New Roman"/>
                <w:iCs/>
                <w:sz w:val="22"/>
                <w:szCs w:val="22"/>
              </w:rPr>
            </w:pPr>
            <w:r w:rsidRPr="00D50CC9">
              <w:rPr>
                <w:rFonts w:ascii="Times" w:hAnsi="Times" w:cs="Times New Roman"/>
                <w:iCs/>
                <w:sz w:val="22"/>
                <w:szCs w:val="22"/>
              </w:rPr>
              <w:t>CAEECC Conflict of Interest</w:t>
            </w:r>
            <w:r w:rsidR="00862F68" w:rsidRPr="00D50CC9">
              <w:rPr>
                <w:rFonts w:ascii="Times" w:hAnsi="Times" w:cs="Times New Roman"/>
                <w:iCs/>
                <w:sz w:val="22"/>
                <w:szCs w:val="22"/>
              </w:rPr>
              <w:t xml:space="preserve"> Policies/Enforcement</w:t>
            </w:r>
          </w:p>
        </w:tc>
        <w:tc>
          <w:tcPr>
            <w:tcW w:w="0" w:type="auto"/>
            <w:vAlign w:val="center"/>
          </w:tcPr>
          <w:p w14:paraId="41E55C58" w14:textId="037A7169" w:rsidR="00DE32A2" w:rsidRPr="00D50CC9" w:rsidRDefault="00825755" w:rsidP="00DE32A2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" w:hAnsi="Times"/>
                <w:iCs/>
                <w:sz w:val="22"/>
                <w:szCs w:val="22"/>
              </w:rPr>
            </w:pPr>
            <w:r w:rsidRPr="00D50CC9">
              <w:rPr>
                <w:rFonts w:ascii="Times" w:hAnsi="Times"/>
                <w:iCs/>
                <w:sz w:val="22"/>
                <w:szCs w:val="22"/>
              </w:rPr>
              <w:t>Slides (</w:t>
            </w:r>
            <w:hyperlink r:id="rId9" w:tgtFrame="_blank" w:history="1">
              <w:r w:rsidRPr="00D50CC9">
                <w:rPr>
                  <w:rFonts w:ascii="Times" w:hAnsi="Times"/>
                  <w:iCs/>
                  <w:sz w:val="22"/>
                  <w:szCs w:val="22"/>
                </w:rPr>
                <w:t>3.17.21 Full Quarterly CAEECC Presentation</w:t>
              </w:r>
            </w:hyperlink>
            <w:r w:rsidRPr="00D50CC9">
              <w:rPr>
                <w:rFonts w:ascii="Times" w:hAnsi="Times"/>
                <w:iCs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14:paraId="53C29C3C" w14:textId="77777777" w:rsidR="00DE32A2" w:rsidRPr="00D50CC9" w:rsidRDefault="00DE32A2" w:rsidP="00DE32A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" w:after="10"/>
              <w:rPr>
                <w:rFonts w:ascii="Times" w:hAnsi="Times" w:cs="Times New Roman"/>
                <w:iCs/>
                <w:sz w:val="22"/>
                <w:szCs w:val="22"/>
              </w:rPr>
            </w:pPr>
            <w:proofErr w:type="gramStart"/>
            <w:r w:rsidRPr="00D50CC9">
              <w:rPr>
                <w:rFonts w:ascii="Times" w:hAnsi="Times" w:cs="Times New Roman"/>
                <w:iCs/>
                <w:sz w:val="22"/>
                <w:szCs w:val="22"/>
              </w:rPr>
              <w:t>Facilitator;</w:t>
            </w:r>
            <w:proofErr w:type="gramEnd"/>
          </w:p>
          <w:p w14:paraId="5A13B456" w14:textId="77777777" w:rsidR="00DE32A2" w:rsidRPr="00D50CC9" w:rsidRDefault="00DE32A2" w:rsidP="00DE32A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" w:after="10"/>
              <w:rPr>
                <w:rFonts w:ascii="Times" w:hAnsi="Times" w:cs="Times New Roman"/>
                <w:iCs/>
                <w:sz w:val="22"/>
                <w:szCs w:val="22"/>
              </w:rPr>
            </w:pPr>
            <w:r w:rsidRPr="00D50CC9">
              <w:rPr>
                <w:rFonts w:ascii="Times" w:hAnsi="Times" w:cs="Times New Roman"/>
                <w:iCs/>
                <w:sz w:val="22"/>
                <w:szCs w:val="22"/>
              </w:rPr>
              <w:t>Co-</w:t>
            </w:r>
            <w:proofErr w:type="gramStart"/>
            <w:r w:rsidRPr="00D50CC9">
              <w:rPr>
                <w:rFonts w:ascii="Times" w:hAnsi="Times" w:cs="Times New Roman"/>
                <w:iCs/>
                <w:sz w:val="22"/>
                <w:szCs w:val="22"/>
              </w:rPr>
              <w:t>Chairs;</w:t>
            </w:r>
            <w:proofErr w:type="gramEnd"/>
          </w:p>
          <w:p w14:paraId="7D0983AA" w14:textId="0F64E522" w:rsidR="00DE32A2" w:rsidRPr="00D50CC9" w:rsidRDefault="00DE32A2" w:rsidP="00DE32A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" w:after="10"/>
              <w:rPr>
                <w:rFonts w:ascii="Times" w:hAnsi="Times" w:cs="Times New Roman"/>
                <w:iCs/>
                <w:sz w:val="22"/>
                <w:szCs w:val="22"/>
              </w:rPr>
            </w:pPr>
            <w:r w:rsidRPr="00D50CC9">
              <w:rPr>
                <w:rFonts w:ascii="Times" w:hAnsi="Times" w:cs="Times New Roman"/>
                <w:iCs/>
                <w:sz w:val="22"/>
                <w:szCs w:val="22"/>
              </w:rPr>
              <w:t>Facilitator &amp; Co-Chairs</w:t>
            </w:r>
            <w:r w:rsidR="004716AB" w:rsidRPr="00D50CC9">
              <w:rPr>
                <w:rFonts w:ascii="Times" w:hAnsi="Times" w:cs="Times New Roman"/>
                <w:iCs/>
                <w:sz w:val="22"/>
                <w:szCs w:val="22"/>
              </w:rPr>
              <w:t xml:space="preserve">; Groundrule change </w:t>
            </w:r>
            <w:proofErr w:type="gramStart"/>
            <w:r w:rsidR="004716AB" w:rsidRPr="00D50CC9">
              <w:rPr>
                <w:rFonts w:ascii="Times" w:hAnsi="Times" w:cs="Times New Roman"/>
                <w:iCs/>
                <w:sz w:val="22"/>
                <w:szCs w:val="22"/>
              </w:rPr>
              <w:t>proposers</w:t>
            </w:r>
            <w:r w:rsidR="00B8451D" w:rsidRPr="00D50CC9">
              <w:rPr>
                <w:rFonts w:ascii="Times" w:hAnsi="Times" w:cs="Times New Roman"/>
                <w:iCs/>
                <w:sz w:val="22"/>
                <w:szCs w:val="22"/>
              </w:rPr>
              <w:t>;</w:t>
            </w:r>
            <w:proofErr w:type="gramEnd"/>
          </w:p>
          <w:p w14:paraId="1714853F" w14:textId="5F327074" w:rsidR="004716AB" w:rsidRPr="00D50CC9" w:rsidRDefault="004716AB" w:rsidP="00DE32A2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0" w:after="10"/>
              <w:rPr>
                <w:rFonts w:ascii="Times" w:hAnsi="Times" w:cs="Times New Roman"/>
                <w:iCs/>
                <w:sz w:val="22"/>
                <w:szCs w:val="22"/>
              </w:rPr>
            </w:pPr>
            <w:r w:rsidRPr="00D50CC9">
              <w:rPr>
                <w:rFonts w:ascii="Times" w:hAnsi="Times" w:cs="Times New Roman"/>
                <w:iCs/>
                <w:sz w:val="22"/>
                <w:szCs w:val="22"/>
              </w:rPr>
              <w:t>Co-Chairs</w:t>
            </w:r>
          </w:p>
        </w:tc>
      </w:tr>
      <w:tr w:rsidR="00825755" w:rsidRPr="00825755" w14:paraId="649C0343" w14:textId="77777777" w:rsidTr="00D50CC9">
        <w:trPr>
          <w:jc w:val="center"/>
        </w:trPr>
        <w:tc>
          <w:tcPr>
            <w:tcW w:w="0" w:type="auto"/>
          </w:tcPr>
          <w:p w14:paraId="33800FC8" w14:textId="5532240A" w:rsidR="00825755" w:rsidRPr="00D50CC9" w:rsidRDefault="00825755" w:rsidP="00DE32A2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" w:hAnsi="Times"/>
                <w:sz w:val="22"/>
                <w:szCs w:val="22"/>
              </w:rPr>
            </w:pPr>
            <w:r w:rsidRPr="00D50CC9">
              <w:rPr>
                <w:rFonts w:ascii="Times" w:hAnsi="Times"/>
                <w:sz w:val="22"/>
                <w:szCs w:val="22"/>
              </w:rPr>
              <w:t>10:50</w:t>
            </w:r>
          </w:p>
        </w:tc>
        <w:tc>
          <w:tcPr>
            <w:tcW w:w="0" w:type="auto"/>
            <w:gridSpan w:val="4"/>
          </w:tcPr>
          <w:p w14:paraId="7799DC0E" w14:textId="1BA6979F" w:rsidR="00825755" w:rsidRPr="00D50CC9" w:rsidRDefault="00825755" w:rsidP="00D50CC9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" w:hAnsi="Times"/>
                <w:iCs/>
                <w:sz w:val="22"/>
                <w:szCs w:val="22"/>
              </w:rPr>
            </w:pPr>
            <w:r w:rsidRPr="00D50CC9">
              <w:rPr>
                <w:rFonts w:ascii="Times" w:hAnsi="Times"/>
                <w:b/>
                <w:sz w:val="22"/>
                <w:szCs w:val="22"/>
              </w:rPr>
              <w:t>Break</w:t>
            </w:r>
          </w:p>
        </w:tc>
      </w:tr>
      <w:tr w:rsidR="00667C62" w:rsidRPr="00825755" w14:paraId="0E9BD60B" w14:textId="77777777" w:rsidTr="0072138C">
        <w:trPr>
          <w:jc w:val="center"/>
        </w:trPr>
        <w:tc>
          <w:tcPr>
            <w:tcW w:w="0" w:type="auto"/>
          </w:tcPr>
          <w:p w14:paraId="232CDB66" w14:textId="0B5D6878" w:rsidR="00DE32A2" w:rsidRPr="00D50CC9" w:rsidRDefault="00825755" w:rsidP="00DE32A2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" w:hAnsi="Times"/>
                <w:sz w:val="22"/>
                <w:szCs w:val="22"/>
                <w:highlight w:val="yellow"/>
              </w:rPr>
            </w:pPr>
            <w:r w:rsidRPr="00D50CC9">
              <w:rPr>
                <w:rFonts w:ascii="Times" w:hAnsi="Times"/>
                <w:sz w:val="22"/>
                <w:szCs w:val="22"/>
              </w:rPr>
              <w:t>11:00</w:t>
            </w:r>
          </w:p>
        </w:tc>
        <w:tc>
          <w:tcPr>
            <w:tcW w:w="0" w:type="auto"/>
          </w:tcPr>
          <w:p w14:paraId="0AE9AD1A" w14:textId="197D743A" w:rsidR="00DE32A2" w:rsidRPr="00D50CC9" w:rsidRDefault="00667C62" w:rsidP="00DE32A2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Session 3: </w:t>
            </w:r>
            <w:r w:rsidR="00D629F9" w:rsidRPr="00D50CC9">
              <w:rPr>
                <w:rFonts w:ascii="Times" w:hAnsi="Times"/>
                <w:b/>
                <w:sz w:val="22"/>
                <w:szCs w:val="22"/>
              </w:rPr>
              <w:t xml:space="preserve">EE </w:t>
            </w:r>
            <w:r w:rsidR="00515190">
              <w:rPr>
                <w:rFonts w:ascii="Times" w:hAnsi="Times"/>
                <w:b/>
                <w:sz w:val="22"/>
                <w:szCs w:val="22"/>
              </w:rPr>
              <w:t>Portfolio Reform</w:t>
            </w:r>
          </w:p>
        </w:tc>
        <w:tc>
          <w:tcPr>
            <w:tcW w:w="0" w:type="auto"/>
          </w:tcPr>
          <w:p w14:paraId="41A27824" w14:textId="29FB6AAA" w:rsidR="00DE32A2" w:rsidRPr="00D50CC9" w:rsidRDefault="004716AB" w:rsidP="006D2D2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" w:hAnsi="Times"/>
                <w:iCs/>
                <w:sz w:val="22"/>
                <w:szCs w:val="22"/>
              </w:rPr>
            </w:pPr>
            <w:r w:rsidRPr="00D50CC9">
              <w:rPr>
                <w:rFonts w:ascii="Times" w:hAnsi="Times"/>
                <w:iCs/>
                <w:sz w:val="22"/>
                <w:szCs w:val="22"/>
              </w:rPr>
              <w:t>Presentation, Q&amp;A, and Discussion w/</w:t>
            </w:r>
            <w:r w:rsidR="00F23283">
              <w:rPr>
                <w:rFonts w:ascii="Times" w:hAnsi="Times"/>
                <w:iCs/>
                <w:sz w:val="22"/>
                <w:szCs w:val="22"/>
              </w:rPr>
              <w:t xml:space="preserve"> Energy Division</w:t>
            </w:r>
          </w:p>
        </w:tc>
        <w:tc>
          <w:tcPr>
            <w:tcW w:w="0" w:type="auto"/>
            <w:vAlign w:val="center"/>
          </w:tcPr>
          <w:p w14:paraId="10E7D1AD" w14:textId="0C641357" w:rsidR="00DE32A2" w:rsidRPr="00D50CC9" w:rsidRDefault="0082575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" w:hAnsi="Times"/>
                <w:sz w:val="22"/>
                <w:szCs w:val="22"/>
              </w:rPr>
            </w:pPr>
            <w:r w:rsidRPr="00D50CC9">
              <w:rPr>
                <w:rFonts w:ascii="Times" w:hAnsi="Times"/>
                <w:iCs/>
                <w:sz w:val="22"/>
                <w:szCs w:val="22"/>
              </w:rPr>
              <w:t>Slides (</w:t>
            </w:r>
            <w:hyperlink r:id="rId10" w:tgtFrame="_blank" w:history="1">
              <w:r w:rsidRPr="00D50CC9">
                <w:rPr>
                  <w:rFonts w:ascii="Times" w:hAnsi="Times"/>
                  <w:iCs/>
                  <w:sz w:val="22"/>
                  <w:szCs w:val="22"/>
                </w:rPr>
                <w:t>EE Portfolio Reform CPUC</w:t>
              </w:r>
            </w:hyperlink>
            <w:r w:rsidRPr="00D50CC9">
              <w:rPr>
                <w:rFonts w:ascii="Times" w:hAnsi="Times"/>
                <w:iCs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14:paraId="250F68EF" w14:textId="36A5EA2C" w:rsidR="00825755" w:rsidRPr="00D50CC9" w:rsidRDefault="00825755" w:rsidP="00825755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" w:hAnsi="Times"/>
                <w:iCs/>
                <w:sz w:val="22"/>
                <w:szCs w:val="22"/>
              </w:rPr>
            </w:pPr>
            <w:r w:rsidRPr="00D50CC9">
              <w:rPr>
                <w:rFonts w:ascii="Times" w:hAnsi="Times"/>
                <w:iCs/>
                <w:sz w:val="22"/>
                <w:szCs w:val="22"/>
              </w:rPr>
              <w:t>Jen Kalafut</w:t>
            </w:r>
            <w:r w:rsidR="00295E23">
              <w:rPr>
                <w:rFonts w:ascii="Times" w:hAnsi="Times"/>
                <w:iCs/>
                <w:sz w:val="22"/>
                <w:szCs w:val="22"/>
              </w:rPr>
              <w:t>,</w:t>
            </w:r>
            <w:r w:rsidRPr="00D50CC9">
              <w:rPr>
                <w:rFonts w:ascii="Times" w:hAnsi="Times"/>
                <w:iCs/>
                <w:sz w:val="22"/>
                <w:szCs w:val="22"/>
              </w:rPr>
              <w:t xml:space="preserve"> Alison LaBonte</w:t>
            </w:r>
            <w:r w:rsidR="00295E23">
              <w:rPr>
                <w:rFonts w:ascii="Times" w:hAnsi="Times"/>
                <w:iCs/>
                <w:sz w:val="22"/>
                <w:szCs w:val="22"/>
              </w:rPr>
              <w:t>, and Jessica Allison</w:t>
            </w:r>
            <w:r w:rsidR="00F23283">
              <w:rPr>
                <w:rFonts w:ascii="Times" w:hAnsi="Times"/>
                <w:iCs/>
                <w:sz w:val="22"/>
                <w:szCs w:val="22"/>
              </w:rPr>
              <w:t xml:space="preserve"> (CPUC)</w:t>
            </w:r>
          </w:p>
          <w:p w14:paraId="28639019" w14:textId="1047FD56" w:rsidR="00DE32A2" w:rsidRPr="00D50CC9" w:rsidRDefault="00DE32A2" w:rsidP="00DE32A2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" w:hAnsi="Times"/>
                <w:iCs/>
                <w:sz w:val="22"/>
                <w:szCs w:val="22"/>
              </w:rPr>
            </w:pPr>
          </w:p>
        </w:tc>
      </w:tr>
      <w:tr w:rsidR="00667C62" w:rsidRPr="00825755" w14:paraId="03B9BCC2" w14:textId="77777777" w:rsidTr="0072138C">
        <w:trPr>
          <w:jc w:val="center"/>
        </w:trPr>
        <w:tc>
          <w:tcPr>
            <w:tcW w:w="0" w:type="auto"/>
          </w:tcPr>
          <w:p w14:paraId="071BE497" w14:textId="34CE8EB4" w:rsidR="00DE32A2" w:rsidRPr="00D50CC9" w:rsidRDefault="00DE32A2" w:rsidP="00DE32A2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" w:hAnsi="Times"/>
                <w:sz w:val="22"/>
                <w:szCs w:val="22"/>
              </w:rPr>
            </w:pPr>
            <w:r w:rsidRPr="00D50CC9">
              <w:rPr>
                <w:rFonts w:ascii="Times" w:hAnsi="Times"/>
                <w:sz w:val="22"/>
                <w:szCs w:val="22"/>
              </w:rPr>
              <w:t>11:</w:t>
            </w:r>
            <w:r w:rsidR="00825755" w:rsidRPr="00D50CC9">
              <w:rPr>
                <w:rFonts w:ascii="Times" w:hAnsi="Times"/>
                <w:sz w:val="22"/>
                <w:szCs w:val="22"/>
              </w:rPr>
              <w:t>5</w:t>
            </w:r>
            <w:r w:rsidR="004716AB" w:rsidRPr="00D50CC9">
              <w:rPr>
                <w:rFonts w:ascii="Times" w:hAnsi="Times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541D3C09" w14:textId="3D141862" w:rsidR="00DE32A2" w:rsidRPr="00D50CC9" w:rsidRDefault="00DE32A2" w:rsidP="00DE32A2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" w:hAnsi="Times"/>
                <w:b/>
                <w:sz w:val="22"/>
                <w:szCs w:val="22"/>
              </w:rPr>
            </w:pPr>
            <w:r w:rsidRPr="00D50CC9">
              <w:rPr>
                <w:rFonts w:ascii="Times" w:hAnsi="Times"/>
                <w:b/>
                <w:sz w:val="22"/>
                <w:szCs w:val="22"/>
              </w:rPr>
              <w:t>Wrap-Up/Next Steps</w:t>
            </w:r>
          </w:p>
        </w:tc>
        <w:tc>
          <w:tcPr>
            <w:tcW w:w="0" w:type="auto"/>
          </w:tcPr>
          <w:p w14:paraId="0095148B" w14:textId="16C4478B" w:rsidR="00DE32A2" w:rsidRPr="00D50CC9" w:rsidRDefault="00DE32A2" w:rsidP="00DE32A2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" w:hAnsi="Times"/>
                <w:iCs/>
                <w:sz w:val="22"/>
                <w:szCs w:val="22"/>
              </w:rPr>
            </w:pPr>
            <w:r w:rsidRPr="00D50CC9">
              <w:rPr>
                <w:rFonts w:ascii="Times" w:hAnsi="Times"/>
                <w:iCs/>
                <w:sz w:val="22"/>
                <w:szCs w:val="22"/>
              </w:rPr>
              <w:t>Summarize accomplishments for day and delineate next steps</w:t>
            </w:r>
          </w:p>
        </w:tc>
        <w:tc>
          <w:tcPr>
            <w:tcW w:w="0" w:type="auto"/>
            <w:vAlign w:val="center"/>
          </w:tcPr>
          <w:p w14:paraId="7241C1DB" w14:textId="77777777" w:rsidR="00DE32A2" w:rsidRPr="00D50CC9" w:rsidRDefault="00DE32A2" w:rsidP="00DE32A2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" w:hAnsi="Times"/>
                <w:i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FB6D296" w14:textId="05602171" w:rsidR="00DE32A2" w:rsidRPr="00D50CC9" w:rsidRDefault="00DE32A2" w:rsidP="00DE32A2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Times" w:hAnsi="Times"/>
                <w:iCs/>
                <w:sz w:val="22"/>
                <w:szCs w:val="22"/>
              </w:rPr>
            </w:pPr>
            <w:r w:rsidRPr="00D50CC9">
              <w:rPr>
                <w:rFonts w:ascii="Times" w:hAnsi="Times"/>
                <w:iCs/>
                <w:sz w:val="22"/>
                <w:szCs w:val="22"/>
              </w:rPr>
              <w:t>Facilitator</w:t>
            </w:r>
          </w:p>
        </w:tc>
      </w:tr>
      <w:tr w:rsidR="00DE32A2" w:rsidRPr="00825755" w14:paraId="1ECA67EE" w14:textId="77777777" w:rsidTr="00D50CC9">
        <w:trPr>
          <w:jc w:val="center"/>
        </w:trPr>
        <w:tc>
          <w:tcPr>
            <w:tcW w:w="0" w:type="auto"/>
          </w:tcPr>
          <w:p w14:paraId="266D242B" w14:textId="73456DA6" w:rsidR="00DE32A2" w:rsidRPr="00D50CC9" w:rsidRDefault="00825755" w:rsidP="00DE32A2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" w:hAnsi="Times"/>
                <w:sz w:val="22"/>
                <w:szCs w:val="22"/>
              </w:rPr>
            </w:pPr>
            <w:r w:rsidRPr="00D50CC9">
              <w:rPr>
                <w:rFonts w:ascii="Times" w:hAnsi="Times"/>
                <w:sz w:val="22"/>
                <w:szCs w:val="22"/>
              </w:rPr>
              <w:t>12:00</w:t>
            </w:r>
          </w:p>
        </w:tc>
        <w:tc>
          <w:tcPr>
            <w:tcW w:w="0" w:type="auto"/>
            <w:gridSpan w:val="4"/>
          </w:tcPr>
          <w:p w14:paraId="6512D6E1" w14:textId="7F12C534" w:rsidR="00DE32A2" w:rsidRPr="00D50CC9" w:rsidRDefault="00DE32A2" w:rsidP="00DE32A2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D50CC9">
              <w:rPr>
                <w:rFonts w:ascii="Times" w:hAnsi="Times"/>
                <w:b/>
                <w:bCs/>
                <w:sz w:val="22"/>
                <w:szCs w:val="22"/>
              </w:rPr>
              <w:t>Adjourn</w:t>
            </w:r>
            <w:r w:rsidR="00C31EF8" w:rsidRPr="00D50CC9">
              <w:rPr>
                <w:rFonts w:ascii="Times" w:hAnsi="Times"/>
                <w:b/>
                <w:bCs/>
                <w:sz w:val="22"/>
                <w:szCs w:val="22"/>
              </w:rPr>
              <w:t xml:space="preserve"> </w:t>
            </w:r>
            <w:r w:rsidR="00C31EF8" w:rsidRPr="00D50CC9">
              <w:rPr>
                <w:rFonts w:ascii="Times" w:hAnsi="Times"/>
                <w:i/>
                <w:iCs/>
                <w:sz w:val="22"/>
                <w:szCs w:val="22"/>
              </w:rPr>
              <w:t>(please complete meeting evaluation asap)</w:t>
            </w:r>
          </w:p>
        </w:tc>
      </w:tr>
    </w:tbl>
    <w:p w14:paraId="0ACFAE32" w14:textId="5C5A62C5" w:rsidR="00672EEA" w:rsidRDefault="00672EEA" w:rsidP="00404479">
      <w:pPr>
        <w:rPr>
          <w:rFonts w:ascii="Times" w:hAnsi="Times" w:cs="Times"/>
        </w:rPr>
      </w:pPr>
    </w:p>
    <w:p w14:paraId="1E46F3DF" w14:textId="498C667A" w:rsidR="001B2B6E" w:rsidRPr="001B2B6E" w:rsidRDefault="001B2B6E" w:rsidP="001B2B6E">
      <w:pPr>
        <w:rPr>
          <w:rFonts w:ascii="Times" w:hAnsi="Times" w:cs="Times"/>
        </w:rPr>
      </w:pPr>
      <w:r w:rsidRPr="001B2B6E">
        <w:rPr>
          <w:rFonts w:ascii="Times" w:hAnsi="Times" w:cs="Times"/>
        </w:rPr>
        <w:t xml:space="preserve">Note: The public will be given an opportunity to provide input periodically as time allows and at the discretion of the Facilitator. </w:t>
      </w:r>
      <w:r w:rsidR="00825755">
        <w:rPr>
          <w:rFonts w:ascii="Times" w:hAnsi="Times" w:cs="Times"/>
        </w:rPr>
        <w:t xml:space="preserve">In addition, members of the MTWG and EE Filing working groups, who are not formal CAEECC members, will be able to provide input </w:t>
      </w:r>
      <w:r w:rsidR="00295E23">
        <w:rPr>
          <w:rFonts w:ascii="Times" w:hAnsi="Times" w:cs="Times"/>
        </w:rPr>
        <w:t xml:space="preserve">(time allowing) </w:t>
      </w:r>
      <w:r w:rsidR="00825755">
        <w:rPr>
          <w:rFonts w:ascii="Times" w:hAnsi="Times" w:cs="Times"/>
        </w:rPr>
        <w:t xml:space="preserve">by emailing Susan Rivo at </w:t>
      </w:r>
      <w:hyperlink r:id="rId11" w:history="1">
        <w:r w:rsidR="00825755" w:rsidRPr="00062502">
          <w:rPr>
            <w:rStyle w:val="Hyperlink"/>
            <w:rFonts w:ascii="Times" w:hAnsi="Times" w:cs="Times"/>
          </w:rPr>
          <w:t>susan@raabassociates.org</w:t>
        </w:r>
      </w:hyperlink>
      <w:r w:rsidR="00825755">
        <w:rPr>
          <w:rFonts w:ascii="Times" w:hAnsi="Times" w:cs="Times"/>
        </w:rPr>
        <w:t xml:space="preserve"> </w:t>
      </w:r>
    </w:p>
    <w:p w14:paraId="23067B5E" w14:textId="77777777" w:rsidR="001B2B6E" w:rsidRPr="005B6B81" w:rsidRDefault="001B2B6E" w:rsidP="001B2B6E">
      <w:pPr>
        <w:widowControl w:val="0"/>
        <w:autoSpaceDE w:val="0"/>
        <w:autoSpaceDN w:val="0"/>
        <w:adjustRightInd w:val="0"/>
        <w:spacing w:before="10" w:after="10"/>
        <w:rPr>
          <w:bCs/>
          <w:sz w:val="18"/>
          <w:szCs w:val="18"/>
        </w:rPr>
      </w:pPr>
    </w:p>
    <w:p w14:paraId="1752FDB0" w14:textId="77777777" w:rsidR="0072138C" w:rsidRDefault="0072138C" w:rsidP="001B2B6E">
      <w:pPr>
        <w:rPr>
          <w:rFonts w:ascii="Times" w:hAnsi="Times" w:cs="Times"/>
        </w:rPr>
      </w:pPr>
    </w:p>
    <w:p w14:paraId="4AB79852" w14:textId="4C52960B" w:rsidR="001B2B6E" w:rsidRDefault="001B2B6E" w:rsidP="001B2B6E">
      <w:pPr>
        <w:rPr>
          <w:rFonts w:ascii="Times" w:hAnsi="Times" w:cs="Times"/>
        </w:rPr>
      </w:pPr>
      <w:r w:rsidRPr="00672EEA">
        <w:rPr>
          <w:rFonts w:ascii="Times" w:hAnsi="Times" w:cs="Times"/>
        </w:rPr>
        <w:t>Live-Stream Interactive Meeting</w:t>
      </w:r>
    </w:p>
    <w:p w14:paraId="3B18C1F4" w14:textId="33847620" w:rsidR="00020F83" w:rsidRPr="006561B5" w:rsidRDefault="00020F83" w:rsidP="00020F83">
      <w:pPr>
        <w:rPr>
          <w:rFonts w:ascii="Times" w:hAnsi="Times" w:cs="Times"/>
        </w:rPr>
      </w:pPr>
    </w:p>
    <w:p w14:paraId="2B40ECD1" w14:textId="55D6CCE7" w:rsidR="006561B5" w:rsidRPr="006561B5" w:rsidRDefault="006561B5" w:rsidP="006561B5">
      <w:pPr>
        <w:pStyle w:val="font8"/>
        <w:spacing w:before="0" w:beforeAutospacing="0" w:after="0" w:afterAutospacing="0"/>
        <w:textAlignment w:val="baseline"/>
        <w:rPr>
          <w:rFonts w:ascii="Times" w:hAnsi="Times" w:cs="Times"/>
        </w:rPr>
      </w:pPr>
      <w:r w:rsidRPr="006561B5">
        <w:rPr>
          <w:rFonts w:ascii="Times" w:hAnsi="Times" w:cs="Times"/>
        </w:rPr>
        <w:t>Register directly through Web</w:t>
      </w:r>
      <w:r w:rsidR="002330D8">
        <w:rPr>
          <w:rFonts w:ascii="Times" w:hAnsi="Times" w:cs="Times"/>
        </w:rPr>
        <w:t>E</w:t>
      </w:r>
      <w:r w:rsidRPr="006561B5">
        <w:rPr>
          <w:rFonts w:ascii="Times" w:hAnsi="Times" w:cs="Times"/>
        </w:rPr>
        <w:t>x</w:t>
      </w:r>
      <w:r w:rsidR="002330D8">
        <w:rPr>
          <w:rFonts w:ascii="Times" w:hAnsi="Times" w:cs="Times"/>
        </w:rPr>
        <w:t xml:space="preserve"> at the link below</w:t>
      </w:r>
      <w:r w:rsidRPr="006561B5">
        <w:rPr>
          <w:rFonts w:ascii="Times" w:hAnsi="Times" w:cs="Times"/>
        </w:rPr>
        <w:t>:</w:t>
      </w:r>
    </w:p>
    <w:p w14:paraId="295F0FD1" w14:textId="08C764A0" w:rsidR="00B70D28" w:rsidRDefault="006B3B82" w:rsidP="00CB1C3E">
      <w:pPr>
        <w:pStyle w:val="Heading3"/>
        <w:spacing w:before="0"/>
        <w:textAlignment w:val="baseline"/>
      </w:pPr>
      <w:hyperlink r:id="rId12" w:history="1">
        <w:r w:rsidR="00CB1C3E" w:rsidRPr="00AC7EFC">
          <w:rPr>
            <w:rStyle w:val="Hyperlink"/>
          </w:rPr>
          <w:t>https://raabassociates.webex.com/raabassociates/onstage/g.php?MTID=e5f9a3f6e419bb4e6d97a4208c0abbbfe</w:t>
        </w:r>
      </w:hyperlink>
    </w:p>
    <w:p w14:paraId="2B792112" w14:textId="77777777" w:rsidR="00CB1C3E" w:rsidRDefault="00CB1C3E" w:rsidP="00CB1C3E">
      <w:r>
        <w:t>Event number:</w:t>
      </w:r>
      <w:r>
        <w:tab/>
      </w:r>
      <w:r w:rsidRPr="00CB1C3E">
        <w:rPr>
          <w:b/>
          <w:bCs/>
        </w:rPr>
        <w:t>182 120 1334</w:t>
      </w:r>
    </w:p>
    <w:p w14:paraId="64B997CF" w14:textId="00FC8968" w:rsidR="00CB1C3E" w:rsidRPr="00CB1C3E" w:rsidRDefault="00CB1C3E" w:rsidP="00CB1C3E">
      <w:r>
        <w:t xml:space="preserve">Event password: </w:t>
      </w:r>
      <w:r w:rsidRPr="00CB1C3E">
        <w:rPr>
          <w:b/>
          <w:bCs/>
        </w:rPr>
        <w:t>GWfScDY8A73</w:t>
      </w:r>
    </w:p>
    <w:sectPr w:rsidR="00CB1C3E" w:rsidRPr="00CB1C3E" w:rsidSect="00E140C7"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E403B" w14:textId="77777777" w:rsidR="006B3B82" w:rsidRDefault="006B3B82" w:rsidP="0002499D">
      <w:r>
        <w:separator/>
      </w:r>
    </w:p>
  </w:endnote>
  <w:endnote w:type="continuationSeparator" w:id="0">
    <w:p w14:paraId="07590168" w14:textId="77777777" w:rsidR="006B3B82" w:rsidRDefault="006B3B82" w:rsidP="0002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ḵƐ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304401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33C460" w14:textId="00785E2D" w:rsidR="0002499D" w:rsidRDefault="0002499D" w:rsidP="00D50C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C37A34" w14:textId="77777777" w:rsidR="0002499D" w:rsidRDefault="0002499D" w:rsidP="00D50C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979471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3F0BC5" w14:textId="72BB8F62" w:rsidR="0002499D" w:rsidRDefault="0002499D" w:rsidP="00D50C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11C854" w14:textId="77777777" w:rsidR="0002499D" w:rsidRDefault="0002499D" w:rsidP="00D50C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431DE" w14:textId="77777777" w:rsidR="006B3B82" w:rsidRDefault="006B3B82" w:rsidP="0002499D">
      <w:r>
        <w:separator/>
      </w:r>
    </w:p>
  </w:footnote>
  <w:footnote w:type="continuationSeparator" w:id="0">
    <w:p w14:paraId="1A50A8AA" w14:textId="77777777" w:rsidR="006B3B82" w:rsidRDefault="006B3B82" w:rsidP="0002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5484"/>
    <w:multiLevelType w:val="hybridMultilevel"/>
    <w:tmpl w:val="7EEEF4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46ED3"/>
    <w:multiLevelType w:val="hybridMultilevel"/>
    <w:tmpl w:val="D386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73A6"/>
    <w:multiLevelType w:val="hybridMultilevel"/>
    <w:tmpl w:val="00D64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D6C74"/>
    <w:multiLevelType w:val="hybridMultilevel"/>
    <w:tmpl w:val="33F6F5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4285"/>
    <w:multiLevelType w:val="hybridMultilevel"/>
    <w:tmpl w:val="208AC734"/>
    <w:lvl w:ilvl="0" w:tplc="60A61FF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18A7"/>
    <w:multiLevelType w:val="hybridMultilevel"/>
    <w:tmpl w:val="CA70AA0A"/>
    <w:lvl w:ilvl="0" w:tplc="CDA859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E6256"/>
    <w:multiLevelType w:val="hybridMultilevel"/>
    <w:tmpl w:val="FFDE7752"/>
    <w:lvl w:ilvl="0" w:tplc="39C218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41CF"/>
    <w:multiLevelType w:val="hybridMultilevel"/>
    <w:tmpl w:val="74707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D29AE"/>
    <w:multiLevelType w:val="hybridMultilevel"/>
    <w:tmpl w:val="5B5E8B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135119"/>
    <w:multiLevelType w:val="hybridMultilevel"/>
    <w:tmpl w:val="028C303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3327D7A"/>
    <w:multiLevelType w:val="hybridMultilevel"/>
    <w:tmpl w:val="2452A65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250F5B1A"/>
    <w:multiLevelType w:val="hybridMultilevel"/>
    <w:tmpl w:val="5F7A5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95AAD"/>
    <w:multiLevelType w:val="hybridMultilevel"/>
    <w:tmpl w:val="C3ECC1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826C4"/>
    <w:multiLevelType w:val="hybridMultilevel"/>
    <w:tmpl w:val="755CA9F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1907B2"/>
    <w:multiLevelType w:val="hybridMultilevel"/>
    <w:tmpl w:val="C9BA8524"/>
    <w:lvl w:ilvl="0" w:tplc="4B92B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63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C3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4C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25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0E8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03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AB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CC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9E12F8F"/>
    <w:multiLevelType w:val="hybridMultilevel"/>
    <w:tmpl w:val="AD401E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73179"/>
    <w:multiLevelType w:val="hybridMultilevel"/>
    <w:tmpl w:val="664E33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17170"/>
    <w:multiLevelType w:val="hybridMultilevel"/>
    <w:tmpl w:val="4302EFC8"/>
    <w:lvl w:ilvl="0" w:tplc="CFC075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80EC0"/>
    <w:multiLevelType w:val="multilevel"/>
    <w:tmpl w:val="FD60D3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CE3B8B"/>
    <w:multiLevelType w:val="hybridMultilevel"/>
    <w:tmpl w:val="14BA62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D93660"/>
    <w:multiLevelType w:val="hybridMultilevel"/>
    <w:tmpl w:val="A9F0022E"/>
    <w:lvl w:ilvl="0" w:tplc="1472B23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A4CD7"/>
    <w:multiLevelType w:val="hybridMultilevel"/>
    <w:tmpl w:val="C088D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26D7B"/>
    <w:multiLevelType w:val="hybridMultilevel"/>
    <w:tmpl w:val="73A60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25076"/>
    <w:multiLevelType w:val="hybridMultilevel"/>
    <w:tmpl w:val="EC4CC1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C6ABD"/>
    <w:multiLevelType w:val="hybridMultilevel"/>
    <w:tmpl w:val="D1B248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A233E"/>
    <w:multiLevelType w:val="hybridMultilevel"/>
    <w:tmpl w:val="2F649B60"/>
    <w:lvl w:ilvl="0" w:tplc="5F06BF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3660A"/>
    <w:multiLevelType w:val="hybridMultilevel"/>
    <w:tmpl w:val="95A8F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422C89"/>
    <w:multiLevelType w:val="hybridMultilevel"/>
    <w:tmpl w:val="8DAC9AC8"/>
    <w:lvl w:ilvl="0" w:tplc="D5ACD57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5789D"/>
    <w:multiLevelType w:val="hybridMultilevel"/>
    <w:tmpl w:val="FAAE799A"/>
    <w:lvl w:ilvl="0" w:tplc="CC8E0C0E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A7916"/>
    <w:multiLevelType w:val="hybridMultilevel"/>
    <w:tmpl w:val="18362E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31A60"/>
    <w:multiLevelType w:val="hybridMultilevel"/>
    <w:tmpl w:val="3FBED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A6303"/>
    <w:multiLevelType w:val="hybridMultilevel"/>
    <w:tmpl w:val="755CA9F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6E532B"/>
    <w:multiLevelType w:val="hybridMultilevel"/>
    <w:tmpl w:val="DE8C6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CC37E9"/>
    <w:multiLevelType w:val="hybridMultilevel"/>
    <w:tmpl w:val="58D422FC"/>
    <w:lvl w:ilvl="0" w:tplc="62B89A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2095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03CEB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74A00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5BE07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1169C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17E9E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EAA66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2A44C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CE49A6"/>
    <w:multiLevelType w:val="multilevel"/>
    <w:tmpl w:val="50763C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EC54546"/>
    <w:multiLevelType w:val="hybridMultilevel"/>
    <w:tmpl w:val="9CFA8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DF303B"/>
    <w:multiLevelType w:val="hybridMultilevel"/>
    <w:tmpl w:val="BCB60204"/>
    <w:lvl w:ilvl="0" w:tplc="6AD4C3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D470A"/>
    <w:multiLevelType w:val="hybridMultilevel"/>
    <w:tmpl w:val="2F44CC6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F22DCB"/>
    <w:multiLevelType w:val="hybridMultilevel"/>
    <w:tmpl w:val="B6404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AA58E6"/>
    <w:multiLevelType w:val="hybridMultilevel"/>
    <w:tmpl w:val="B4FA85B4"/>
    <w:lvl w:ilvl="0" w:tplc="910E3F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20339"/>
    <w:multiLevelType w:val="hybridMultilevel"/>
    <w:tmpl w:val="C6FC515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35"/>
  </w:num>
  <w:num w:numId="4">
    <w:abstractNumId w:val="26"/>
  </w:num>
  <w:num w:numId="5">
    <w:abstractNumId w:val="11"/>
  </w:num>
  <w:num w:numId="6">
    <w:abstractNumId w:val="37"/>
  </w:num>
  <w:num w:numId="7">
    <w:abstractNumId w:val="2"/>
  </w:num>
  <w:num w:numId="8">
    <w:abstractNumId w:val="38"/>
  </w:num>
  <w:num w:numId="9">
    <w:abstractNumId w:val="17"/>
  </w:num>
  <w:num w:numId="10">
    <w:abstractNumId w:val="40"/>
  </w:num>
  <w:num w:numId="11">
    <w:abstractNumId w:val="10"/>
  </w:num>
  <w:num w:numId="12">
    <w:abstractNumId w:val="9"/>
  </w:num>
  <w:num w:numId="13">
    <w:abstractNumId w:val="16"/>
  </w:num>
  <w:num w:numId="14">
    <w:abstractNumId w:val="30"/>
  </w:num>
  <w:num w:numId="15">
    <w:abstractNumId w:val="23"/>
  </w:num>
  <w:num w:numId="16">
    <w:abstractNumId w:val="7"/>
  </w:num>
  <w:num w:numId="17">
    <w:abstractNumId w:val="12"/>
  </w:num>
  <w:num w:numId="18">
    <w:abstractNumId w:val="3"/>
  </w:num>
  <w:num w:numId="19">
    <w:abstractNumId w:val="34"/>
  </w:num>
  <w:num w:numId="20">
    <w:abstractNumId w:val="20"/>
  </w:num>
  <w:num w:numId="21">
    <w:abstractNumId w:val="27"/>
  </w:num>
  <w:num w:numId="22">
    <w:abstractNumId w:val="4"/>
  </w:num>
  <w:num w:numId="23">
    <w:abstractNumId w:val="24"/>
  </w:num>
  <w:num w:numId="24">
    <w:abstractNumId w:val="22"/>
  </w:num>
  <w:num w:numId="25">
    <w:abstractNumId w:val="29"/>
  </w:num>
  <w:num w:numId="26">
    <w:abstractNumId w:val="15"/>
  </w:num>
  <w:num w:numId="27">
    <w:abstractNumId w:val="21"/>
  </w:num>
  <w:num w:numId="28">
    <w:abstractNumId w:val="5"/>
  </w:num>
  <w:num w:numId="29">
    <w:abstractNumId w:val="6"/>
  </w:num>
  <w:num w:numId="30">
    <w:abstractNumId w:val="36"/>
  </w:num>
  <w:num w:numId="31">
    <w:abstractNumId w:val="25"/>
  </w:num>
  <w:num w:numId="32">
    <w:abstractNumId w:val="28"/>
  </w:num>
  <w:num w:numId="33">
    <w:abstractNumId w:val="39"/>
  </w:num>
  <w:num w:numId="34">
    <w:abstractNumId w:val="14"/>
  </w:num>
  <w:num w:numId="35">
    <w:abstractNumId w:val="18"/>
  </w:num>
  <w:num w:numId="36">
    <w:abstractNumId w:val="1"/>
  </w:num>
  <w:num w:numId="37">
    <w:abstractNumId w:val="19"/>
  </w:num>
  <w:num w:numId="38">
    <w:abstractNumId w:val="0"/>
  </w:num>
  <w:num w:numId="39">
    <w:abstractNumId w:val="13"/>
  </w:num>
  <w:num w:numId="40">
    <w:abstractNumId w:val="33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51"/>
    <w:rsid w:val="0001218F"/>
    <w:rsid w:val="00020F83"/>
    <w:rsid w:val="0002499D"/>
    <w:rsid w:val="00032805"/>
    <w:rsid w:val="00032A48"/>
    <w:rsid w:val="00033484"/>
    <w:rsid w:val="000528C8"/>
    <w:rsid w:val="0008379C"/>
    <w:rsid w:val="00086B16"/>
    <w:rsid w:val="000941E7"/>
    <w:rsid w:val="000A395B"/>
    <w:rsid w:val="000A55F1"/>
    <w:rsid w:val="000C0DA1"/>
    <w:rsid w:val="000C7170"/>
    <w:rsid w:val="000D3787"/>
    <w:rsid w:val="000D567A"/>
    <w:rsid w:val="000E1DF0"/>
    <w:rsid w:val="000E606F"/>
    <w:rsid w:val="000E6B92"/>
    <w:rsid w:val="00121E07"/>
    <w:rsid w:val="0015110A"/>
    <w:rsid w:val="00152413"/>
    <w:rsid w:val="001571C4"/>
    <w:rsid w:val="001600F2"/>
    <w:rsid w:val="001719FE"/>
    <w:rsid w:val="001744A8"/>
    <w:rsid w:val="00183467"/>
    <w:rsid w:val="001842FE"/>
    <w:rsid w:val="00186541"/>
    <w:rsid w:val="0019191B"/>
    <w:rsid w:val="001A6909"/>
    <w:rsid w:val="001B2B6E"/>
    <w:rsid w:val="001C2691"/>
    <w:rsid w:val="001C77F8"/>
    <w:rsid w:val="001F3A4F"/>
    <w:rsid w:val="001F6EAB"/>
    <w:rsid w:val="001F710E"/>
    <w:rsid w:val="0021420E"/>
    <w:rsid w:val="0021717C"/>
    <w:rsid w:val="002317FE"/>
    <w:rsid w:val="002330D8"/>
    <w:rsid w:val="002373A3"/>
    <w:rsid w:val="002448C6"/>
    <w:rsid w:val="00253459"/>
    <w:rsid w:val="0026010D"/>
    <w:rsid w:val="00261812"/>
    <w:rsid w:val="002643D8"/>
    <w:rsid w:val="002661CD"/>
    <w:rsid w:val="00271BF6"/>
    <w:rsid w:val="00285FF4"/>
    <w:rsid w:val="002938E2"/>
    <w:rsid w:val="00295E23"/>
    <w:rsid w:val="0029628F"/>
    <w:rsid w:val="002A529A"/>
    <w:rsid w:val="002A6631"/>
    <w:rsid w:val="002B7853"/>
    <w:rsid w:val="002C1164"/>
    <w:rsid w:val="002C7BF9"/>
    <w:rsid w:val="002D5E6A"/>
    <w:rsid w:val="002E3BD9"/>
    <w:rsid w:val="002E57CC"/>
    <w:rsid w:val="002F1A2F"/>
    <w:rsid w:val="003024C4"/>
    <w:rsid w:val="003042B5"/>
    <w:rsid w:val="003162A4"/>
    <w:rsid w:val="00321090"/>
    <w:rsid w:val="003328A0"/>
    <w:rsid w:val="00332FEB"/>
    <w:rsid w:val="00337E5D"/>
    <w:rsid w:val="00350F45"/>
    <w:rsid w:val="00360C2C"/>
    <w:rsid w:val="003653D9"/>
    <w:rsid w:val="00367593"/>
    <w:rsid w:val="003706CA"/>
    <w:rsid w:val="00372E7D"/>
    <w:rsid w:val="00375788"/>
    <w:rsid w:val="003776F1"/>
    <w:rsid w:val="00384878"/>
    <w:rsid w:val="003859A4"/>
    <w:rsid w:val="00391A1E"/>
    <w:rsid w:val="00395731"/>
    <w:rsid w:val="00396E14"/>
    <w:rsid w:val="003A0864"/>
    <w:rsid w:val="003A3B69"/>
    <w:rsid w:val="003B20FE"/>
    <w:rsid w:val="003B4C20"/>
    <w:rsid w:val="003B7134"/>
    <w:rsid w:val="003C7785"/>
    <w:rsid w:val="003D00DE"/>
    <w:rsid w:val="003D286D"/>
    <w:rsid w:val="003E16E8"/>
    <w:rsid w:val="00404479"/>
    <w:rsid w:val="00416BCC"/>
    <w:rsid w:val="00421168"/>
    <w:rsid w:val="00424915"/>
    <w:rsid w:val="0043745C"/>
    <w:rsid w:val="00454830"/>
    <w:rsid w:val="004716AB"/>
    <w:rsid w:val="0047635B"/>
    <w:rsid w:val="00484615"/>
    <w:rsid w:val="00484BAE"/>
    <w:rsid w:val="004A0D2B"/>
    <w:rsid w:val="004A5042"/>
    <w:rsid w:val="004A539B"/>
    <w:rsid w:val="004B0CAB"/>
    <w:rsid w:val="004B2664"/>
    <w:rsid w:val="004C35E0"/>
    <w:rsid w:val="004D31E3"/>
    <w:rsid w:val="004D32B6"/>
    <w:rsid w:val="004D45D1"/>
    <w:rsid w:val="004E218F"/>
    <w:rsid w:val="004E79BA"/>
    <w:rsid w:val="004F116E"/>
    <w:rsid w:val="004F1607"/>
    <w:rsid w:val="004F506B"/>
    <w:rsid w:val="00502414"/>
    <w:rsid w:val="00510062"/>
    <w:rsid w:val="00511565"/>
    <w:rsid w:val="00512883"/>
    <w:rsid w:val="00513BC2"/>
    <w:rsid w:val="00515190"/>
    <w:rsid w:val="0052482C"/>
    <w:rsid w:val="00536301"/>
    <w:rsid w:val="005524A1"/>
    <w:rsid w:val="005600CF"/>
    <w:rsid w:val="00564293"/>
    <w:rsid w:val="00574CA9"/>
    <w:rsid w:val="00580EF2"/>
    <w:rsid w:val="00591722"/>
    <w:rsid w:val="005936BD"/>
    <w:rsid w:val="005944AD"/>
    <w:rsid w:val="005A5273"/>
    <w:rsid w:val="005B64AE"/>
    <w:rsid w:val="005B6B81"/>
    <w:rsid w:val="005C0630"/>
    <w:rsid w:val="005D0375"/>
    <w:rsid w:val="005D4C85"/>
    <w:rsid w:val="005E026F"/>
    <w:rsid w:val="005E0706"/>
    <w:rsid w:val="005E1A87"/>
    <w:rsid w:val="005E3E9D"/>
    <w:rsid w:val="005F167D"/>
    <w:rsid w:val="006020CC"/>
    <w:rsid w:val="006041D5"/>
    <w:rsid w:val="00626ECE"/>
    <w:rsid w:val="00630E99"/>
    <w:rsid w:val="00653775"/>
    <w:rsid w:val="006561B5"/>
    <w:rsid w:val="00667C62"/>
    <w:rsid w:val="00670F51"/>
    <w:rsid w:val="00672EEA"/>
    <w:rsid w:val="00675CA0"/>
    <w:rsid w:val="00683AC4"/>
    <w:rsid w:val="00687B1C"/>
    <w:rsid w:val="00696634"/>
    <w:rsid w:val="006A549C"/>
    <w:rsid w:val="006A77E2"/>
    <w:rsid w:val="006B3B82"/>
    <w:rsid w:val="006D2D25"/>
    <w:rsid w:val="006E08F8"/>
    <w:rsid w:val="006E4674"/>
    <w:rsid w:val="0070544D"/>
    <w:rsid w:val="0070583E"/>
    <w:rsid w:val="0071078C"/>
    <w:rsid w:val="00720FF1"/>
    <w:rsid w:val="0072138C"/>
    <w:rsid w:val="007318CE"/>
    <w:rsid w:val="007410D6"/>
    <w:rsid w:val="00743191"/>
    <w:rsid w:val="007465FF"/>
    <w:rsid w:val="00752ABA"/>
    <w:rsid w:val="00757FCC"/>
    <w:rsid w:val="007670DB"/>
    <w:rsid w:val="00774D9A"/>
    <w:rsid w:val="00783623"/>
    <w:rsid w:val="0079261F"/>
    <w:rsid w:val="007932B7"/>
    <w:rsid w:val="007A39F4"/>
    <w:rsid w:val="007B472F"/>
    <w:rsid w:val="007C7FB2"/>
    <w:rsid w:val="007E5B03"/>
    <w:rsid w:val="007F2984"/>
    <w:rsid w:val="007F45D3"/>
    <w:rsid w:val="00802AF4"/>
    <w:rsid w:val="00812758"/>
    <w:rsid w:val="008148AC"/>
    <w:rsid w:val="0082085F"/>
    <w:rsid w:val="00825755"/>
    <w:rsid w:val="00825C5A"/>
    <w:rsid w:val="0082640D"/>
    <w:rsid w:val="008610A7"/>
    <w:rsid w:val="00862F68"/>
    <w:rsid w:val="008641A0"/>
    <w:rsid w:val="00864D3F"/>
    <w:rsid w:val="00875345"/>
    <w:rsid w:val="00890FDD"/>
    <w:rsid w:val="00893217"/>
    <w:rsid w:val="008A59DB"/>
    <w:rsid w:val="008B5E0E"/>
    <w:rsid w:val="008B67FB"/>
    <w:rsid w:val="008C0AF5"/>
    <w:rsid w:val="008C1117"/>
    <w:rsid w:val="008C68B0"/>
    <w:rsid w:val="008D76BA"/>
    <w:rsid w:val="008D7D80"/>
    <w:rsid w:val="008E4755"/>
    <w:rsid w:val="008F0E8B"/>
    <w:rsid w:val="008F73B6"/>
    <w:rsid w:val="00912B4E"/>
    <w:rsid w:val="00917F87"/>
    <w:rsid w:val="009212ED"/>
    <w:rsid w:val="00921BFA"/>
    <w:rsid w:val="00926C6D"/>
    <w:rsid w:val="00935ABF"/>
    <w:rsid w:val="0093765B"/>
    <w:rsid w:val="00946CAA"/>
    <w:rsid w:val="00950F9F"/>
    <w:rsid w:val="00964812"/>
    <w:rsid w:val="00965ECB"/>
    <w:rsid w:val="009673CF"/>
    <w:rsid w:val="00975ADA"/>
    <w:rsid w:val="00982127"/>
    <w:rsid w:val="00987966"/>
    <w:rsid w:val="00992BEA"/>
    <w:rsid w:val="0099370C"/>
    <w:rsid w:val="009B069F"/>
    <w:rsid w:val="009B2F29"/>
    <w:rsid w:val="009D317C"/>
    <w:rsid w:val="009E0CBB"/>
    <w:rsid w:val="009E1FA0"/>
    <w:rsid w:val="009E32F7"/>
    <w:rsid w:val="009F6103"/>
    <w:rsid w:val="009F6735"/>
    <w:rsid w:val="00A07452"/>
    <w:rsid w:val="00A13F37"/>
    <w:rsid w:val="00A23B2D"/>
    <w:rsid w:val="00A23E28"/>
    <w:rsid w:val="00A4445C"/>
    <w:rsid w:val="00A520E5"/>
    <w:rsid w:val="00A564BC"/>
    <w:rsid w:val="00A57940"/>
    <w:rsid w:val="00A6109C"/>
    <w:rsid w:val="00A67C46"/>
    <w:rsid w:val="00A71055"/>
    <w:rsid w:val="00A8047B"/>
    <w:rsid w:val="00A80822"/>
    <w:rsid w:val="00A843FD"/>
    <w:rsid w:val="00A91570"/>
    <w:rsid w:val="00AB070D"/>
    <w:rsid w:val="00AB6300"/>
    <w:rsid w:val="00AD19ED"/>
    <w:rsid w:val="00AE0BBB"/>
    <w:rsid w:val="00AE7E81"/>
    <w:rsid w:val="00AF2EDD"/>
    <w:rsid w:val="00AF7197"/>
    <w:rsid w:val="00B01D46"/>
    <w:rsid w:val="00B03D7C"/>
    <w:rsid w:val="00B140A0"/>
    <w:rsid w:val="00B2280D"/>
    <w:rsid w:val="00B32945"/>
    <w:rsid w:val="00B35545"/>
    <w:rsid w:val="00B41B50"/>
    <w:rsid w:val="00B45A2F"/>
    <w:rsid w:val="00B70D28"/>
    <w:rsid w:val="00B8451D"/>
    <w:rsid w:val="00B87EA1"/>
    <w:rsid w:val="00BA07F4"/>
    <w:rsid w:val="00BC3D49"/>
    <w:rsid w:val="00BD71E1"/>
    <w:rsid w:val="00BF3A4D"/>
    <w:rsid w:val="00C01C0A"/>
    <w:rsid w:val="00C06425"/>
    <w:rsid w:val="00C10D49"/>
    <w:rsid w:val="00C144B5"/>
    <w:rsid w:val="00C25307"/>
    <w:rsid w:val="00C31C7A"/>
    <w:rsid w:val="00C31EF8"/>
    <w:rsid w:val="00C34447"/>
    <w:rsid w:val="00C44C57"/>
    <w:rsid w:val="00C45041"/>
    <w:rsid w:val="00C5077F"/>
    <w:rsid w:val="00C52CFD"/>
    <w:rsid w:val="00C63AEB"/>
    <w:rsid w:val="00C72D3D"/>
    <w:rsid w:val="00C825F7"/>
    <w:rsid w:val="00CA3B4C"/>
    <w:rsid w:val="00CA6C80"/>
    <w:rsid w:val="00CA7D1F"/>
    <w:rsid w:val="00CB1C3E"/>
    <w:rsid w:val="00CB523D"/>
    <w:rsid w:val="00CD2FF2"/>
    <w:rsid w:val="00CD63E7"/>
    <w:rsid w:val="00D15739"/>
    <w:rsid w:val="00D349F4"/>
    <w:rsid w:val="00D4074A"/>
    <w:rsid w:val="00D50CC9"/>
    <w:rsid w:val="00D57E15"/>
    <w:rsid w:val="00D629F9"/>
    <w:rsid w:val="00D833AB"/>
    <w:rsid w:val="00D857F9"/>
    <w:rsid w:val="00D971EE"/>
    <w:rsid w:val="00DC2D65"/>
    <w:rsid w:val="00DD0B52"/>
    <w:rsid w:val="00DE24C8"/>
    <w:rsid w:val="00DE32A2"/>
    <w:rsid w:val="00DE64BC"/>
    <w:rsid w:val="00DF7CC0"/>
    <w:rsid w:val="00DF7EEC"/>
    <w:rsid w:val="00E00E6A"/>
    <w:rsid w:val="00E02177"/>
    <w:rsid w:val="00E07C14"/>
    <w:rsid w:val="00E140C7"/>
    <w:rsid w:val="00E2539C"/>
    <w:rsid w:val="00E3004A"/>
    <w:rsid w:val="00E32506"/>
    <w:rsid w:val="00E32B65"/>
    <w:rsid w:val="00E43BA4"/>
    <w:rsid w:val="00E50D45"/>
    <w:rsid w:val="00E61F42"/>
    <w:rsid w:val="00E717BD"/>
    <w:rsid w:val="00E72C06"/>
    <w:rsid w:val="00EA1695"/>
    <w:rsid w:val="00EA19C0"/>
    <w:rsid w:val="00EB10FD"/>
    <w:rsid w:val="00EB41B8"/>
    <w:rsid w:val="00EB595F"/>
    <w:rsid w:val="00EB6DC0"/>
    <w:rsid w:val="00EB7B00"/>
    <w:rsid w:val="00EC58E0"/>
    <w:rsid w:val="00ED7056"/>
    <w:rsid w:val="00EE39BD"/>
    <w:rsid w:val="00EE54C1"/>
    <w:rsid w:val="00EF2A4A"/>
    <w:rsid w:val="00F078CB"/>
    <w:rsid w:val="00F13178"/>
    <w:rsid w:val="00F23283"/>
    <w:rsid w:val="00F316F7"/>
    <w:rsid w:val="00F32E90"/>
    <w:rsid w:val="00F564F1"/>
    <w:rsid w:val="00F61030"/>
    <w:rsid w:val="00F76614"/>
    <w:rsid w:val="00F842D4"/>
    <w:rsid w:val="00F90522"/>
    <w:rsid w:val="00FB5FBF"/>
    <w:rsid w:val="00FD7398"/>
    <w:rsid w:val="00FE5BB8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7AE2F"/>
  <w14:defaultImageDpi w14:val="300"/>
  <w15:docId w15:val="{F293A9C6-3695-FC44-9FA0-56566BE4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CC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A710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1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E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F51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A549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49C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710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ont8">
    <w:name w:val="font_8"/>
    <w:basedOn w:val="Normal"/>
    <w:rsid w:val="00A71055"/>
    <w:pPr>
      <w:spacing w:before="100" w:beforeAutospacing="1" w:after="100" w:afterAutospacing="1"/>
    </w:pPr>
  </w:style>
  <w:style w:type="character" w:customStyle="1" w:styleId="wixguard">
    <w:name w:val="wixguard"/>
    <w:basedOn w:val="DefaultParagraphFont"/>
    <w:rsid w:val="00A71055"/>
  </w:style>
  <w:style w:type="paragraph" w:styleId="Header">
    <w:name w:val="header"/>
    <w:basedOn w:val="Normal"/>
    <w:link w:val="HeaderChar"/>
    <w:uiPriority w:val="99"/>
    <w:unhideWhenUsed/>
    <w:rsid w:val="00A67C4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67C46"/>
  </w:style>
  <w:style w:type="table" w:styleId="TableGrid">
    <w:name w:val="Table Grid"/>
    <w:basedOn w:val="TableNormal"/>
    <w:uiPriority w:val="59"/>
    <w:rsid w:val="003D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3217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218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C0A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0A"/>
    <w:rPr>
      <w:rFonts w:ascii="Times New Roman" w:hAnsi="Times New Roman" w:cs="Times New Roman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6103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64293"/>
  </w:style>
  <w:style w:type="character" w:styleId="UnresolvedMention">
    <w:name w:val="Unresolved Mention"/>
    <w:basedOn w:val="DefaultParagraphFont"/>
    <w:uiPriority w:val="99"/>
    <w:semiHidden/>
    <w:unhideWhenUsed/>
    <w:rsid w:val="00DF7EEC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7E5B03"/>
  </w:style>
  <w:style w:type="paragraph" w:styleId="NormalWeb">
    <w:name w:val="Normal (Web)"/>
    <w:basedOn w:val="Normal"/>
    <w:uiPriority w:val="99"/>
    <w:semiHidden/>
    <w:unhideWhenUsed/>
    <w:rsid w:val="00D1573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15739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EE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uto-select">
    <w:name w:val="auto-select"/>
    <w:basedOn w:val="DefaultParagraphFont"/>
    <w:rsid w:val="00672EEA"/>
  </w:style>
  <w:style w:type="character" w:customStyle="1" w:styleId="Heading3Char">
    <w:name w:val="Heading 3 Char"/>
    <w:basedOn w:val="DefaultParagraphFont"/>
    <w:link w:val="Heading3"/>
    <w:uiPriority w:val="9"/>
    <w:rsid w:val="006561B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0249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99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2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4875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366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049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599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11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832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1991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219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650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571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723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002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7959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973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996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787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1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3741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76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501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92623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9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0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71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5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35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930400d-24b5-474c-9a16-0109dd2d06d3.filesusr.com/ugd/849f65_0c19c9e0630c4d4c8c31942b728aa042.pptx?dn=CAEECC%20Facilitator%20Slides%203.17.2021_dra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eecc.org/3-17-21-full-caeecc-mtg" TargetMode="External"/><Relationship Id="rId12" Type="http://schemas.openxmlformats.org/officeDocument/2006/relationships/hyperlink" Target="https://raabassociates.webex.com/raabassociates/onstage/g.php?MTID=e5f9a3f6e419bb4e6d97a4208c0abbbf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san@raabassociates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4930400d-24b5-474c-9a16-0109dd2d06d3.filesusr.com/ugd/849f65_1e2921c9e3874220a2c63af0a3f9dbc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930400d-24b5-474c-9a16-0109dd2d06d3.filesusr.com/ugd/849f65_0c19c9e0630c4d4c8c31942b728aa042.pptx?dn=CAEECC%20Facilitator%20Slides%203.17.2021_dra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Raab</dc:creator>
  <cp:keywords/>
  <dc:description/>
  <cp:lastModifiedBy>Katherine Mckeague Abrams</cp:lastModifiedBy>
  <cp:revision>3</cp:revision>
  <cp:lastPrinted>2018-11-30T16:26:00Z</cp:lastPrinted>
  <dcterms:created xsi:type="dcterms:W3CDTF">2021-03-17T04:24:00Z</dcterms:created>
  <dcterms:modified xsi:type="dcterms:W3CDTF">2021-03-17T04:27:00Z</dcterms:modified>
</cp:coreProperties>
</file>