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59B48" w14:textId="052E6474" w:rsidR="003705F6" w:rsidRPr="008338CD" w:rsidRDefault="00741889" w:rsidP="003705F6">
      <w:pPr>
        <w:jc w:val="center"/>
        <w:rPr>
          <w:rFonts w:ascii="Times New Roman" w:hAnsi="Times New Roman" w:cs="Times New Roman"/>
        </w:rPr>
      </w:pPr>
      <w:r>
        <w:rPr>
          <w:rFonts w:ascii="Times New Roman" w:hAnsi="Times New Roman" w:cs="Times New Roman"/>
        </w:rPr>
        <w:t>CAEECC</w:t>
      </w:r>
      <w:r w:rsidR="003705F6" w:rsidRPr="008338CD">
        <w:rPr>
          <w:rFonts w:ascii="Times New Roman" w:hAnsi="Times New Roman" w:cs="Times New Roman"/>
        </w:rPr>
        <w:t xml:space="preserve"> Market Transformation Working Group </w:t>
      </w:r>
    </w:p>
    <w:p w14:paraId="54930115" w14:textId="77777777" w:rsidR="003705F6" w:rsidRPr="008338CD" w:rsidRDefault="003705F6" w:rsidP="003705F6">
      <w:pPr>
        <w:jc w:val="center"/>
        <w:rPr>
          <w:rFonts w:ascii="Times New Roman" w:hAnsi="Times New Roman" w:cs="Times New Roman"/>
        </w:rPr>
      </w:pPr>
      <w:r w:rsidRPr="008338CD">
        <w:rPr>
          <w:rFonts w:ascii="Times New Roman" w:hAnsi="Times New Roman" w:cs="Times New Roman"/>
        </w:rPr>
        <w:t>NRDC, 111 Sutter St # 20, San Francisco, CA 94104</w:t>
      </w:r>
    </w:p>
    <w:p w14:paraId="269D59FF" w14:textId="77777777" w:rsidR="003705F6" w:rsidRPr="008338CD" w:rsidRDefault="003705F6" w:rsidP="003705F6">
      <w:pPr>
        <w:jc w:val="center"/>
        <w:rPr>
          <w:rFonts w:ascii="Times New Roman" w:hAnsi="Times New Roman" w:cs="Times New Roman"/>
        </w:rPr>
      </w:pPr>
      <w:bookmarkStart w:id="0" w:name="_GoBack"/>
      <w:r w:rsidRPr="008338CD">
        <w:rPr>
          <w:rFonts w:ascii="Times New Roman" w:hAnsi="Times New Roman" w:cs="Times New Roman"/>
        </w:rPr>
        <w:t>Thursday, December 6</w:t>
      </w:r>
      <w:r w:rsidRPr="008338CD">
        <w:rPr>
          <w:rFonts w:ascii="Times New Roman" w:hAnsi="Times New Roman" w:cs="Times New Roman"/>
          <w:vertAlign w:val="superscript"/>
        </w:rPr>
        <w:t>th</w:t>
      </w:r>
      <w:r w:rsidRPr="008338CD">
        <w:rPr>
          <w:rFonts w:ascii="Times New Roman" w:hAnsi="Times New Roman" w:cs="Times New Roman"/>
        </w:rPr>
        <w:t xml:space="preserve"> 1:30-5:30  </w:t>
      </w:r>
    </w:p>
    <w:bookmarkEnd w:id="0"/>
    <w:p w14:paraId="7D925D88" w14:textId="4C41BE1E" w:rsidR="003705F6" w:rsidRPr="008338CD" w:rsidRDefault="003705F6" w:rsidP="003705F6">
      <w:pPr>
        <w:jc w:val="center"/>
        <w:rPr>
          <w:rFonts w:ascii="Times New Roman" w:hAnsi="Times New Roman" w:cs="Times New Roman"/>
        </w:rPr>
      </w:pPr>
      <w:r w:rsidRPr="008338CD">
        <w:rPr>
          <w:rFonts w:ascii="Times New Roman" w:hAnsi="Times New Roman" w:cs="Times New Roman"/>
        </w:rPr>
        <w:t>Friday, December 7</w:t>
      </w:r>
      <w:r w:rsidRPr="008338CD">
        <w:rPr>
          <w:rFonts w:ascii="Times New Roman" w:hAnsi="Times New Roman" w:cs="Times New Roman"/>
          <w:vertAlign w:val="superscript"/>
        </w:rPr>
        <w:t>th</w:t>
      </w:r>
      <w:r w:rsidR="00AB2634" w:rsidRPr="008338CD">
        <w:rPr>
          <w:rFonts w:ascii="Times New Roman" w:hAnsi="Times New Roman" w:cs="Times New Roman"/>
        </w:rPr>
        <w:t xml:space="preserve"> 9:00-</w:t>
      </w:r>
      <w:r w:rsidRPr="008338CD">
        <w:rPr>
          <w:rFonts w:ascii="Times New Roman" w:hAnsi="Times New Roman" w:cs="Times New Roman"/>
        </w:rPr>
        <w:t xml:space="preserve">12:30 </w:t>
      </w:r>
    </w:p>
    <w:p w14:paraId="4B0AF9A2" w14:textId="750714E2" w:rsidR="00AB2634" w:rsidRDefault="008338CD" w:rsidP="008338CD">
      <w:pPr>
        <w:widowControl w:val="0"/>
        <w:pBdr>
          <w:bottom w:val="thickThinSmallGap" w:sz="24" w:space="1" w:color="943634" w:themeColor="accent2" w:themeShade="BF"/>
        </w:pBdr>
        <w:autoSpaceDE w:val="0"/>
        <w:autoSpaceDN w:val="0"/>
        <w:adjustRightInd w:val="0"/>
        <w:jc w:val="center"/>
        <w:rPr>
          <w:rFonts w:ascii="Times New Roman" w:hAnsi="Times New Roman" w:cs="Times New Roman"/>
        </w:rPr>
      </w:pPr>
      <w:r w:rsidRPr="008338CD">
        <w:rPr>
          <w:rFonts w:ascii="Times New Roman" w:hAnsi="Times New Roman" w:cs="Times New Roman"/>
        </w:rPr>
        <w:t>Facilitator:</w:t>
      </w:r>
      <w:r>
        <w:rPr>
          <w:rFonts w:ascii="Times New Roman" w:hAnsi="Times New Roman" w:cs="Times New Roman"/>
        </w:rPr>
        <w:t xml:space="preserve"> Dr.</w:t>
      </w:r>
      <w:r w:rsidRPr="008338CD">
        <w:rPr>
          <w:rFonts w:ascii="Times New Roman" w:hAnsi="Times New Roman" w:cs="Times New Roman"/>
        </w:rPr>
        <w:t xml:space="preserve"> Jonathan Raab, Raab Associates LTD</w:t>
      </w:r>
      <w:r w:rsidR="00990053">
        <w:rPr>
          <w:rFonts w:ascii="Times New Roman" w:hAnsi="Times New Roman" w:cs="Times New Roman"/>
        </w:rPr>
        <w:t>, Ellen Zuckerman (Independent), and Meredith Cowar</w:t>
      </w:r>
      <w:r w:rsidR="00FF443B">
        <w:rPr>
          <w:rFonts w:ascii="Times New Roman" w:hAnsi="Times New Roman" w:cs="Times New Roman"/>
        </w:rPr>
        <w:t>t</w:t>
      </w:r>
      <w:r w:rsidR="00990053">
        <w:rPr>
          <w:rFonts w:ascii="Times New Roman" w:hAnsi="Times New Roman" w:cs="Times New Roman"/>
        </w:rPr>
        <w:t xml:space="preserve"> (CONCUR Inc.)</w:t>
      </w:r>
    </w:p>
    <w:p w14:paraId="6A96F711" w14:textId="77777777" w:rsidR="00741889" w:rsidRDefault="00741889" w:rsidP="008338CD">
      <w:pPr>
        <w:widowControl w:val="0"/>
        <w:pBdr>
          <w:bottom w:val="thickThinSmallGap" w:sz="24" w:space="1" w:color="943634" w:themeColor="accent2" w:themeShade="BF"/>
        </w:pBdr>
        <w:autoSpaceDE w:val="0"/>
        <w:autoSpaceDN w:val="0"/>
        <w:adjustRightInd w:val="0"/>
        <w:jc w:val="center"/>
        <w:rPr>
          <w:rFonts w:ascii="Times New Roman" w:hAnsi="Times New Roman" w:cs="Times New Roman"/>
        </w:rPr>
      </w:pPr>
    </w:p>
    <w:p w14:paraId="3C91401C" w14:textId="173BD000" w:rsidR="00741889" w:rsidRPr="008338CD" w:rsidRDefault="00741889" w:rsidP="008338CD">
      <w:pPr>
        <w:widowControl w:val="0"/>
        <w:pBdr>
          <w:bottom w:val="thickThinSmallGap" w:sz="24" w:space="1" w:color="943634" w:themeColor="accent2" w:themeShade="BF"/>
        </w:pBdr>
        <w:autoSpaceDE w:val="0"/>
        <w:autoSpaceDN w:val="0"/>
        <w:adjustRightInd w:val="0"/>
        <w:jc w:val="center"/>
        <w:rPr>
          <w:rFonts w:ascii="Times New Roman" w:hAnsi="Times New Roman" w:cs="Times New Roman"/>
        </w:rPr>
      </w:pPr>
      <w:r>
        <w:rPr>
          <w:rFonts w:ascii="Times New Roman" w:hAnsi="Times New Roman" w:cs="Times New Roman"/>
        </w:rPr>
        <w:t>Meeting Summary</w:t>
      </w:r>
    </w:p>
    <w:p w14:paraId="7F17A1C0" w14:textId="77777777" w:rsidR="00AB2634" w:rsidRPr="00184AE2" w:rsidRDefault="00AB2634" w:rsidP="00AB2634">
      <w:pPr>
        <w:widowControl w:val="0"/>
        <w:autoSpaceDE w:val="0"/>
        <w:autoSpaceDN w:val="0"/>
        <w:adjustRightInd w:val="0"/>
        <w:rPr>
          <w:rFonts w:ascii="Times" w:hAnsi="Times" w:cs="Times"/>
        </w:rPr>
      </w:pPr>
    </w:p>
    <w:p w14:paraId="48A54427" w14:textId="0D1295FB" w:rsidR="00AB2634" w:rsidRPr="00ED54AA" w:rsidRDefault="00AB2634" w:rsidP="00AB2634">
      <w:pPr>
        <w:widowControl w:val="0"/>
        <w:autoSpaceDE w:val="0"/>
        <w:autoSpaceDN w:val="0"/>
        <w:adjustRightInd w:val="0"/>
        <w:rPr>
          <w:rFonts w:ascii="Cambria" w:hAnsi="Cambria" w:cs="Times New Roman"/>
        </w:rPr>
      </w:pPr>
      <w:r w:rsidRPr="00ED54AA">
        <w:rPr>
          <w:rFonts w:ascii="Cambria" w:hAnsi="Cambria" w:cs="Times New Roman"/>
        </w:rPr>
        <w:t xml:space="preserve">On </w:t>
      </w:r>
      <w:r w:rsidR="008338CD">
        <w:rPr>
          <w:rFonts w:ascii="Cambria" w:hAnsi="Cambria" w:cs="Times New Roman"/>
        </w:rPr>
        <w:t>December 6, 2018</w:t>
      </w:r>
      <w:r w:rsidR="00990053">
        <w:rPr>
          <w:rFonts w:ascii="Cambria" w:hAnsi="Cambria" w:cs="Times New Roman"/>
        </w:rPr>
        <w:t>,</w:t>
      </w:r>
      <w:r w:rsidR="008338CD">
        <w:rPr>
          <w:rFonts w:ascii="Cambria" w:hAnsi="Cambria" w:cs="Times New Roman"/>
        </w:rPr>
        <w:t xml:space="preserve"> from 1:30 p.m. to 5:30 p.m. and December 7, 2018</w:t>
      </w:r>
      <w:r w:rsidR="00990053">
        <w:rPr>
          <w:rFonts w:ascii="Cambria" w:hAnsi="Cambria" w:cs="Times New Roman"/>
        </w:rPr>
        <w:t>,</w:t>
      </w:r>
      <w:r w:rsidR="008338CD">
        <w:rPr>
          <w:rFonts w:ascii="Cambria" w:hAnsi="Cambria" w:cs="Times New Roman"/>
        </w:rPr>
        <w:t xml:space="preserve"> from 9:00 a.m. to 12:30 p.m</w:t>
      </w:r>
      <w:r w:rsidR="007B43AA">
        <w:rPr>
          <w:rFonts w:ascii="Cambria" w:hAnsi="Cambria" w:cs="Times New Roman"/>
        </w:rPr>
        <w:t>.</w:t>
      </w:r>
      <w:r w:rsidRPr="00ED54AA">
        <w:rPr>
          <w:rFonts w:ascii="Cambria" w:hAnsi="Cambria" w:cs="Times New Roman"/>
        </w:rPr>
        <w:t xml:space="preserve">, the California Energy Efficiency Coordinating Committee (CAEECC) </w:t>
      </w:r>
      <w:r w:rsidR="00332716">
        <w:rPr>
          <w:rFonts w:ascii="Cambria" w:hAnsi="Cambria" w:cs="Times New Roman"/>
        </w:rPr>
        <w:t xml:space="preserve">hosted </w:t>
      </w:r>
      <w:r w:rsidRPr="00ED54AA">
        <w:rPr>
          <w:rFonts w:ascii="Cambria" w:hAnsi="Cambria" w:cs="Times New Roman"/>
        </w:rPr>
        <w:t xml:space="preserve">a </w:t>
      </w:r>
      <w:r w:rsidR="008338CD">
        <w:rPr>
          <w:rFonts w:ascii="Cambria" w:hAnsi="Cambria" w:cs="Times New Roman"/>
        </w:rPr>
        <w:t>working group on Market Transformation</w:t>
      </w:r>
      <w:r w:rsidRPr="00B34927">
        <w:rPr>
          <w:rFonts w:ascii="Cambria" w:hAnsi="Cambria" w:cs="Times New Roman"/>
        </w:rPr>
        <w:t xml:space="preserve"> at the Natural R</w:t>
      </w:r>
      <w:r>
        <w:rPr>
          <w:rFonts w:ascii="Cambria" w:hAnsi="Cambria" w:cs="Times New Roman"/>
        </w:rPr>
        <w:t>esources Defense Council (NRDC) office</w:t>
      </w:r>
      <w:r w:rsidR="008338CD">
        <w:rPr>
          <w:rFonts w:ascii="Cambria" w:hAnsi="Cambria" w:cs="Times New Roman"/>
        </w:rPr>
        <w:t xml:space="preserve"> in San Francisco</w:t>
      </w:r>
      <w:r w:rsidR="008338CD" w:rsidRPr="00242D7B">
        <w:rPr>
          <w:rFonts w:ascii="Cambria" w:hAnsi="Cambria" w:cs="Times New Roman"/>
        </w:rPr>
        <w:t xml:space="preserve">. </w:t>
      </w:r>
      <w:r w:rsidR="00242D7B" w:rsidRPr="00242D7B">
        <w:rPr>
          <w:rFonts w:ascii="Cambria" w:hAnsi="Cambria" w:cs="Times New Roman"/>
        </w:rPr>
        <w:t xml:space="preserve">On </w:t>
      </w:r>
      <w:r w:rsidR="00242D7B" w:rsidRPr="005319FC">
        <w:rPr>
          <w:rFonts w:ascii="Cambria" w:hAnsi="Cambria" w:cs="Times New Roman"/>
        </w:rPr>
        <w:t xml:space="preserve">December 6, </w:t>
      </w:r>
      <w:r w:rsidR="00C91C47">
        <w:rPr>
          <w:rFonts w:ascii="Cambria" w:hAnsi="Cambria" w:cs="Times New Roman"/>
        </w:rPr>
        <w:t xml:space="preserve">2018, </w:t>
      </w:r>
      <w:r w:rsidR="00DB38C3">
        <w:rPr>
          <w:rFonts w:ascii="Cambria" w:hAnsi="Cambria" w:cs="Times New Roman"/>
        </w:rPr>
        <w:t>28</w:t>
      </w:r>
      <w:r w:rsidR="00990053" w:rsidRPr="00B34927">
        <w:rPr>
          <w:rFonts w:ascii="Cambria" w:hAnsi="Cambria" w:cs="Times New Roman"/>
        </w:rPr>
        <w:t xml:space="preserve"> </w:t>
      </w:r>
      <w:r w:rsidR="00242D7B" w:rsidRPr="00B34927">
        <w:rPr>
          <w:rFonts w:ascii="Cambria" w:hAnsi="Cambria" w:cs="Times New Roman"/>
        </w:rPr>
        <w:t xml:space="preserve">individuals participated in-person, and </w:t>
      </w:r>
      <w:r w:rsidR="00E57683">
        <w:rPr>
          <w:rFonts w:ascii="Cambria" w:hAnsi="Cambria" w:cs="Times New Roman"/>
        </w:rPr>
        <w:t>approximately 30</w:t>
      </w:r>
      <w:r w:rsidR="00242D7B">
        <w:rPr>
          <w:rFonts w:ascii="Cambria" w:hAnsi="Cambria" w:cs="Times New Roman"/>
        </w:rPr>
        <w:t xml:space="preserve"> </w:t>
      </w:r>
      <w:r w:rsidR="00242D7B" w:rsidRPr="00B34927">
        <w:rPr>
          <w:rFonts w:ascii="Cambria" w:hAnsi="Cambria" w:cs="Times New Roman"/>
        </w:rPr>
        <w:t xml:space="preserve">more participated via </w:t>
      </w:r>
      <w:proofErr w:type="spellStart"/>
      <w:r w:rsidR="00242D7B" w:rsidRPr="00B34927">
        <w:rPr>
          <w:rFonts w:ascii="Cambria" w:hAnsi="Cambria" w:cs="Times New Roman"/>
        </w:rPr>
        <w:t>BlueJeans</w:t>
      </w:r>
      <w:proofErr w:type="spellEnd"/>
      <w:r w:rsidR="00242D7B" w:rsidRPr="00B34927">
        <w:rPr>
          <w:rFonts w:ascii="Cambria" w:hAnsi="Cambria" w:cs="Times New Roman"/>
        </w:rPr>
        <w:t xml:space="preserve"> (</w:t>
      </w:r>
      <w:r w:rsidR="00242D7B" w:rsidRPr="00242D7B">
        <w:rPr>
          <w:rFonts w:ascii="Cambria" w:hAnsi="Cambria" w:cs="Times New Roman"/>
        </w:rPr>
        <w:t>webinar). On December 7,</w:t>
      </w:r>
      <w:r w:rsidR="00C91C47">
        <w:rPr>
          <w:rFonts w:ascii="Cambria" w:hAnsi="Cambria" w:cs="Times New Roman"/>
        </w:rPr>
        <w:t xml:space="preserve"> 2018,</w:t>
      </w:r>
      <w:r w:rsidR="00242D7B" w:rsidRPr="00242D7B">
        <w:rPr>
          <w:rFonts w:ascii="Cambria" w:hAnsi="Cambria" w:cs="Times New Roman"/>
        </w:rPr>
        <w:t xml:space="preserve"> 25</w:t>
      </w:r>
      <w:r w:rsidRPr="00242D7B">
        <w:rPr>
          <w:rFonts w:ascii="Cambria" w:hAnsi="Cambria" w:cs="Times New Roman"/>
        </w:rPr>
        <w:t xml:space="preserve"> ind</w:t>
      </w:r>
      <w:r w:rsidRPr="00B34927">
        <w:rPr>
          <w:rFonts w:ascii="Cambria" w:hAnsi="Cambria" w:cs="Times New Roman"/>
        </w:rPr>
        <w:t xml:space="preserve">ividuals participated in-person, and </w:t>
      </w:r>
      <w:r w:rsidR="00E57683">
        <w:rPr>
          <w:rFonts w:ascii="Cambria" w:hAnsi="Cambria" w:cs="Times New Roman"/>
        </w:rPr>
        <w:t xml:space="preserve">approximately 20 </w:t>
      </w:r>
      <w:r w:rsidRPr="00B34927">
        <w:rPr>
          <w:rFonts w:ascii="Cambria" w:hAnsi="Cambria" w:cs="Times New Roman"/>
        </w:rPr>
        <w:t xml:space="preserve">more </w:t>
      </w:r>
      <w:r w:rsidRPr="00242D7B">
        <w:rPr>
          <w:rFonts w:ascii="Cambria" w:hAnsi="Cambria" w:cs="Times New Roman"/>
        </w:rPr>
        <w:t xml:space="preserve">participated via </w:t>
      </w:r>
      <w:proofErr w:type="spellStart"/>
      <w:r w:rsidRPr="00242D7B">
        <w:rPr>
          <w:rFonts w:ascii="Cambria" w:hAnsi="Cambria" w:cs="Times New Roman"/>
        </w:rPr>
        <w:t>BlueJeans</w:t>
      </w:r>
      <w:proofErr w:type="spellEnd"/>
      <w:r w:rsidRPr="00242D7B">
        <w:rPr>
          <w:rFonts w:ascii="Cambria" w:hAnsi="Cambria" w:cs="Times New Roman"/>
        </w:rPr>
        <w:t xml:space="preserve"> (webinar). A full list of meeting registrants is provided in Appendix </w:t>
      </w:r>
      <w:r w:rsidR="001A3AC0">
        <w:rPr>
          <w:rFonts w:ascii="Cambria" w:hAnsi="Cambria" w:cs="Times New Roman"/>
        </w:rPr>
        <w:t>F</w:t>
      </w:r>
      <w:r w:rsidR="00332716" w:rsidRPr="00242D7B">
        <w:rPr>
          <w:rFonts w:ascii="Cambria" w:hAnsi="Cambria" w:cs="Times New Roman"/>
        </w:rPr>
        <w:t>: Participation</w:t>
      </w:r>
      <w:r w:rsidR="00C91C47">
        <w:rPr>
          <w:rFonts w:ascii="Cambria" w:hAnsi="Cambria" w:cs="Times New Roman"/>
        </w:rPr>
        <w:t xml:space="preserve"> below</w:t>
      </w:r>
      <w:r w:rsidRPr="00242D7B">
        <w:rPr>
          <w:rFonts w:ascii="Cambria" w:hAnsi="Cambria" w:cs="Times New Roman"/>
        </w:rPr>
        <w:t>.</w:t>
      </w:r>
    </w:p>
    <w:p w14:paraId="07345A52" w14:textId="77777777" w:rsidR="00AB2634" w:rsidRPr="00ED54AA" w:rsidRDefault="00AB2634" w:rsidP="00AB2634">
      <w:pPr>
        <w:widowControl w:val="0"/>
        <w:autoSpaceDE w:val="0"/>
        <w:autoSpaceDN w:val="0"/>
        <w:adjustRightInd w:val="0"/>
        <w:rPr>
          <w:rFonts w:ascii="Cambria" w:hAnsi="Cambria" w:cs="Times New Roman"/>
        </w:rPr>
      </w:pPr>
    </w:p>
    <w:p w14:paraId="7E79C092" w14:textId="3BEE8135" w:rsidR="00AB2634" w:rsidRPr="00ED54AA" w:rsidRDefault="00AB2634" w:rsidP="00AB2634">
      <w:pPr>
        <w:widowControl w:val="0"/>
        <w:autoSpaceDE w:val="0"/>
        <w:autoSpaceDN w:val="0"/>
        <w:adjustRightInd w:val="0"/>
        <w:rPr>
          <w:rFonts w:ascii="Cambria" w:hAnsi="Cambria" w:cs="Times New Roman"/>
        </w:rPr>
      </w:pPr>
      <w:r w:rsidRPr="00ED54AA">
        <w:rPr>
          <w:rFonts w:ascii="Cambria" w:hAnsi="Cambria" w:cs="Times New Roman"/>
        </w:rPr>
        <w:t xml:space="preserve">Meeting facilitation was provided by </w:t>
      </w:r>
      <w:r>
        <w:rPr>
          <w:rFonts w:ascii="Cambria" w:hAnsi="Cambria" w:cs="Times New Roman"/>
        </w:rPr>
        <w:t xml:space="preserve">Dr. </w:t>
      </w:r>
      <w:r w:rsidR="008338CD">
        <w:rPr>
          <w:rFonts w:ascii="Cambria" w:hAnsi="Cambria" w:cs="Times New Roman"/>
        </w:rPr>
        <w:t>Jonathan Raab (Raab Associates LTD</w:t>
      </w:r>
      <w:r>
        <w:rPr>
          <w:rFonts w:ascii="Cambria" w:hAnsi="Cambria" w:cs="Times New Roman"/>
        </w:rPr>
        <w:t>)</w:t>
      </w:r>
      <w:r w:rsidR="008338CD">
        <w:rPr>
          <w:rFonts w:ascii="Cambria" w:hAnsi="Cambria" w:cs="Times New Roman"/>
        </w:rPr>
        <w:t xml:space="preserve">, Ellen </w:t>
      </w:r>
      <w:r w:rsidR="008338CD" w:rsidRPr="00242D7B">
        <w:rPr>
          <w:rFonts w:ascii="Cambria" w:hAnsi="Cambria" w:cs="Times New Roman"/>
        </w:rPr>
        <w:t>Zuckerman (</w:t>
      </w:r>
      <w:r w:rsidR="00242D7B" w:rsidRPr="00242D7B">
        <w:rPr>
          <w:rFonts w:ascii="Cambria" w:hAnsi="Cambria" w:cs="Times New Roman"/>
        </w:rPr>
        <w:t>Independent</w:t>
      </w:r>
      <w:r w:rsidR="008338CD" w:rsidRPr="00242D7B">
        <w:rPr>
          <w:rFonts w:ascii="Cambria" w:hAnsi="Cambria" w:cs="Times New Roman"/>
        </w:rPr>
        <w:t>)</w:t>
      </w:r>
      <w:r w:rsidRPr="00242D7B">
        <w:rPr>
          <w:rFonts w:ascii="Cambria" w:hAnsi="Cambria" w:cs="Times New Roman"/>
        </w:rPr>
        <w:t xml:space="preserve"> and</w:t>
      </w:r>
      <w:r w:rsidRPr="00ED54AA">
        <w:rPr>
          <w:rFonts w:ascii="Cambria" w:hAnsi="Cambria" w:cs="Times New Roman"/>
        </w:rPr>
        <w:t xml:space="preserve"> Meredith Cowart (CONCUR Inc). Meeting materials, including presentations, are provided on the CAEECC website at</w:t>
      </w:r>
      <w:r w:rsidRPr="00ED54AA">
        <w:rPr>
          <w:rFonts w:ascii="Cambria" w:hAnsi="Cambria"/>
        </w:rPr>
        <w:t xml:space="preserve"> </w:t>
      </w:r>
      <w:hyperlink r:id="rId8" w:history="1">
        <w:r w:rsidR="008338CD" w:rsidRPr="001E0750">
          <w:rPr>
            <w:rStyle w:val="Hyperlink"/>
          </w:rPr>
          <w:t>https://www.caeecc.org/12-6-2018-wg-mtg-market-transformat</w:t>
        </w:r>
      </w:hyperlink>
      <w:r w:rsidR="008338CD">
        <w:t xml:space="preserve">. </w:t>
      </w:r>
    </w:p>
    <w:p w14:paraId="1FDD9781" w14:textId="77777777" w:rsidR="00AB2634" w:rsidRPr="00ED54AA" w:rsidRDefault="00AB2634" w:rsidP="00AB2634">
      <w:pPr>
        <w:pStyle w:val="NoteLevel11"/>
        <w:tabs>
          <w:tab w:val="clear" w:pos="0"/>
        </w:tabs>
        <w:rPr>
          <w:rFonts w:ascii="Cambria" w:hAnsi="Cambria" w:cs="Times New Roman"/>
        </w:rPr>
      </w:pPr>
    </w:p>
    <w:p w14:paraId="0CF65114" w14:textId="54B849D7" w:rsidR="00332716" w:rsidRPr="00ED54AA" w:rsidRDefault="008338CD" w:rsidP="00332716">
      <w:pPr>
        <w:rPr>
          <w:rFonts w:ascii="Cambria" w:hAnsi="Cambria" w:cs="Times New Roman"/>
        </w:rPr>
      </w:pPr>
      <w:r>
        <w:rPr>
          <w:rFonts w:ascii="Cambria" w:hAnsi="Cambria" w:cs="Times New Roman"/>
        </w:rPr>
        <w:t xml:space="preserve">During the meeting, the key themes and major discussion points were captured in documents that were edited by the facilitation team in real time. These documents can be found in Appendices </w:t>
      </w:r>
      <w:r w:rsidR="00741889">
        <w:rPr>
          <w:rFonts w:ascii="Cambria" w:hAnsi="Cambria" w:cs="Times New Roman"/>
        </w:rPr>
        <w:t>A</w:t>
      </w:r>
      <w:r>
        <w:rPr>
          <w:rFonts w:ascii="Cambria" w:hAnsi="Cambria" w:cs="Times New Roman"/>
        </w:rPr>
        <w:t>-</w:t>
      </w:r>
      <w:r w:rsidR="001A3AC0">
        <w:rPr>
          <w:rFonts w:ascii="Cambria" w:hAnsi="Cambria" w:cs="Times New Roman"/>
        </w:rPr>
        <w:t>F</w:t>
      </w:r>
      <w:r w:rsidR="00741889">
        <w:rPr>
          <w:rFonts w:ascii="Cambria" w:hAnsi="Cambria" w:cs="Times New Roman"/>
        </w:rPr>
        <w:t xml:space="preserve"> </w:t>
      </w:r>
      <w:r>
        <w:rPr>
          <w:rFonts w:ascii="Cambria" w:hAnsi="Cambria" w:cs="Times New Roman"/>
        </w:rPr>
        <w:t xml:space="preserve">below. </w:t>
      </w:r>
      <w:r w:rsidR="00332716" w:rsidRPr="00ED54AA">
        <w:rPr>
          <w:rFonts w:ascii="Cambria" w:hAnsi="Cambria" w:cs="Times New Roman"/>
        </w:rPr>
        <w:t xml:space="preserve">Next Steps, at the end of this document, list all next steps discussed at the meeting. </w:t>
      </w:r>
      <w:r w:rsidR="00332716">
        <w:rPr>
          <w:rFonts w:ascii="Cambria" w:hAnsi="Cambria" w:cs="Times New Roman"/>
        </w:rPr>
        <w:t xml:space="preserve"> </w:t>
      </w:r>
    </w:p>
    <w:p w14:paraId="01AFBD32" w14:textId="77777777" w:rsidR="003705F6" w:rsidRDefault="003705F6" w:rsidP="003705F6"/>
    <w:p w14:paraId="2C756AC9" w14:textId="7E4AD62E" w:rsidR="000378D9" w:rsidRDefault="000862B5" w:rsidP="003705F6">
      <w:pPr>
        <w:rPr>
          <w:b/>
        </w:rPr>
      </w:pPr>
      <w:r>
        <w:rPr>
          <w:b/>
          <w:bCs/>
          <w:smallCaps/>
          <w:sz w:val="26"/>
          <w:szCs w:val="26"/>
        </w:rPr>
        <w:t>Introductions and Meeting Objectives</w:t>
      </w:r>
    </w:p>
    <w:p w14:paraId="5DCFE30E" w14:textId="75725A3D" w:rsidR="00741889" w:rsidRDefault="00332716" w:rsidP="003705F6">
      <w:pPr>
        <w:rPr>
          <w:rFonts w:ascii="Cambria" w:eastAsia="Times New Roman" w:hAnsi="Cambria" w:cs="Times New Roman"/>
          <w:color w:val="000000"/>
          <w:shd w:val="clear" w:color="auto" w:fill="FFFFFF"/>
        </w:rPr>
      </w:pPr>
      <w:r>
        <w:rPr>
          <w:rFonts w:ascii="Cambria" w:eastAsia="Times New Roman" w:hAnsi="Cambria" w:cs="Times New Roman"/>
          <w:color w:val="000000"/>
          <w:shd w:val="clear" w:color="auto" w:fill="FFFFFF"/>
        </w:rPr>
        <w:t xml:space="preserve">The CAEECC Facilitator J. Raab opened the meeting and introduced the facilitation team. Meeting participants then introduced themselves. </w:t>
      </w:r>
      <w:r w:rsidR="00242D7B">
        <w:rPr>
          <w:rFonts w:ascii="Cambria" w:eastAsia="Times New Roman" w:hAnsi="Cambria" w:cs="Times New Roman"/>
          <w:color w:val="000000"/>
          <w:shd w:val="clear" w:color="auto" w:fill="FFFFFF"/>
        </w:rPr>
        <w:t>J. Raa</w:t>
      </w:r>
      <w:r w:rsidR="00AC4961">
        <w:rPr>
          <w:rFonts w:ascii="Cambria" w:eastAsia="Times New Roman" w:hAnsi="Cambria" w:cs="Times New Roman"/>
          <w:color w:val="000000"/>
          <w:shd w:val="clear" w:color="auto" w:fill="FFFFFF"/>
        </w:rPr>
        <w:t>b</w:t>
      </w:r>
      <w:r>
        <w:rPr>
          <w:rFonts w:ascii="Cambria" w:eastAsia="Times New Roman" w:hAnsi="Cambria" w:cs="Times New Roman"/>
          <w:color w:val="000000"/>
          <w:shd w:val="clear" w:color="auto" w:fill="FFFFFF"/>
        </w:rPr>
        <w:t xml:space="preserve"> then reviewed the agenda, explaining that the primary focus of the meeting was to </w:t>
      </w:r>
      <w:r w:rsidR="00097C56">
        <w:rPr>
          <w:rFonts w:ascii="Cambria" w:eastAsia="Times New Roman" w:hAnsi="Cambria" w:cs="Times New Roman"/>
          <w:color w:val="000000"/>
          <w:shd w:val="clear" w:color="auto" w:fill="FFFFFF"/>
        </w:rPr>
        <w:t>launch this CAEECC-hosted Market Transformation (MT) Working Group (WG)</w:t>
      </w:r>
      <w:r w:rsidR="00C91C47">
        <w:rPr>
          <w:rFonts w:ascii="Cambria" w:eastAsia="Times New Roman" w:hAnsi="Cambria" w:cs="Times New Roman"/>
          <w:color w:val="000000"/>
          <w:shd w:val="clear" w:color="auto" w:fill="FFFFFF"/>
        </w:rPr>
        <w:t xml:space="preserve"> and to:</w:t>
      </w:r>
    </w:p>
    <w:p w14:paraId="1F3B09CA" w14:textId="3B7B6204" w:rsidR="00741889" w:rsidRDefault="007B43AA" w:rsidP="00FE559E">
      <w:pPr>
        <w:pStyle w:val="ListParagraph"/>
        <w:numPr>
          <w:ilvl w:val="0"/>
          <w:numId w:val="38"/>
        </w:numPr>
        <w:rPr>
          <w:rFonts w:ascii="Cambria" w:eastAsia="Times New Roman" w:hAnsi="Cambria" w:cs="Times New Roman"/>
          <w:color w:val="000000"/>
          <w:shd w:val="clear" w:color="auto" w:fill="FFFFFF"/>
        </w:rPr>
      </w:pPr>
      <w:r>
        <w:rPr>
          <w:rFonts w:ascii="Cambria" w:eastAsia="Times New Roman" w:hAnsi="Cambria" w:cs="Times New Roman"/>
          <w:color w:val="000000"/>
          <w:shd w:val="clear" w:color="auto" w:fill="FFFFFF"/>
        </w:rPr>
        <w:t>A</w:t>
      </w:r>
      <w:r w:rsidR="00741889">
        <w:rPr>
          <w:rFonts w:ascii="Cambria" w:eastAsia="Times New Roman" w:hAnsi="Cambria" w:cs="Times New Roman"/>
          <w:color w:val="000000"/>
          <w:shd w:val="clear" w:color="auto" w:fill="FFFFFF"/>
        </w:rPr>
        <w:t>dopt</w:t>
      </w:r>
      <w:r w:rsidR="00C91C47">
        <w:rPr>
          <w:rFonts w:ascii="Cambria" w:eastAsia="Times New Roman" w:hAnsi="Cambria" w:cs="Times New Roman"/>
          <w:color w:val="000000"/>
          <w:shd w:val="clear" w:color="auto" w:fill="FFFFFF"/>
        </w:rPr>
        <w:t xml:space="preserve"> </w:t>
      </w:r>
      <w:r w:rsidR="00097C56" w:rsidRPr="00FE559E">
        <w:rPr>
          <w:rFonts w:ascii="Cambria" w:eastAsia="Times New Roman" w:hAnsi="Cambria" w:cs="Times New Roman"/>
          <w:color w:val="000000"/>
          <w:shd w:val="clear" w:color="auto" w:fill="FFFFFF"/>
        </w:rPr>
        <w:t>the goals and en</w:t>
      </w:r>
      <w:r w:rsidR="00AC4961" w:rsidRPr="00FE559E">
        <w:rPr>
          <w:rFonts w:ascii="Cambria" w:eastAsia="Times New Roman" w:hAnsi="Cambria" w:cs="Times New Roman"/>
          <w:color w:val="000000"/>
          <w:shd w:val="clear" w:color="auto" w:fill="FFFFFF"/>
        </w:rPr>
        <w:t xml:space="preserve">d products of the </w:t>
      </w:r>
      <w:r w:rsidR="00741889">
        <w:rPr>
          <w:rFonts w:ascii="Cambria" w:eastAsia="Times New Roman" w:hAnsi="Cambria" w:cs="Times New Roman"/>
          <w:color w:val="000000"/>
          <w:shd w:val="clear" w:color="auto" w:fill="FFFFFF"/>
        </w:rPr>
        <w:t xml:space="preserve">MT </w:t>
      </w:r>
      <w:r w:rsidR="00741889" w:rsidRPr="00FE559E">
        <w:rPr>
          <w:rFonts w:ascii="Cambria" w:eastAsia="Times New Roman" w:hAnsi="Cambria" w:cs="Times New Roman"/>
          <w:color w:val="000000"/>
          <w:shd w:val="clear" w:color="auto" w:fill="FFFFFF"/>
        </w:rPr>
        <w:t>WG</w:t>
      </w:r>
      <w:r w:rsidR="00AC4961" w:rsidRPr="00FE559E">
        <w:rPr>
          <w:rFonts w:ascii="Cambria" w:eastAsia="Times New Roman" w:hAnsi="Cambria" w:cs="Times New Roman"/>
          <w:color w:val="000000"/>
          <w:shd w:val="clear" w:color="auto" w:fill="FFFFFF"/>
        </w:rPr>
        <w:t>;</w:t>
      </w:r>
      <w:r w:rsidR="00097C56" w:rsidRPr="00FE559E">
        <w:rPr>
          <w:rFonts w:ascii="Cambria" w:eastAsia="Times New Roman" w:hAnsi="Cambria" w:cs="Times New Roman"/>
          <w:color w:val="000000"/>
          <w:shd w:val="clear" w:color="auto" w:fill="FFFFFF"/>
        </w:rPr>
        <w:t xml:space="preserve"> </w:t>
      </w:r>
    </w:p>
    <w:p w14:paraId="101BB47E" w14:textId="21139208" w:rsidR="00741889" w:rsidRDefault="007B43AA" w:rsidP="00FE559E">
      <w:pPr>
        <w:pStyle w:val="ListParagraph"/>
        <w:numPr>
          <w:ilvl w:val="0"/>
          <w:numId w:val="38"/>
        </w:numPr>
        <w:rPr>
          <w:rFonts w:ascii="Cambria" w:eastAsia="Times New Roman" w:hAnsi="Cambria" w:cs="Times New Roman"/>
          <w:color w:val="000000"/>
          <w:shd w:val="clear" w:color="auto" w:fill="FFFFFF"/>
        </w:rPr>
      </w:pPr>
      <w:r>
        <w:rPr>
          <w:rFonts w:ascii="Cambria" w:eastAsia="Times New Roman" w:hAnsi="Cambria" w:cs="Times New Roman"/>
          <w:color w:val="000000"/>
          <w:shd w:val="clear" w:color="auto" w:fill="FFFFFF"/>
        </w:rPr>
        <w:t>A</w:t>
      </w:r>
      <w:r w:rsidR="00741889">
        <w:rPr>
          <w:rFonts w:ascii="Cambria" w:eastAsia="Times New Roman" w:hAnsi="Cambria" w:cs="Times New Roman"/>
          <w:color w:val="000000"/>
          <w:shd w:val="clear" w:color="auto" w:fill="FFFFFF"/>
        </w:rPr>
        <w:t>dopt</w:t>
      </w:r>
      <w:r w:rsidR="00AC4961" w:rsidRPr="00FE559E">
        <w:rPr>
          <w:rFonts w:ascii="Cambria" w:eastAsia="Times New Roman" w:hAnsi="Cambria" w:cs="Times New Roman"/>
          <w:color w:val="000000"/>
          <w:shd w:val="clear" w:color="auto" w:fill="FFFFFF"/>
        </w:rPr>
        <w:t xml:space="preserve"> the Groundrules of the MT WG;</w:t>
      </w:r>
      <w:r w:rsidR="00097C56" w:rsidRPr="00FE559E">
        <w:rPr>
          <w:rFonts w:ascii="Cambria" w:eastAsia="Times New Roman" w:hAnsi="Cambria" w:cs="Times New Roman"/>
          <w:color w:val="000000"/>
          <w:shd w:val="clear" w:color="auto" w:fill="FFFFFF"/>
        </w:rPr>
        <w:t xml:space="preserve"> </w:t>
      </w:r>
    </w:p>
    <w:p w14:paraId="0C289D24" w14:textId="15B25EAB" w:rsidR="00741889" w:rsidRDefault="007B43AA" w:rsidP="00FE559E">
      <w:pPr>
        <w:pStyle w:val="ListParagraph"/>
        <w:numPr>
          <w:ilvl w:val="0"/>
          <w:numId w:val="38"/>
        </w:numPr>
        <w:rPr>
          <w:rFonts w:ascii="Cambria" w:eastAsia="Times New Roman" w:hAnsi="Cambria" w:cs="Times New Roman"/>
          <w:color w:val="000000"/>
          <w:shd w:val="clear" w:color="auto" w:fill="FFFFFF"/>
        </w:rPr>
      </w:pPr>
      <w:r>
        <w:rPr>
          <w:rFonts w:ascii="Cambria" w:eastAsia="Times New Roman" w:hAnsi="Cambria" w:cs="Times New Roman"/>
          <w:color w:val="000000"/>
          <w:shd w:val="clear" w:color="auto" w:fill="FFFFFF"/>
        </w:rPr>
        <w:t>D</w:t>
      </w:r>
      <w:r w:rsidR="00741889">
        <w:rPr>
          <w:rFonts w:ascii="Cambria" w:eastAsia="Times New Roman" w:hAnsi="Cambria" w:cs="Times New Roman"/>
          <w:color w:val="000000"/>
          <w:shd w:val="clear" w:color="auto" w:fill="FFFFFF"/>
        </w:rPr>
        <w:t>evelop</w:t>
      </w:r>
      <w:r w:rsidR="00C91C47">
        <w:rPr>
          <w:rFonts w:ascii="Cambria" w:eastAsia="Times New Roman" w:hAnsi="Cambria" w:cs="Times New Roman"/>
          <w:color w:val="000000"/>
          <w:shd w:val="clear" w:color="auto" w:fill="FFFFFF"/>
        </w:rPr>
        <w:t xml:space="preserve"> </w:t>
      </w:r>
      <w:r w:rsidR="00097C56" w:rsidRPr="00FE559E">
        <w:rPr>
          <w:rFonts w:ascii="Cambria" w:eastAsia="Times New Roman" w:hAnsi="Cambria" w:cs="Times New Roman"/>
          <w:color w:val="000000"/>
          <w:shd w:val="clear" w:color="auto" w:fill="FFFFFF"/>
        </w:rPr>
        <w:t>MT</w:t>
      </w:r>
      <w:r w:rsidR="00AC4961" w:rsidRPr="00FE559E">
        <w:rPr>
          <w:rFonts w:ascii="Cambria" w:eastAsia="Times New Roman" w:hAnsi="Cambria" w:cs="Times New Roman"/>
          <w:color w:val="000000"/>
          <w:shd w:val="clear" w:color="auto" w:fill="FFFFFF"/>
        </w:rPr>
        <w:t xml:space="preserve"> Principles and Characteristics;</w:t>
      </w:r>
      <w:r w:rsidR="00B85A68" w:rsidRPr="00FE559E">
        <w:rPr>
          <w:rFonts w:ascii="Cambria" w:eastAsia="Times New Roman" w:hAnsi="Cambria" w:cs="Times New Roman"/>
          <w:color w:val="000000"/>
          <w:shd w:val="clear" w:color="auto" w:fill="FFFFFF"/>
        </w:rPr>
        <w:t xml:space="preserve"> </w:t>
      </w:r>
    </w:p>
    <w:p w14:paraId="206D3D80" w14:textId="4B65C56A" w:rsidR="00741889" w:rsidRDefault="007B43AA" w:rsidP="00FE559E">
      <w:pPr>
        <w:pStyle w:val="ListParagraph"/>
        <w:numPr>
          <w:ilvl w:val="0"/>
          <w:numId w:val="38"/>
        </w:numPr>
        <w:rPr>
          <w:rFonts w:ascii="Cambria" w:eastAsia="Times New Roman" w:hAnsi="Cambria" w:cs="Times New Roman"/>
          <w:color w:val="000000"/>
          <w:shd w:val="clear" w:color="auto" w:fill="FFFFFF"/>
        </w:rPr>
      </w:pPr>
      <w:r>
        <w:rPr>
          <w:rFonts w:ascii="Cambria" w:eastAsia="Times New Roman" w:hAnsi="Cambria" w:cs="Times New Roman"/>
          <w:color w:val="000000"/>
          <w:shd w:val="clear" w:color="auto" w:fill="FFFFFF"/>
        </w:rPr>
        <w:t>D</w:t>
      </w:r>
      <w:r w:rsidR="00741889">
        <w:rPr>
          <w:rFonts w:ascii="Cambria" w:eastAsia="Times New Roman" w:hAnsi="Cambria" w:cs="Times New Roman"/>
          <w:color w:val="000000"/>
          <w:shd w:val="clear" w:color="auto" w:fill="FFFFFF"/>
        </w:rPr>
        <w:t>evelop</w:t>
      </w:r>
      <w:r w:rsidR="00097C56" w:rsidRPr="00FE559E">
        <w:rPr>
          <w:rFonts w:ascii="Cambria" w:eastAsia="Times New Roman" w:hAnsi="Cambria" w:cs="Times New Roman"/>
          <w:color w:val="000000"/>
          <w:shd w:val="clear" w:color="auto" w:fill="FFFFFF"/>
        </w:rPr>
        <w:t xml:space="preserve"> a Stage Ga</w:t>
      </w:r>
      <w:r w:rsidR="00B85A68" w:rsidRPr="00FE559E">
        <w:rPr>
          <w:rFonts w:ascii="Cambria" w:eastAsia="Times New Roman" w:hAnsi="Cambria" w:cs="Times New Roman"/>
          <w:color w:val="000000"/>
          <w:shd w:val="clear" w:color="auto" w:fill="FFFFFF"/>
        </w:rPr>
        <w:t>te Approach to MT in California; and</w:t>
      </w:r>
    </w:p>
    <w:p w14:paraId="55DBFD0A" w14:textId="15F5EF40" w:rsidR="00332716" w:rsidRDefault="007B43AA" w:rsidP="00FE559E">
      <w:pPr>
        <w:pStyle w:val="ListParagraph"/>
        <w:numPr>
          <w:ilvl w:val="0"/>
          <w:numId w:val="38"/>
        </w:numPr>
        <w:rPr>
          <w:rFonts w:ascii="Cambria" w:eastAsia="Times New Roman" w:hAnsi="Cambria" w:cs="Times New Roman"/>
          <w:color w:val="000000"/>
          <w:shd w:val="clear" w:color="auto" w:fill="FFFFFF"/>
        </w:rPr>
      </w:pPr>
      <w:r>
        <w:rPr>
          <w:rFonts w:ascii="Cambria" w:eastAsia="Times New Roman" w:hAnsi="Cambria" w:cs="Times New Roman"/>
          <w:color w:val="000000"/>
          <w:shd w:val="clear" w:color="auto" w:fill="FFFFFF"/>
        </w:rPr>
        <w:t>D</w:t>
      </w:r>
      <w:r w:rsidR="00741889">
        <w:rPr>
          <w:rFonts w:ascii="Cambria" w:eastAsia="Times New Roman" w:hAnsi="Cambria" w:cs="Times New Roman"/>
          <w:color w:val="000000"/>
          <w:shd w:val="clear" w:color="auto" w:fill="FFFFFF"/>
        </w:rPr>
        <w:t>evelop</w:t>
      </w:r>
      <w:r w:rsidR="00C91C47">
        <w:rPr>
          <w:rFonts w:ascii="Cambria" w:eastAsia="Times New Roman" w:hAnsi="Cambria" w:cs="Times New Roman"/>
          <w:color w:val="000000"/>
          <w:shd w:val="clear" w:color="auto" w:fill="FFFFFF"/>
        </w:rPr>
        <w:t xml:space="preserve"> </w:t>
      </w:r>
      <w:r w:rsidR="00741889">
        <w:rPr>
          <w:rFonts w:ascii="Cambria" w:eastAsia="Times New Roman" w:hAnsi="Cambria" w:cs="Times New Roman"/>
          <w:color w:val="000000"/>
          <w:shd w:val="clear" w:color="auto" w:fill="FFFFFF"/>
        </w:rPr>
        <w:t xml:space="preserve">other related pieces of </w:t>
      </w:r>
      <w:r w:rsidR="00196D99">
        <w:rPr>
          <w:rFonts w:ascii="Cambria" w:eastAsia="Times New Roman" w:hAnsi="Cambria" w:cs="Times New Roman"/>
          <w:color w:val="000000"/>
          <w:shd w:val="clear" w:color="auto" w:fill="FFFFFF"/>
        </w:rPr>
        <w:t xml:space="preserve">the </w:t>
      </w:r>
      <w:r w:rsidR="00741889">
        <w:rPr>
          <w:rFonts w:ascii="Cambria" w:eastAsia="Times New Roman" w:hAnsi="Cambria" w:cs="Times New Roman"/>
          <w:color w:val="000000"/>
          <w:shd w:val="clear" w:color="auto" w:fill="FFFFFF"/>
        </w:rPr>
        <w:t>MT framework for C</w:t>
      </w:r>
      <w:r w:rsidR="00990053">
        <w:rPr>
          <w:rFonts w:ascii="Cambria" w:eastAsia="Times New Roman" w:hAnsi="Cambria" w:cs="Times New Roman"/>
          <w:color w:val="000000"/>
          <w:shd w:val="clear" w:color="auto" w:fill="FFFFFF"/>
        </w:rPr>
        <w:t>alifornia</w:t>
      </w:r>
      <w:r w:rsidR="00741889">
        <w:rPr>
          <w:rFonts w:ascii="Cambria" w:eastAsia="Times New Roman" w:hAnsi="Cambria" w:cs="Times New Roman"/>
          <w:color w:val="000000"/>
          <w:shd w:val="clear" w:color="auto" w:fill="FFFFFF"/>
        </w:rPr>
        <w:t xml:space="preserve"> (e.g., cost-effectiveness)</w:t>
      </w:r>
      <w:r w:rsidR="00B85A68" w:rsidRPr="00FE559E">
        <w:rPr>
          <w:rFonts w:ascii="Cambria" w:eastAsia="Times New Roman" w:hAnsi="Cambria" w:cs="Times New Roman"/>
          <w:color w:val="000000"/>
          <w:shd w:val="clear" w:color="auto" w:fill="FFFFFF"/>
        </w:rPr>
        <w:t>.</w:t>
      </w:r>
    </w:p>
    <w:p w14:paraId="0965B715" w14:textId="77777777" w:rsidR="0060721F" w:rsidRDefault="0060721F" w:rsidP="0060721F">
      <w:pPr>
        <w:rPr>
          <w:rFonts w:ascii="Cambria" w:eastAsia="Times New Roman" w:hAnsi="Cambria" w:cs="Times New Roman"/>
          <w:color w:val="000000"/>
          <w:shd w:val="clear" w:color="auto" w:fill="FFFFFF"/>
        </w:rPr>
      </w:pPr>
    </w:p>
    <w:p w14:paraId="599A95EC" w14:textId="0D53A1C6" w:rsidR="0060721F" w:rsidRPr="0060721F" w:rsidRDefault="0060721F" w:rsidP="0060721F">
      <w:pPr>
        <w:rPr>
          <w:rFonts w:ascii="Cambria" w:eastAsia="Times New Roman" w:hAnsi="Cambria" w:cs="Times New Roman"/>
          <w:color w:val="000000"/>
          <w:shd w:val="clear" w:color="auto" w:fill="FFFFFF"/>
        </w:rPr>
      </w:pPr>
      <w:r>
        <w:rPr>
          <w:rFonts w:ascii="Cambria" w:eastAsia="Times New Roman" w:hAnsi="Cambria" w:cs="Times New Roman"/>
          <w:color w:val="000000"/>
          <w:shd w:val="clear" w:color="auto" w:fill="FFFFFF"/>
        </w:rPr>
        <w:t>He then reviewed the make-up and composition of the WG (including resources/observers)</w:t>
      </w:r>
      <w:r w:rsidR="001A3AC0">
        <w:rPr>
          <w:rFonts w:ascii="Cambria" w:eastAsia="Times New Roman" w:hAnsi="Cambria" w:cs="Times New Roman"/>
          <w:color w:val="000000"/>
          <w:shd w:val="clear" w:color="auto" w:fill="FFFFFF"/>
        </w:rPr>
        <w:t xml:space="preserve"> (See Appendix A: CAEECC-Hosted Market Transformation Working Group Composition)</w:t>
      </w:r>
      <w:r>
        <w:rPr>
          <w:rFonts w:ascii="Cambria" w:eastAsia="Times New Roman" w:hAnsi="Cambria" w:cs="Times New Roman"/>
          <w:color w:val="000000"/>
          <w:shd w:val="clear" w:color="auto" w:fill="FFFFFF"/>
        </w:rPr>
        <w:t>.</w:t>
      </w:r>
    </w:p>
    <w:p w14:paraId="73873E33" w14:textId="77777777" w:rsidR="00332716" w:rsidRDefault="00332716" w:rsidP="003705F6">
      <w:pPr>
        <w:rPr>
          <w:b/>
        </w:rPr>
      </w:pPr>
    </w:p>
    <w:p w14:paraId="2F8E6C8C" w14:textId="354A9FED" w:rsidR="003705F6" w:rsidRPr="00332716" w:rsidRDefault="003705F6" w:rsidP="003705F6">
      <w:pPr>
        <w:rPr>
          <w:b/>
          <w:bCs/>
          <w:smallCaps/>
          <w:sz w:val="26"/>
          <w:szCs w:val="26"/>
        </w:rPr>
      </w:pPr>
      <w:r w:rsidRPr="00332716">
        <w:rPr>
          <w:b/>
          <w:bCs/>
          <w:smallCaps/>
          <w:sz w:val="26"/>
          <w:szCs w:val="26"/>
        </w:rPr>
        <w:lastRenderedPageBreak/>
        <w:t xml:space="preserve">Goals </w:t>
      </w:r>
      <w:r w:rsidR="00476D44">
        <w:rPr>
          <w:b/>
          <w:bCs/>
          <w:smallCaps/>
          <w:sz w:val="26"/>
          <w:szCs w:val="26"/>
        </w:rPr>
        <w:t xml:space="preserve">&amp; </w:t>
      </w:r>
      <w:r w:rsidRPr="00332716">
        <w:rPr>
          <w:b/>
          <w:bCs/>
          <w:smallCaps/>
          <w:sz w:val="26"/>
          <w:szCs w:val="26"/>
        </w:rPr>
        <w:t xml:space="preserve">End Products of </w:t>
      </w:r>
      <w:r w:rsidR="00196D99">
        <w:rPr>
          <w:b/>
          <w:bCs/>
          <w:smallCaps/>
          <w:sz w:val="26"/>
          <w:szCs w:val="26"/>
        </w:rPr>
        <w:t xml:space="preserve">the </w:t>
      </w:r>
      <w:r w:rsidRPr="00332716">
        <w:rPr>
          <w:b/>
          <w:bCs/>
          <w:smallCaps/>
          <w:sz w:val="26"/>
          <w:szCs w:val="26"/>
        </w:rPr>
        <w:t xml:space="preserve">CAEECC </w:t>
      </w:r>
      <w:r w:rsidR="00476D44">
        <w:rPr>
          <w:b/>
          <w:bCs/>
          <w:smallCaps/>
          <w:sz w:val="26"/>
          <w:szCs w:val="26"/>
        </w:rPr>
        <w:t>Market Transformation Working Group</w:t>
      </w:r>
    </w:p>
    <w:p w14:paraId="05E7144C" w14:textId="58EA2885" w:rsidR="003705F6" w:rsidRDefault="003705F6" w:rsidP="000A1D92">
      <w:r>
        <w:t>J</w:t>
      </w:r>
      <w:r w:rsidR="000A1D92">
        <w:t>. Raab</w:t>
      </w:r>
      <w:r>
        <w:t xml:space="preserve"> </w:t>
      </w:r>
      <w:r w:rsidR="000A1D92">
        <w:t xml:space="preserve">presented the </w:t>
      </w:r>
      <w:r w:rsidR="00A41A30">
        <w:t xml:space="preserve">document developed by the facilitation team, which includes </w:t>
      </w:r>
      <w:r w:rsidR="000A1D92">
        <w:t>Goals and End Products</w:t>
      </w:r>
      <w:r w:rsidR="00A41A30">
        <w:t xml:space="preserve">; Ground Rules; and MT Principles/Characteristics. This document is available on the CAEECC meeting webpage (see link above). </w:t>
      </w:r>
      <w:r w:rsidR="000A1D92">
        <w:t xml:space="preserve"> </w:t>
      </w:r>
      <w:r w:rsidR="00A41A30">
        <w:t xml:space="preserve">Members reviewed </w:t>
      </w:r>
      <w:r w:rsidR="00741889">
        <w:t xml:space="preserve">and discussed the goals and </w:t>
      </w:r>
      <w:r w:rsidR="00A41A30">
        <w:t xml:space="preserve">end products and </w:t>
      </w:r>
      <w:r w:rsidR="00741889">
        <w:t>adopted them without change</w:t>
      </w:r>
      <w:r w:rsidR="00A41A30">
        <w:t xml:space="preserve"> (see </w:t>
      </w:r>
      <w:r w:rsidR="001A3AC0">
        <w:t>Appendix B</w:t>
      </w:r>
      <w:r w:rsidR="00A41A30">
        <w:t xml:space="preserve">: Goals and End Products of the CAEECC Market Transformation Working Group). </w:t>
      </w:r>
      <w:r w:rsidR="00741889">
        <w:t>The WG also agreed that it would work with the C</w:t>
      </w:r>
      <w:r w:rsidR="00990053">
        <w:t>alifornia Public Utilities Commission (CPUC)</w:t>
      </w:r>
      <w:r w:rsidR="00741889">
        <w:t xml:space="preserve"> to determine the best way to convey the WG’s Final Report to the CPUC.</w:t>
      </w:r>
    </w:p>
    <w:p w14:paraId="3E9470D4" w14:textId="77777777" w:rsidR="003705F6" w:rsidRDefault="003705F6" w:rsidP="003705F6"/>
    <w:p w14:paraId="5FB9578B" w14:textId="382290D5" w:rsidR="003705F6" w:rsidRPr="00332716" w:rsidRDefault="003705F6" w:rsidP="003705F6">
      <w:pPr>
        <w:rPr>
          <w:b/>
          <w:bCs/>
          <w:smallCaps/>
          <w:sz w:val="26"/>
          <w:szCs w:val="26"/>
        </w:rPr>
      </w:pPr>
      <w:r w:rsidRPr="00332716">
        <w:rPr>
          <w:b/>
          <w:bCs/>
          <w:smallCaps/>
          <w:sz w:val="26"/>
          <w:szCs w:val="26"/>
        </w:rPr>
        <w:t xml:space="preserve">Groundrules of </w:t>
      </w:r>
      <w:r w:rsidR="00196D99">
        <w:rPr>
          <w:b/>
          <w:bCs/>
          <w:smallCaps/>
          <w:sz w:val="26"/>
          <w:szCs w:val="26"/>
        </w:rPr>
        <w:t xml:space="preserve">the </w:t>
      </w:r>
      <w:r w:rsidRPr="00332716">
        <w:rPr>
          <w:b/>
          <w:bCs/>
          <w:smallCaps/>
          <w:sz w:val="26"/>
          <w:szCs w:val="26"/>
        </w:rPr>
        <w:t xml:space="preserve">CAEECC </w:t>
      </w:r>
      <w:r w:rsidR="00476D44">
        <w:rPr>
          <w:b/>
          <w:bCs/>
          <w:smallCaps/>
          <w:sz w:val="26"/>
          <w:szCs w:val="26"/>
        </w:rPr>
        <w:t>Market Transformation Working Group</w:t>
      </w:r>
    </w:p>
    <w:p w14:paraId="61D82123" w14:textId="5CB64D10" w:rsidR="003705F6" w:rsidRDefault="00A41A30" w:rsidP="00A41A30">
      <w:r>
        <w:t xml:space="preserve">J. Raab then introduced the draft groundrules for the MT WG and requested feedback. </w:t>
      </w:r>
      <w:r w:rsidR="0034617D">
        <w:t>The draft groundrules are identical to those adopted by the CAEE</w:t>
      </w:r>
      <w:r w:rsidR="00B85A68">
        <w:t>CC</w:t>
      </w:r>
      <w:r w:rsidR="00196D99">
        <w:t>,</w:t>
      </w:r>
      <w:r w:rsidR="00B85A68">
        <w:t xml:space="preserve"> but also include</w:t>
      </w:r>
      <w:r w:rsidR="0034617D">
        <w:t xml:space="preserve"> language on the </w:t>
      </w:r>
      <w:r w:rsidR="00292052">
        <w:t>F</w:t>
      </w:r>
      <w:r w:rsidR="0034617D">
        <w:t xml:space="preserve">inal </w:t>
      </w:r>
      <w:r w:rsidR="00292052">
        <w:t>R</w:t>
      </w:r>
      <w:r w:rsidR="0034617D">
        <w:t xml:space="preserve">eport to be developed by the </w:t>
      </w:r>
      <w:r w:rsidR="00196D99">
        <w:t xml:space="preserve">MT </w:t>
      </w:r>
      <w:r w:rsidR="00741889">
        <w:t>WG</w:t>
      </w:r>
      <w:r w:rsidR="0034617D">
        <w:t xml:space="preserve">, filing of the </w:t>
      </w:r>
      <w:r w:rsidR="00EA7075">
        <w:t>F</w:t>
      </w:r>
      <w:r w:rsidR="0034617D">
        <w:t xml:space="preserve">inal </w:t>
      </w:r>
      <w:r w:rsidR="00EA7075">
        <w:t>Re</w:t>
      </w:r>
      <w:r w:rsidR="0034617D">
        <w:t xml:space="preserve">port, and the opportunity for other CAEECC members not participating in the </w:t>
      </w:r>
      <w:r w:rsidR="00196D99">
        <w:t>WG</w:t>
      </w:r>
      <w:r w:rsidR="0034617D">
        <w:t xml:space="preserve"> to add their names to the document. </w:t>
      </w:r>
      <w:r>
        <w:t xml:space="preserve">Members </w:t>
      </w:r>
      <w:r w:rsidR="00741889">
        <w:t xml:space="preserve">adopted </w:t>
      </w:r>
      <w:r w:rsidR="00990053">
        <w:t>the</w:t>
      </w:r>
      <w:r w:rsidR="00741889">
        <w:t xml:space="preserve"> draft groundrules as written, except</w:t>
      </w:r>
      <w:r w:rsidR="00292052">
        <w:t xml:space="preserve"> they</w:t>
      </w:r>
      <w:r w:rsidR="00741889">
        <w:t xml:space="preserve"> agreed that it was unnecessary to </w:t>
      </w:r>
      <w:r w:rsidR="00990053">
        <w:t>give</w:t>
      </w:r>
      <w:r w:rsidR="00741889">
        <w:t xml:space="preserve"> non-participating CAEECC Members the opportunity to sign on to the Final Report as </w:t>
      </w:r>
      <w:proofErr w:type="gramStart"/>
      <w:r w:rsidR="00741889">
        <w:t xml:space="preserve">they </w:t>
      </w:r>
      <w:r w:rsidR="00EA7075">
        <w:t>,</w:t>
      </w:r>
      <w:r w:rsidR="00741889">
        <w:t>along</w:t>
      </w:r>
      <w:proofErr w:type="gramEnd"/>
      <w:r w:rsidR="00741889">
        <w:t xml:space="preserve"> with other non-CAEECC stakeholders</w:t>
      </w:r>
      <w:r w:rsidR="00EA7075">
        <w:t>,</w:t>
      </w:r>
      <w:r w:rsidR="00741889">
        <w:t xml:space="preserve"> have the opportunity to comment directly with the CPUC.</w:t>
      </w:r>
      <w:r>
        <w:t xml:space="preserve"> Feedback was captured in redline in this document (</w:t>
      </w:r>
      <w:r w:rsidR="000378D9">
        <w:t>See A</w:t>
      </w:r>
      <w:r w:rsidR="001A3AC0">
        <w:t>ppendix D</w:t>
      </w:r>
      <w:r>
        <w:t>: Groundrules of the CAEECC Market Transformation Working Group).</w:t>
      </w:r>
    </w:p>
    <w:p w14:paraId="3B7C3566" w14:textId="77777777" w:rsidR="003705F6" w:rsidRDefault="003705F6" w:rsidP="003705F6">
      <w:pPr>
        <w:pStyle w:val="ListParagraph"/>
      </w:pPr>
    </w:p>
    <w:p w14:paraId="2719634C" w14:textId="77777777" w:rsidR="003705F6" w:rsidRPr="00332716" w:rsidRDefault="003705F6" w:rsidP="003705F6">
      <w:pPr>
        <w:rPr>
          <w:b/>
          <w:bCs/>
          <w:smallCaps/>
          <w:sz w:val="26"/>
          <w:szCs w:val="26"/>
        </w:rPr>
      </w:pPr>
      <w:r w:rsidRPr="00332716">
        <w:rPr>
          <w:b/>
          <w:bCs/>
          <w:smallCaps/>
          <w:sz w:val="26"/>
          <w:szCs w:val="26"/>
        </w:rPr>
        <w:t>Market Transformation Principles and Characteristics</w:t>
      </w:r>
    </w:p>
    <w:p w14:paraId="6114D6B3" w14:textId="12E3679C" w:rsidR="00EA7075" w:rsidRDefault="00A41A30" w:rsidP="00A41A30">
      <w:r>
        <w:t>J. Raab then introduced the candidate Market Transformation Principles</w:t>
      </w:r>
      <w:r w:rsidR="0018115E">
        <w:t>, which were developed by the facilitation team</w:t>
      </w:r>
      <w:r w:rsidR="00EA1126">
        <w:t xml:space="preserve"> based primarily on presentations </w:t>
      </w:r>
      <w:r w:rsidR="00C06133">
        <w:t xml:space="preserve">given </w:t>
      </w:r>
      <w:r w:rsidR="00EA1126">
        <w:t xml:space="preserve">by </w:t>
      </w:r>
      <w:r w:rsidR="00C06133">
        <w:t>the Investor Owned Utilities (</w:t>
      </w:r>
      <w:r w:rsidR="00EA1126">
        <w:t>IOUs</w:t>
      </w:r>
      <w:r w:rsidR="00C06133">
        <w:t>)</w:t>
      </w:r>
      <w:r w:rsidR="00EA1126">
        <w:t xml:space="preserve"> and NRDC at the</w:t>
      </w:r>
      <w:r w:rsidR="00C06133">
        <w:t xml:space="preserve"> November 6, 2018,</w:t>
      </w:r>
      <w:r w:rsidR="00EA1126">
        <w:t xml:space="preserve"> CPUC workshop</w:t>
      </w:r>
      <w:r w:rsidR="0018115E">
        <w:t xml:space="preserve">. </w:t>
      </w:r>
      <w:r w:rsidR="00EA1126">
        <w:t>The WG tentatively agreed on numerous modifications to the draft principles</w:t>
      </w:r>
      <w:r w:rsidR="00C06133">
        <w:t>. It also</w:t>
      </w:r>
      <w:r w:rsidR="00EA1126">
        <w:t xml:space="preserve"> agreed to draft principles on four </w:t>
      </w:r>
      <w:r w:rsidR="00DB38C3">
        <w:t>additional</w:t>
      </w:r>
      <w:r w:rsidR="00EA1126">
        <w:t xml:space="preserve"> concepts</w:t>
      </w:r>
      <w:r w:rsidR="00C06133">
        <w:t xml:space="preserve">: </w:t>
      </w:r>
      <w:r w:rsidR="00EA1126">
        <w:t xml:space="preserve">cost-effectiveness, equity, transparency, and data. </w:t>
      </w:r>
    </w:p>
    <w:p w14:paraId="35F6D0E9" w14:textId="77777777" w:rsidR="00EA7075" w:rsidRDefault="00EA7075" w:rsidP="00A41A30"/>
    <w:p w14:paraId="562BBD8C" w14:textId="08896A65" w:rsidR="003705F6" w:rsidRDefault="00EA1126" w:rsidP="00A41A30">
      <w:r>
        <w:t xml:space="preserve">The WG then discussed nine areas of potential alignment that </w:t>
      </w:r>
      <w:r w:rsidR="00EA7075">
        <w:t xml:space="preserve">the </w:t>
      </w:r>
      <w:r w:rsidR="00C06133" w:rsidRPr="00C06133">
        <w:t>Pacific Gas and Electric Company</w:t>
      </w:r>
      <w:r w:rsidR="00C06133" w:rsidRPr="00C06133" w:rsidDel="00C06133">
        <w:t xml:space="preserve"> </w:t>
      </w:r>
      <w:r w:rsidR="00C06133">
        <w:t xml:space="preserve">(PG&amp;E) </w:t>
      </w:r>
      <w:r>
        <w:t xml:space="preserve">drafted based on all the comments </w:t>
      </w:r>
      <w:r w:rsidR="00EA7075">
        <w:t xml:space="preserve">that </w:t>
      </w:r>
      <w:r>
        <w:t>were filed</w:t>
      </w:r>
      <w:r w:rsidR="00C06133">
        <w:t xml:space="preserve"> in the CPUC proceeding</w:t>
      </w:r>
      <w:r>
        <w:t>.</w:t>
      </w:r>
      <w:r w:rsidR="00C06133">
        <w:t xml:space="preserve"> </w:t>
      </w:r>
      <w:r>
        <w:t xml:space="preserve"> </w:t>
      </w:r>
      <w:r w:rsidR="00786F82">
        <w:t xml:space="preserve">The WG agreed that the term </w:t>
      </w:r>
      <w:r w:rsidR="00C06133">
        <w:t>“</w:t>
      </w:r>
      <w:r w:rsidR="00786F82">
        <w:t xml:space="preserve">piloting </w:t>
      </w:r>
      <w:r w:rsidR="00C06133">
        <w:t>“</w:t>
      </w:r>
      <w:r w:rsidR="00786F82">
        <w:t xml:space="preserve">needs to be better defined or a better term </w:t>
      </w:r>
      <w:r w:rsidR="00EA7075">
        <w:t xml:space="preserve">needs to be </w:t>
      </w:r>
      <w:r w:rsidR="00786F82">
        <w:t xml:space="preserve">selected, and that </w:t>
      </w:r>
      <w:r w:rsidR="00910E1D">
        <w:t xml:space="preserve">it </w:t>
      </w:r>
      <w:r w:rsidR="00786F82">
        <w:t xml:space="preserve">should probably add another point of alignment on the need for off-ramps. </w:t>
      </w:r>
      <w:r>
        <w:t>The WG agreed to review the revised principles, new language on the four principles mentioned above, the list of areas of potential alignment, and a set of MT</w:t>
      </w:r>
      <w:r w:rsidR="0018115E">
        <w:t xml:space="preserve"> characteristics taken from the Northwest Energy Efficiency</w:t>
      </w:r>
      <w:r w:rsidR="00A610ED">
        <w:t xml:space="preserve"> Alliance (NEEA</w:t>
      </w:r>
      <w:r w:rsidR="0018115E">
        <w:t xml:space="preserve">) presentation at the </w:t>
      </w:r>
      <w:r>
        <w:t xml:space="preserve">CPUC </w:t>
      </w:r>
      <w:r w:rsidR="0018115E">
        <w:t>workshop. Member feedback was captured in redline in this document (s</w:t>
      </w:r>
      <w:r w:rsidR="0034617D">
        <w:t xml:space="preserve">ee Appendix </w:t>
      </w:r>
      <w:r w:rsidR="001A3AC0">
        <w:t>D</w:t>
      </w:r>
      <w:r w:rsidR="0034617D">
        <w:t xml:space="preserve">: Market </w:t>
      </w:r>
      <w:r w:rsidR="003705F6">
        <w:t>Transformation Principles Characteristics</w:t>
      </w:r>
      <w:r w:rsidR="0034617D">
        <w:t>).</w:t>
      </w:r>
    </w:p>
    <w:p w14:paraId="67139573" w14:textId="77777777" w:rsidR="003705F6" w:rsidRDefault="003705F6" w:rsidP="003705F6">
      <w:pPr>
        <w:pStyle w:val="ListParagraph"/>
      </w:pPr>
    </w:p>
    <w:p w14:paraId="755944B3" w14:textId="77777777" w:rsidR="003705F6" w:rsidRPr="00332716" w:rsidRDefault="003705F6" w:rsidP="003705F6">
      <w:pPr>
        <w:rPr>
          <w:b/>
          <w:bCs/>
          <w:smallCaps/>
          <w:sz w:val="26"/>
          <w:szCs w:val="26"/>
        </w:rPr>
      </w:pPr>
      <w:r w:rsidRPr="00332716">
        <w:rPr>
          <w:b/>
          <w:bCs/>
          <w:smallCaps/>
          <w:sz w:val="26"/>
          <w:szCs w:val="26"/>
        </w:rPr>
        <w:t>Stage Gate Approach</w:t>
      </w:r>
    </w:p>
    <w:p w14:paraId="7CAD84C1" w14:textId="696B4C86" w:rsidR="003705F6" w:rsidRPr="00476D44" w:rsidRDefault="00ED689E" w:rsidP="003705F6">
      <w:r>
        <w:t xml:space="preserve">WG </w:t>
      </w:r>
      <w:r w:rsidR="00476D44" w:rsidRPr="00476D44">
        <w:t>Members next received two presentation</w:t>
      </w:r>
      <w:r w:rsidR="00476D44">
        <w:t>s</w:t>
      </w:r>
      <w:r w:rsidR="00476D44" w:rsidRPr="00476D44">
        <w:t xml:space="preserve"> on the stage gate approach to Market Transformation, as described below.</w:t>
      </w:r>
    </w:p>
    <w:p w14:paraId="0C3C4ABD" w14:textId="77777777" w:rsidR="00476D44" w:rsidRDefault="00476D44" w:rsidP="003705F6"/>
    <w:p w14:paraId="2EB52490" w14:textId="77777777" w:rsidR="00871D6C" w:rsidRDefault="00871D6C" w:rsidP="007A0354">
      <w:pPr>
        <w:rPr>
          <w:b/>
          <w:i/>
        </w:rPr>
      </w:pPr>
    </w:p>
    <w:p w14:paraId="76486347" w14:textId="77777777" w:rsidR="00871D6C" w:rsidRDefault="00871D6C" w:rsidP="007A0354">
      <w:pPr>
        <w:rPr>
          <w:b/>
          <w:i/>
        </w:rPr>
      </w:pPr>
    </w:p>
    <w:p w14:paraId="5215991F" w14:textId="77777777" w:rsidR="00871D6C" w:rsidRDefault="00871D6C" w:rsidP="007A0354">
      <w:pPr>
        <w:rPr>
          <w:b/>
          <w:i/>
        </w:rPr>
      </w:pPr>
    </w:p>
    <w:p w14:paraId="27CAD886" w14:textId="77777777" w:rsidR="003705F6" w:rsidRPr="007A0354" w:rsidRDefault="003705F6" w:rsidP="007A0354">
      <w:pPr>
        <w:rPr>
          <w:i/>
        </w:rPr>
      </w:pPr>
      <w:r w:rsidRPr="007A0354">
        <w:rPr>
          <w:b/>
          <w:i/>
        </w:rPr>
        <w:t>Brief Background: Stage-Gate Approach in NW - Jeff Harris, NEEA</w:t>
      </w:r>
    </w:p>
    <w:p w14:paraId="2BE162A0" w14:textId="3CEF00EE" w:rsidR="003705F6" w:rsidRDefault="003705F6" w:rsidP="007A0354">
      <w:r>
        <w:t>J. Harris</w:t>
      </w:r>
      <w:r w:rsidR="007A0354">
        <w:t xml:space="preserve"> (NEEA)</w:t>
      </w:r>
      <w:r>
        <w:t xml:space="preserve"> </w:t>
      </w:r>
      <w:r w:rsidR="007A0354">
        <w:t>presented an overview of the Market Transformation approach employed by NEEA. This presentation is</w:t>
      </w:r>
      <w:r w:rsidRPr="003705F6">
        <w:t xml:space="preserve"> available </w:t>
      </w:r>
      <w:r w:rsidR="007A0354">
        <w:t xml:space="preserve">on the CAEECC meeting webpage (see link above). </w:t>
      </w:r>
    </w:p>
    <w:p w14:paraId="009154B8" w14:textId="38038F8A" w:rsidR="00201FE6" w:rsidRPr="008338CD" w:rsidRDefault="00201FE6" w:rsidP="007A0354">
      <w:pPr>
        <w:pStyle w:val="ListParagraph"/>
        <w:ind w:left="1440"/>
        <w:rPr>
          <w:highlight w:val="yellow"/>
        </w:rPr>
      </w:pPr>
    </w:p>
    <w:p w14:paraId="626BB9FC" w14:textId="0EFA301A" w:rsidR="003705F6" w:rsidRPr="007A0354" w:rsidRDefault="003705F6" w:rsidP="007A0354">
      <w:pPr>
        <w:rPr>
          <w:b/>
          <w:i/>
        </w:rPr>
      </w:pPr>
      <w:r w:rsidRPr="007A0354">
        <w:rPr>
          <w:b/>
          <w:i/>
        </w:rPr>
        <w:t>Detailed CA Stage-Gate Proposal: Joint IOUs - Derek Okada</w:t>
      </w:r>
      <w:r w:rsidR="00786F82">
        <w:rPr>
          <w:b/>
          <w:i/>
        </w:rPr>
        <w:t>, SCE</w:t>
      </w:r>
    </w:p>
    <w:p w14:paraId="59CAD9A7" w14:textId="39501659" w:rsidR="00201FE6" w:rsidRDefault="003705F6" w:rsidP="007A0354">
      <w:r w:rsidRPr="003705F6">
        <w:t xml:space="preserve">D. Okada provided </w:t>
      </w:r>
      <w:r w:rsidR="007A0354">
        <w:t xml:space="preserve">a </w:t>
      </w:r>
      <w:r w:rsidRPr="003705F6">
        <w:t xml:space="preserve">presentation on </w:t>
      </w:r>
      <w:r w:rsidR="007A0354">
        <w:t xml:space="preserve">the </w:t>
      </w:r>
      <w:r w:rsidRPr="003705F6">
        <w:t xml:space="preserve">joint IOU proposal </w:t>
      </w:r>
      <w:r w:rsidR="007A0354">
        <w:t xml:space="preserve">for </w:t>
      </w:r>
      <w:r w:rsidR="00786F82">
        <w:t>a</w:t>
      </w:r>
      <w:r w:rsidR="007A0354">
        <w:t xml:space="preserve"> stage gate approach to Market Transformation in California. This presentation is available on the CAEECC meeting webpage</w:t>
      </w:r>
      <w:r>
        <w:t xml:space="preserve"> (see link</w:t>
      </w:r>
      <w:r w:rsidR="007A0354">
        <w:t xml:space="preserve"> above</w:t>
      </w:r>
      <w:r>
        <w:t>)</w:t>
      </w:r>
      <w:r w:rsidR="007A0354">
        <w:t>.</w:t>
      </w:r>
      <w:r w:rsidR="00A46E53">
        <w:t xml:space="preserve"> </w:t>
      </w:r>
    </w:p>
    <w:p w14:paraId="1C3BA649" w14:textId="77777777" w:rsidR="00A46E53" w:rsidRDefault="00A46E53" w:rsidP="00A46E53"/>
    <w:p w14:paraId="4E263CB1" w14:textId="1E093655" w:rsidR="00910E1D" w:rsidRDefault="00A46E53" w:rsidP="00A46E53">
      <w:r>
        <w:t xml:space="preserve">In discussion following these presentations, members of the </w:t>
      </w:r>
      <w:r w:rsidR="00910E1D">
        <w:t>WG</w:t>
      </w:r>
      <w:r>
        <w:t xml:space="preserve"> confirmed that they are on board with a stage gate approach generally, although they do not necessarily agree with all aspects of the IOU</w:t>
      </w:r>
      <w:r w:rsidR="00910E1D">
        <w:t>-</w:t>
      </w:r>
      <w:r>
        <w:t>proposed stage gate approach.</w:t>
      </w:r>
      <w:r w:rsidR="00786F82">
        <w:t xml:space="preserve">  Some of the key feedback from the WG Members (before detailed discussion of each stage </w:t>
      </w:r>
      <w:proofErr w:type="gramStart"/>
      <w:r w:rsidR="00786F82">
        <w:t xml:space="preserve">gate </w:t>
      </w:r>
      <w:r w:rsidR="00910E1D">
        <w:t>)</w:t>
      </w:r>
      <w:proofErr w:type="gramEnd"/>
      <w:r w:rsidR="00910E1D">
        <w:t xml:space="preserve"> </w:t>
      </w:r>
      <w:r w:rsidR="00786F82">
        <w:t>included</w:t>
      </w:r>
      <w:r w:rsidR="00EA7075">
        <w:t xml:space="preserve"> the following:</w:t>
      </w:r>
    </w:p>
    <w:p w14:paraId="2A393B07" w14:textId="77777777" w:rsidR="00910E1D" w:rsidRDefault="00910E1D" w:rsidP="00FE559E">
      <w:pPr>
        <w:pStyle w:val="ListParagraph"/>
      </w:pPr>
    </w:p>
    <w:p w14:paraId="0D74E482" w14:textId="10B7DDB6" w:rsidR="00910E1D" w:rsidRPr="00880089" w:rsidRDefault="00910E1D" w:rsidP="00910E1D">
      <w:pPr>
        <w:pStyle w:val="ListParagraph"/>
        <w:numPr>
          <w:ilvl w:val="0"/>
          <w:numId w:val="29"/>
        </w:numPr>
      </w:pPr>
      <w:r w:rsidRPr="00880089">
        <w:t>Decision gates must be clear and identifiable</w:t>
      </w:r>
      <w:r w:rsidR="00EA7075">
        <w:t>.</w:t>
      </w:r>
    </w:p>
    <w:p w14:paraId="52F7F4BD" w14:textId="444FDD9C" w:rsidR="00910E1D" w:rsidRPr="00880089" w:rsidRDefault="00910E1D" w:rsidP="00910E1D">
      <w:pPr>
        <w:numPr>
          <w:ilvl w:val="0"/>
          <w:numId w:val="29"/>
        </w:numPr>
      </w:pPr>
      <w:r w:rsidRPr="00880089">
        <w:t>Additional milestones/metrics need to be incorporated throughout the stage gate process</w:t>
      </w:r>
      <w:r w:rsidR="00EA7075">
        <w:t>.</w:t>
      </w:r>
    </w:p>
    <w:p w14:paraId="08A66BB4" w14:textId="69BAA091" w:rsidR="00786F82" w:rsidRPr="00880089" w:rsidRDefault="00786F82" w:rsidP="00786F82">
      <w:pPr>
        <w:numPr>
          <w:ilvl w:val="0"/>
          <w:numId w:val="29"/>
        </w:numPr>
      </w:pPr>
      <w:r w:rsidRPr="00880089">
        <w:t>Further discussion is needed on how the funneling process between stages occurs, who decides which M</w:t>
      </w:r>
      <w:r w:rsidR="00ED689E">
        <w:t xml:space="preserve">arket Transformation Initiatives (MTIs) </w:t>
      </w:r>
      <w:r w:rsidRPr="00880089">
        <w:t>advance, and to establish the criteria to determine which MTIs move forward</w:t>
      </w:r>
      <w:r w:rsidR="00EA7075">
        <w:t>.</w:t>
      </w:r>
    </w:p>
    <w:p w14:paraId="737E9800" w14:textId="3283A4CE" w:rsidR="00786F82" w:rsidRPr="00880089" w:rsidRDefault="00ED689E" w:rsidP="00786F82">
      <w:pPr>
        <w:numPr>
          <w:ilvl w:val="1"/>
          <w:numId w:val="29"/>
        </w:numPr>
      </w:pPr>
      <w:r>
        <w:t>D</w:t>
      </w:r>
      <w:r w:rsidR="00786F82" w:rsidRPr="00880089">
        <w:t xml:space="preserve">ifferent criteria to winnow down MTIs between stages are needed (i.e. criteria between </w:t>
      </w:r>
      <w:r>
        <w:t>S</w:t>
      </w:r>
      <w:r w:rsidR="00786F82" w:rsidRPr="00880089">
        <w:t xml:space="preserve">tage 0 </w:t>
      </w:r>
      <w:r>
        <w:t>&amp;</w:t>
      </w:r>
      <w:r w:rsidR="00786F82" w:rsidRPr="00880089">
        <w:t xml:space="preserve"> 1; 1 </w:t>
      </w:r>
      <w:r>
        <w:t>&amp;</w:t>
      </w:r>
      <w:r w:rsidR="00786F82" w:rsidRPr="00880089">
        <w:t xml:space="preserve"> 2, and 2 </w:t>
      </w:r>
      <w:r>
        <w:t>&amp;</w:t>
      </w:r>
      <w:r w:rsidR="00786F82" w:rsidRPr="00880089">
        <w:t xml:space="preserve"> 3)</w:t>
      </w:r>
      <w:r w:rsidR="00EA7075">
        <w:t>.</w:t>
      </w:r>
    </w:p>
    <w:p w14:paraId="5A9A405E" w14:textId="7F5635BE" w:rsidR="00786F82" w:rsidRPr="00880089" w:rsidRDefault="00786F82" w:rsidP="00786F82">
      <w:pPr>
        <w:numPr>
          <w:ilvl w:val="1"/>
          <w:numId w:val="29"/>
        </w:numPr>
      </w:pPr>
      <w:r w:rsidRPr="00880089">
        <w:t xml:space="preserve">Decisions made between </w:t>
      </w:r>
      <w:r w:rsidR="00ED689E">
        <w:t>S</w:t>
      </w:r>
      <w:r w:rsidRPr="00880089">
        <w:t>tages 0 to 2 will be based on existing data that may be limited or very limited</w:t>
      </w:r>
      <w:r w:rsidR="00EA7075">
        <w:t>.</w:t>
      </w:r>
    </w:p>
    <w:p w14:paraId="6AA44677" w14:textId="77777777" w:rsidR="00786F82" w:rsidRPr="00880089" w:rsidRDefault="00786F82" w:rsidP="00786F82">
      <w:pPr>
        <w:numPr>
          <w:ilvl w:val="0"/>
          <w:numId w:val="29"/>
        </w:numPr>
      </w:pPr>
      <w:r w:rsidRPr="00880089">
        <w:t>Selection criteria should be decided and publicized prior to proposals being submitted.</w:t>
      </w:r>
    </w:p>
    <w:p w14:paraId="3B3027C9" w14:textId="77777777" w:rsidR="00786F82" w:rsidRPr="00880089" w:rsidRDefault="00786F82" w:rsidP="00786F82">
      <w:pPr>
        <w:numPr>
          <w:ilvl w:val="0"/>
          <w:numId w:val="29"/>
        </w:numPr>
      </w:pPr>
      <w:r w:rsidRPr="00880089">
        <w:t xml:space="preserve">The stage gate process may not always be linear: It can operate cyclically, and some stages may accelerate more quickly than others. </w:t>
      </w:r>
    </w:p>
    <w:p w14:paraId="41731AB8" w14:textId="35E99AA8" w:rsidR="00786F82" w:rsidRPr="00880089" w:rsidRDefault="00786F82" w:rsidP="00786F82">
      <w:pPr>
        <w:numPr>
          <w:ilvl w:val="0"/>
          <w:numId w:val="29"/>
        </w:numPr>
      </w:pPr>
      <w:r w:rsidRPr="00880089">
        <w:t>Further discussion is needed on how the rolling portfolio integrates with the stage gate process</w:t>
      </w:r>
      <w:r w:rsidR="00EA7075">
        <w:t>.</w:t>
      </w:r>
    </w:p>
    <w:p w14:paraId="77D4D05E" w14:textId="7D523560" w:rsidR="00786F82" w:rsidRPr="00880089" w:rsidRDefault="00786F82" w:rsidP="00786F82">
      <w:pPr>
        <w:numPr>
          <w:ilvl w:val="0"/>
          <w:numId w:val="29"/>
        </w:numPr>
      </w:pPr>
      <w:r w:rsidRPr="00880089">
        <w:t xml:space="preserve">The term “pilot” is problematic. An alternative term needs to be identified and/or “pilot” </w:t>
      </w:r>
      <w:r w:rsidR="00EA7075">
        <w:t xml:space="preserve">needs to be </w:t>
      </w:r>
      <w:r w:rsidRPr="00880089">
        <w:t xml:space="preserve">clearly defined in a way </w:t>
      </w:r>
      <w:r w:rsidR="00ED689E">
        <w:t xml:space="preserve">that </w:t>
      </w:r>
      <w:r w:rsidRPr="00880089">
        <w:t>WG Members are comfortable.</w:t>
      </w:r>
    </w:p>
    <w:p w14:paraId="23C09C5F" w14:textId="20C8C248" w:rsidR="00786F82" w:rsidRDefault="00786F82" w:rsidP="000E6302">
      <w:pPr>
        <w:numPr>
          <w:ilvl w:val="0"/>
          <w:numId w:val="29"/>
        </w:numPr>
      </w:pPr>
      <w:r w:rsidRPr="00880089">
        <w:t>There may be some interventions that will not work for the stage gate process due to IOU legal constraints</w:t>
      </w:r>
      <w:r w:rsidR="00EA7075">
        <w:t>.</w:t>
      </w:r>
    </w:p>
    <w:p w14:paraId="423E534D" w14:textId="77777777" w:rsidR="00A46E53" w:rsidRDefault="00A46E53" w:rsidP="007A0354"/>
    <w:p w14:paraId="54FBCF95" w14:textId="477F7256" w:rsidR="00282A25" w:rsidRDefault="00A46E53" w:rsidP="00282A25">
      <w:r>
        <w:t>Using the IOU proposal as a template, members then reviewed each stage individually and</w:t>
      </w:r>
      <w:r w:rsidR="003705F6" w:rsidRPr="003705F6">
        <w:t xml:space="preserve"> provide</w:t>
      </w:r>
      <w:r>
        <w:t>d</w:t>
      </w:r>
      <w:r w:rsidR="003705F6" w:rsidRPr="003705F6">
        <w:t xml:space="preserve"> </w:t>
      </w:r>
      <w:r w:rsidR="00786F82">
        <w:t>suggested modifications</w:t>
      </w:r>
      <w:r w:rsidR="003705F6">
        <w:t xml:space="preserve"> and feedback.  </w:t>
      </w:r>
      <w:r w:rsidR="00ED689E" w:rsidRPr="00ED689E">
        <w:t xml:space="preserve">Member feedback was captured in </w:t>
      </w:r>
      <w:r w:rsidR="00ED689E">
        <w:t>this document in</w:t>
      </w:r>
      <w:r w:rsidR="00ED689E" w:rsidRPr="00ED689E">
        <w:t xml:space="preserve"> </w:t>
      </w:r>
      <w:r w:rsidR="001A3AC0">
        <w:t xml:space="preserve">Appendix E: </w:t>
      </w:r>
      <w:r w:rsidR="001A3AC0" w:rsidRPr="001A3AC0">
        <w:rPr>
          <w:rFonts w:ascii="Cambria" w:hAnsi="Cambria"/>
        </w:rPr>
        <w:t>Stage Gate Slides Feedback</w:t>
      </w:r>
      <w:r w:rsidR="00786F82">
        <w:t>.</w:t>
      </w:r>
    </w:p>
    <w:p w14:paraId="5E96A2FA" w14:textId="77777777" w:rsidR="00786F82" w:rsidRDefault="00786F82" w:rsidP="00282A25"/>
    <w:p w14:paraId="4F1AA550" w14:textId="2F142086" w:rsidR="00786F82" w:rsidRDefault="00786F82" w:rsidP="00282A25">
      <w:r>
        <w:t>After discussing each of the stages, the WG turned its attention to better determining what and where the key decision gates would be in the process and tentatively agreed to the following:</w:t>
      </w:r>
    </w:p>
    <w:p w14:paraId="351E0088" w14:textId="77777777" w:rsidR="00786F82" w:rsidRPr="00880089" w:rsidRDefault="00786F82" w:rsidP="00786F82"/>
    <w:p w14:paraId="5B072630" w14:textId="499F7BE1" w:rsidR="00786F82" w:rsidRPr="00880089" w:rsidRDefault="00786F82" w:rsidP="00786F82">
      <w:pPr>
        <w:pStyle w:val="ListParagraph"/>
        <w:numPr>
          <w:ilvl w:val="0"/>
          <w:numId w:val="31"/>
        </w:numPr>
      </w:pPr>
      <w:r w:rsidRPr="00880089">
        <w:t>Between Stage 2 &amp; 3</w:t>
      </w:r>
      <w:r w:rsidR="00EA7075">
        <w:t xml:space="preserve"> </w:t>
      </w:r>
      <w:r w:rsidRPr="00880089">
        <w:t>—</w:t>
      </w:r>
      <w:r w:rsidR="00EA7075">
        <w:t xml:space="preserve"> </w:t>
      </w:r>
      <w:r w:rsidRPr="00880089">
        <w:t xml:space="preserve">Decision (approval) to spend money on a handful </w:t>
      </w:r>
      <w:r w:rsidR="00ED689E">
        <w:t xml:space="preserve">of </w:t>
      </w:r>
      <w:r w:rsidRPr="00880089">
        <w:t>initiatives to fully develop them (ramp up exploration)</w:t>
      </w:r>
    </w:p>
    <w:p w14:paraId="3C50F5E6" w14:textId="2E74A9DB" w:rsidR="00786F82" w:rsidRPr="00880089" w:rsidRDefault="00786F82" w:rsidP="00786F82">
      <w:pPr>
        <w:pStyle w:val="ListParagraph"/>
        <w:numPr>
          <w:ilvl w:val="0"/>
          <w:numId w:val="31"/>
        </w:numPr>
      </w:pPr>
      <w:r w:rsidRPr="00880089">
        <w:t>Between Stage 4 &amp; 5</w:t>
      </w:r>
      <w:r w:rsidR="00EA7075">
        <w:t xml:space="preserve"> </w:t>
      </w:r>
      <w:r w:rsidRPr="00880089">
        <w:t>—</w:t>
      </w:r>
      <w:r w:rsidR="00EA7075">
        <w:t xml:space="preserve"> </w:t>
      </w:r>
      <w:r w:rsidRPr="00880089">
        <w:t>Decision (approval) to fully implement MTI/Accord (approve full scale implementation)</w:t>
      </w:r>
    </w:p>
    <w:p w14:paraId="08F65911" w14:textId="2958C218" w:rsidR="00786F82" w:rsidRPr="00880089" w:rsidRDefault="00786F82" w:rsidP="00786F82">
      <w:pPr>
        <w:pStyle w:val="ListParagraph"/>
        <w:numPr>
          <w:ilvl w:val="0"/>
          <w:numId w:val="31"/>
        </w:numPr>
      </w:pPr>
      <w:r w:rsidRPr="00880089">
        <w:t>Between</w:t>
      </w:r>
      <w:r w:rsidR="00ED689E">
        <w:t xml:space="preserve"> Stage </w:t>
      </w:r>
      <w:r w:rsidRPr="00880089">
        <w:t>6 &amp; 7</w:t>
      </w:r>
      <w:r w:rsidR="00EA7075">
        <w:t xml:space="preserve"> </w:t>
      </w:r>
      <w:r w:rsidRPr="00880089">
        <w:t>—</w:t>
      </w:r>
      <w:r w:rsidR="00EA7075">
        <w:t xml:space="preserve"> </w:t>
      </w:r>
      <w:r w:rsidRPr="00880089">
        <w:t xml:space="preserve">Adjust or exit, or continue as designed </w:t>
      </w:r>
    </w:p>
    <w:p w14:paraId="6DC392DA" w14:textId="4D1AE72A" w:rsidR="00786F82" w:rsidRPr="00880089" w:rsidRDefault="00786F82" w:rsidP="00786F82">
      <w:pPr>
        <w:pStyle w:val="ListParagraph"/>
        <w:numPr>
          <w:ilvl w:val="0"/>
          <w:numId w:val="31"/>
        </w:numPr>
      </w:pPr>
      <w:r w:rsidRPr="00880089">
        <w:t xml:space="preserve">Other interim smaller but important internal gates throughout, e.g., off-ramps in </w:t>
      </w:r>
      <w:r w:rsidR="00ED689E">
        <w:t>S</w:t>
      </w:r>
      <w:r w:rsidRPr="00880089">
        <w:t>tage 4</w:t>
      </w:r>
    </w:p>
    <w:p w14:paraId="491392F9" w14:textId="77777777" w:rsidR="00786F82" w:rsidRDefault="00786F82" w:rsidP="00786F82"/>
    <w:p w14:paraId="3E22A1C5" w14:textId="6AE32A7E" w:rsidR="00786F82" w:rsidRPr="00880089" w:rsidRDefault="00786F82" w:rsidP="00786F82">
      <w:r>
        <w:t xml:space="preserve">The </w:t>
      </w:r>
      <w:r w:rsidR="00DD61F3">
        <w:t>WG then discussed the role(s) of a potential standing</w:t>
      </w:r>
      <w:r w:rsidRPr="00880089">
        <w:t xml:space="preserve"> Stakeholder Group</w:t>
      </w:r>
      <w:r w:rsidR="00DD61F3">
        <w:t xml:space="preserve"> in the MT Framework, and outlined the following for further consideration.</w:t>
      </w:r>
    </w:p>
    <w:p w14:paraId="51A4D5BD" w14:textId="77777777" w:rsidR="00786F82" w:rsidRPr="00880089" w:rsidRDefault="00786F82" w:rsidP="00786F82"/>
    <w:p w14:paraId="3BA895F7" w14:textId="67A6BCAF" w:rsidR="00786F82" w:rsidRPr="00880089" w:rsidRDefault="00786F82" w:rsidP="00786F82">
      <w:pPr>
        <w:pStyle w:val="ListParagraph"/>
        <w:numPr>
          <w:ilvl w:val="0"/>
          <w:numId w:val="32"/>
        </w:numPr>
      </w:pPr>
      <w:r w:rsidRPr="00880089">
        <w:t>At Gates</w:t>
      </w:r>
      <w:r w:rsidR="00EA7075">
        <w:t>:</w:t>
      </w:r>
    </w:p>
    <w:p w14:paraId="4D8E0A8F" w14:textId="1C2304EF" w:rsidR="00786F82" w:rsidRPr="00880089" w:rsidRDefault="00786F82" w:rsidP="00786F82">
      <w:pPr>
        <w:pStyle w:val="ListParagraph"/>
        <w:numPr>
          <w:ilvl w:val="1"/>
          <w:numId w:val="32"/>
        </w:numPr>
      </w:pPr>
      <w:r w:rsidRPr="00880089">
        <w:t>Advisory Board advised by technical subcommittee(s)</w:t>
      </w:r>
      <w:r w:rsidR="00EA7075">
        <w:t xml:space="preserve"> </w:t>
      </w:r>
      <w:r w:rsidRPr="00880089">
        <w:t>that could make decisions at gates</w:t>
      </w:r>
    </w:p>
    <w:p w14:paraId="5D37E404" w14:textId="40712821" w:rsidR="00786F82" w:rsidRPr="00880089" w:rsidRDefault="00DD61F3" w:rsidP="00786F82">
      <w:pPr>
        <w:pStyle w:val="ListParagraph"/>
        <w:numPr>
          <w:ilvl w:val="2"/>
          <w:numId w:val="32"/>
        </w:numPr>
      </w:pPr>
      <w:r>
        <w:t xml:space="preserve">Note that there </w:t>
      </w:r>
      <w:r w:rsidR="00DB38C3">
        <w:t>may be</w:t>
      </w:r>
      <w:r>
        <w:t xml:space="preserve"> an</w:t>
      </w:r>
      <w:r w:rsidR="00786F82" w:rsidRPr="00880089">
        <w:t xml:space="preserve"> issue w</w:t>
      </w:r>
      <w:r w:rsidR="00EA7075">
        <w:t xml:space="preserve">ith </w:t>
      </w:r>
      <w:r w:rsidR="00786F82" w:rsidRPr="00880089">
        <w:t>CPUC delegating authority</w:t>
      </w:r>
      <w:r w:rsidR="00EA7075">
        <w:t xml:space="preserve"> </w:t>
      </w:r>
      <w:r w:rsidR="00786F82" w:rsidRPr="00880089">
        <w:t>—</w:t>
      </w:r>
      <w:r w:rsidR="00EA7075">
        <w:t xml:space="preserve"> </w:t>
      </w:r>
      <w:r w:rsidR="00786F82" w:rsidRPr="00880089">
        <w:t>but perhaps</w:t>
      </w:r>
      <w:r w:rsidR="00EA7075">
        <w:t xml:space="preserve"> the</w:t>
      </w:r>
      <w:r w:rsidR="00786F82" w:rsidRPr="00880089">
        <w:t xml:space="preserve"> CPUC could delegate decision</w:t>
      </w:r>
      <w:r w:rsidR="00ED689E">
        <w:t>-</w:t>
      </w:r>
      <w:r w:rsidR="00786F82" w:rsidRPr="00880089">
        <w:t xml:space="preserve">making authority that </w:t>
      </w:r>
      <w:r w:rsidR="00EA7075">
        <w:t>i</w:t>
      </w:r>
      <w:r w:rsidR="00EA7075" w:rsidRPr="00880089">
        <w:t xml:space="preserve">s </w:t>
      </w:r>
      <w:r w:rsidR="00786F82" w:rsidRPr="00880089">
        <w:t xml:space="preserve">appealable. Could avoid disruption </w:t>
      </w:r>
      <w:r>
        <w:t xml:space="preserve">and delays </w:t>
      </w:r>
      <w:r w:rsidR="00786F82" w:rsidRPr="00880089">
        <w:t xml:space="preserve">of </w:t>
      </w:r>
      <w:r>
        <w:t xml:space="preserve">progress with </w:t>
      </w:r>
      <w:r w:rsidR="00786F82" w:rsidRPr="00880089">
        <w:t xml:space="preserve">MTIs.  </w:t>
      </w:r>
    </w:p>
    <w:p w14:paraId="44336603" w14:textId="4C223066" w:rsidR="00786F82" w:rsidRPr="00880089" w:rsidRDefault="00786F82" w:rsidP="00786F82">
      <w:pPr>
        <w:pStyle w:val="ListParagraph"/>
        <w:numPr>
          <w:ilvl w:val="0"/>
          <w:numId w:val="32"/>
        </w:numPr>
      </w:pPr>
      <w:r w:rsidRPr="00880089">
        <w:t>At Other Stages</w:t>
      </w:r>
      <w:r w:rsidR="00EA7075">
        <w:t>:</w:t>
      </w:r>
    </w:p>
    <w:p w14:paraId="02DD64E6" w14:textId="0687DB7D" w:rsidR="00786F82" w:rsidRPr="00880089" w:rsidRDefault="00786F82" w:rsidP="00786F82">
      <w:pPr>
        <w:pStyle w:val="ListParagraph"/>
        <w:numPr>
          <w:ilvl w:val="1"/>
          <w:numId w:val="32"/>
        </w:numPr>
      </w:pPr>
      <w:r w:rsidRPr="00880089">
        <w:t>Smaller group of Boar</w:t>
      </w:r>
      <w:r w:rsidR="00DD61F3">
        <w:t xml:space="preserve">d and/or </w:t>
      </w:r>
      <w:r w:rsidRPr="00880089">
        <w:t>technical subcommittee members at different interim stages</w:t>
      </w:r>
      <w:r w:rsidR="00EA7075">
        <w:t xml:space="preserve"> </w:t>
      </w:r>
      <w:r w:rsidRPr="00880089">
        <w:t>—</w:t>
      </w:r>
      <w:r w:rsidR="00EA7075">
        <w:t xml:space="preserve"> </w:t>
      </w:r>
      <w:r w:rsidRPr="00880089">
        <w:t>would be advisory at those stages</w:t>
      </w:r>
    </w:p>
    <w:p w14:paraId="02747CF0" w14:textId="79764828" w:rsidR="00786F82" w:rsidRPr="00880089" w:rsidRDefault="00786F82" w:rsidP="00786F82">
      <w:pPr>
        <w:pStyle w:val="ListParagraph"/>
        <w:numPr>
          <w:ilvl w:val="1"/>
          <w:numId w:val="32"/>
        </w:numPr>
      </w:pPr>
      <w:r w:rsidRPr="00880089">
        <w:t xml:space="preserve">Have input </w:t>
      </w:r>
      <w:r w:rsidR="00DD61F3">
        <w:t>on</w:t>
      </w:r>
      <w:r w:rsidRPr="00880089">
        <w:t xml:space="preserve"> priorities and criteria, but use stakeholder involvement only where necessary so as not to slow down</w:t>
      </w:r>
      <w:r w:rsidR="00ED689E">
        <w:t xml:space="preserve"> the</w:t>
      </w:r>
      <w:r w:rsidRPr="00880089">
        <w:t xml:space="preserve"> process</w:t>
      </w:r>
    </w:p>
    <w:p w14:paraId="49E9AB34" w14:textId="274C3C46" w:rsidR="00786F82" w:rsidRPr="00880089" w:rsidRDefault="00DD61F3" w:rsidP="00786F82">
      <w:pPr>
        <w:pStyle w:val="ListParagraph"/>
        <w:numPr>
          <w:ilvl w:val="0"/>
          <w:numId w:val="32"/>
        </w:numPr>
      </w:pPr>
      <w:r>
        <w:t>Need to still t</w:t>
      </w:r>
      <w:r w:rsidR="00786F82" w:rsidRPr="00880089">
        <w:t xml:space="preserve">hink </w:t>
      </w:r>
      <w:r>
        <w:t>through</w:t>
      </w:r>
      <w:r w:rsidR="00786F82" w:rsidRPr="00880089">
        <w:t xml:space="preserve"> </w:t>
      </w:r>
      <w:r w:rsidR="00EA7075">
        <w:t xml:space="preserve">the </w:t>
      </w:r>
      <w:r w:rsidR="00786F82" w:rsidRPr="00880089">
        <w:t xml:space="preserve">role of </w:t>
      </w:r>
      <w:r>
        <w:t xml:space="preserve">independent evaluator(s) </w:t>
      </w:r>
      <w:r w:rsidR="00ED689E">
        <w:t>(</w:t>
      </w:r>
      <w:r w:rsidR="00786F82" w:rsidRPr="00880089">
        <w:t>IE</w:t>
      </w:r>
      <w:r>
        <w:t>s</w:t>
      </w:r>
      <w:r w:rsidR="00ED689E">
        <w:t>)</w:t>
      </w:r>
      <w:r>
        <w:t xml:space="preserve"> in </w:t>
      </w:r>
      <w:r w:rsidR="00786F82" w:rsidRPr="00880089">
        <w:t>working w</w:t>
      </w:r>
      <w:r w:rsidR="00ED689E">
        <w:t xml:space="preserve">ith </w:t>
      </w:r>
      <w:r w:rsidR="00786F82" w:rsidRPr="00880089">
        <w:t>stakeholders and P</w:t>
      </w:r>
      <w:r w:rsidR="00ED689E">
        <w:t xml:space="preserve">rogram </w:t>
      </w:r>
      <w:r w:rsidR="00786F82" w:rsidRPr="00880089">
        <w:t>A</w:t>
      </w:r>
      <w:r w:rsidR="00ED689E">
        <w:t>dministrator</w:t>
      </w:r>
      <w:r w:rsidR="00786F82" w:rsidRPr="00880089">
        <w:t>s</w:t>
      </w:r>
      <w:r w:rsidR="00ED689E">
        <w:t xml:space="preserve"> (PAs)</w:t>
      </w:r>
      <w:r w:rsidR="00786F82" w:rsidRPr="00880089">
        <w:t xml:space="preserve"> within</w:t>
      </w:r>
      <w:r>
        <w:t xml:space="preserve"> and </w:t>
      </w:r>
      <w:proofErr w:type="gramStart"/>
      <w:r>
        <w:t xml:space="preserve">throughout </w:t>
      </w:r>
      <w:r w:rsidR="00786F82" w:rsidRPr="00880089">
        <w:t xml:space="preserve"> this</w:t>
      </w:r>
      <w:proofErr w:type="gramEnd"/>
      <w:r w:rsidR="00786F82" w:rsidRPr="00880089">
        <w:t xml:space="preserve"> structure</w:t>
      </w:r>
    </w:p>
    <w:p w14:paraId="2459B438" w14:textId="77777777" w:rsidR="00786F82" w:rsidRPr="00880089" w:rsidRDefault="00786F82" w:rsidP="00786F82"/>
    <w:p w14:paraId="3BB01ACB" w14:textId="5C2B023D" w:rsidR="00F856CD" w:rsidRDefault="00F856CD" w:rsidP="00786F82">
      <w:r>
        <w:t xml:space="preserve">The WG then discussed the role of the IOUs/PAs regarding the </w:t>
      </w:r>
      <w:r w:rsidR="000E6302">
        <w:rPr>
          <w:b/>
        </w:rPr>
        <w:t>A</w:t>
      </w:r>
      <w:r w:rsidR="000E6302" w:rsidRPr="000E6302">
        <w:rPr>
          <w:b/>
        </w:rPr>
        <w:t xml:space="preserve">dministration of the </w:t>
      </w:r>
      <w:r w:rsidRPr="000E6302">
        <w:rPr>
          <w:b/>
        </w:rPr>
        <w:t>MT Framework</w:t>
      </w:r>
      <w:r>
        <w:t>.</w:t>
      </w:r>
    </w:p>
    <w:p w14:paraId="20637B5F" w14:textId="5F0F315F" w:rsidR="00786F82" w:rsidRPr="00880089" w:rsidRDefault="00786F82" w:rsidP="00786F82"/>
    <w:p w14:paraId="5AE08614" w14:textId="7631AB7F" w:rsidR="00F856CD" w:rsidRDefault="00F856CD" w:rsidP="000E6302">
      <w:r>
        <w:t>The WG agreed that the f</w:t>
      </w:r>
      <w:r w:rsidR="00786F82" w:rsidRPr="00880089">
        <w:t xml:space="preserve">undamental role is to make sure that MTIs work with </w:t>
      </w:r>
      <w:r w:rsidR="00ED689E">
        <w:t xml:space="preserve">the </w:t>
      </w:r>
      <w:r w:rsidR="00786F82" w:rsidRPr="00880089">
        <w:t>rolling portfolio</w:t>
      </w:r>
      <w:r w:rsidR="000E6302">
        <w:t xml:space="preserve">.  </w:t>
      </w:r>
      <w:r>
        <w:t>But WG Members offered two different views on the role of the IOUs/PAs in administering the MT Framework process (including identifying, winnowing, selecting, and overseeing implementation):</w:t>
      </w:r>
      <w:r w:rsidR="00EA7075">
        <w:br/>
      </w:r>
    </w:p>
    <w:p w14:paraId="65843756" w14:textId="1428DDB2" w:rsidR="00F856CD" w:rsidRDefault="00F856CD" w:rsidP="000E6302">
      <w:pPr>
        <w:pStyle w:val="ListParagraph"/>
        <w:numPr>
          <w:ilvl w:val="0"/>
          <w:numId w:val="44"/>
        </w:numPr>
      </w:pPr>
      <w:r w:rsidRPr="000E6302">
        <w:rPr>
          <w:b/>
        </w:rPr>
        <w:t>Option A:</w:t>
      </w:r>
      <w:r w:rsidR="00ED689E">
        <w:rPr>
          <w:b/>
        </w:rPr>
        <w:t xml:space="preserve"> </w:t>
      </w:r>
      <w:r w:rsidRPr="000E6302">
        <w:rPr>
          <w:b/>
        </w:rPr>
        <w:t>IOUs/PAs are the Administrators</w:t>
      </w:r>
      <w:r>
        <w:t xml:space="preserve"> and take the lead throughout the process (with the possible exception of a Board deciding on which MTIs move through key stage gates).</w:t>
      </w:r>
    </w:p>
    <w:p w14:paraId="03D8D6EF" w14:textId="135C5A73" w:rsidR="00786F82" w:rsidRPr="00880089" w:rsidRDefault="00F856CD" w:rsidP="000E6302">
      <w:pPr>
        <w:pStyle w:val="ListParagraph"/>
        <w:numPr>
          <w:ilvl w:val="0"/>
          <w:numId w:val="44"/>
        </w:numPr>
      </w:pPr>
      <w:r w:rsidRPr="000E6302">
        <w:rPr>
          <w:b/>
        </w:rPr>
        <w:t>Option B:</w:t>
      </w:r>
      <w:r>
        <w:t xml:space="preserve"> An organization other th</w:t>
      </w:r>
      <w:r w:rsidR="00ED689E">
        <w:t>a</w:t>
      </w:r>
      <w:r>
        <w:t xml:space="preserve">n the IOUs/PAs </w:t>
      </w:r>
      <w:r w:rsidR="000E6302">
        <w:t>would be</w:t>
      </w:r>
      <w:r>
        <w:t xml:space="preserve"> the </w:t>
      </w:r>
      <w:r w:rsidR="000E6302" w:rsidRPr="000E6302">
        <w:rPr>
          <w:b/>
        </w:rPr>
        <w:t>Ind</w:t>
      </w:r>
      <w:r w:rsidR="00ED689E">
        <w:rPr>
          <w:b/>
        </w:rPr>
        <w:t>e</w:t>
      </w:r>
      <w:r w:rsidR="000E6302" w:rsidRPr="000E6302">
        <w:rPr>
          <w:b/>
        </w:rPr>
        <w:t>pendent Market Transformation Administrator</w:t>
      </w:r>
      <w:r w:rsidRPr="000E6302">
        <w:rPr>
          <w:b/>
        </w:rPr>
        <w:t xml:space="preserve"> </w:t>
      </w:r>
      <w:r w:rsidR="000E6302">
        <w:rPr>
          <w:b/>
        </w:rPr>
        <w:t>(</w:t>
      </w:r>
      <w:r w:rsidR="000E6302" w:rsidRPr="000E6302">
        <w:rPr>
          <w:b/>
        </w:rPr>
        <w:t>MTA</w:t>
      </w:r>
      <w:r w:rsidR="000E6302">
        <w:rPr>
          <w:b/>
        </w:rPr>
        <w:t>)</w:t>
      </w:r>
      <w:r w:rsidR="000E6302">
        <w:t xml:space="preserve"> through</w:t>
      </w:r>
      <w:r>
        <w:t xml:space="preserve">out </w:t>
      </w:r>
      <w:r>
        <w:lastRenderedPageBreak/>
        <w:t xml:space="preserve">the process, but with a Board and technical subcommittees to guide their work.  </w:t>
      </w:r>
      <w:r w:rsidR="000E6302">
        <w:t xml:space="preserve">The IOUs/PAs would be Board Members and active participants in the technical subcommittees.  There would need to be a </w:t>
      </w:r>
      <w:r w:rsidR="00786F82" w:rsidRPr="00880089">
        <w:t>RFP for</w:t>
      </w:r>
      <w:r w:rsidR="00ED689E">
        <w:t xml:space="preserve"> a</w:t>
      </w:r>
      <w:r w:rsidR="00786F82" w:rsidRPr="00880089">
        <w:t xml:space="preserve"> statewide </w:t>
      </w:r>
      <w:r w:rsidR="000E6302">
        <w:t xml:space="preserve">MTA </w:t>
      </w:r>
      <w:r w:rsidR="00786F82" w:rsidRPr="00880089">
        <w:t>with direct or contractual authority</w:t>
      </w:r>
      <w:r w:rsidR="000E6302">
        <w:t xml:space="preserve">, and </w:t>
      </w:r>
      <w:r w:rsidR="00ED689E">
        <w:t xml:space="preserve">the MTA </w:t>
      </w:r>
      <w:r w:rsidR="00786F82" w:rsidRPr="00880089">
        <w:t>would need to work closely w</w:t>
      </w:r>
      <w:r w:rsidR="00ED689E">
        <w:t xml:space="preserve">ith the </w:t>
      </w:r>
      <w:r w:rsidR="00786F82" w:rsidRPr="00880089">
        <w:t>PAs</w:t>
      </w:r>
      <w:r w:rsidR="00ED689E">
        <w:t>.</w:t>
      </w:r>
    </w:p>
    <w:p w14:paraId="0247C2A7" w14:textId="77777777" w:rsidR="000E6302" w:rsidRDefault="000E6302" w:rsidP="000E6302"/>
    <w:p w14:paraId="5C7A90C2" w14:textId="488EED86" w:rsidR="00786F82" w:rsidRPr="00880089" w:rsidRDefault="000E6302" w:rsidP="000E6302">
      <w:r>
        <w:t xml:space="preserve">The WG agreed that sub-groups would flesh out </w:t>
      </w:r>
      <w:r w:rsidR="00EA7075">
        <w:t xml:space="preserve">these two </w:t>
      </w:r>
      <w:r>
        <w:t>option</w:t>
      </w:r>
      <w:r w:rsidR="00EA7075">
        <w:t>s</w:t>
      </w:r>
      <w:r>
        <w:t xml:space="preserve">, including layering in the </w:t>
      </w:r>
      <w:r w:rsidR="00786F82" w:rsidRPr="00880089">
        <w:t xml:space="preserve">role of </w:t>
      </w:r>
      <w:r w:rsidR="007B43AA">
        <w:t xml:space="preserve">third </w:t>
      </w:r>
      <w:r w:rsidR="00786F82" w:rsidRPr="00880089">
        <w:t xml:space="preserve">parties </w:t>
      </w:r>
      <w:r w:rsidR="007E01EE">
        <w:t xml:space="preserve">(3Ps) </w:t>
      </w:r>
      <w:r w:rsidR="00786F82" w:rsidRPr="00880089">
        <w:t xml:space="preserve">and the IE in both </w:t>
      </w:r>
      <w:r>
        <w:t>options.</w:t>
      </w:r>
    </w:p>
    <w:p w14:paraId="651049BA" w14:textId="77777777" w:rsidR="00786F82" w:rsidRDefault="00786F82" w:rsidP="00786F82"/>
    <w:p w14:paraId="3CE949F3" w14:textId="0078F42C" w:rsidR="00786F82" w:rsidRDefault="000E6302" w:rsidP="00786F82">
      <w:r>
        <w:t xml:space="preserve">The WG then discussed what </w:t>
      </w:r>
      <w:r w:rsidR="00786F82" w:rsidRPr="00FE559E">
        <w:rPr>
          <w:b/>
        </w:rPr>
        <w:t>Cost-Effectiveness</w:t>
      </w:r>
      <w:r w:rsidRPr="00FE559E">
        <w:rPr>
          <w:b/>
        </w:rPr>
        <w:t xml:space="preserve"> Framework</w:t>
      </w:r>
      <w:r w:rsidR="00EA7075">
        <w:t xml:space="preserve"> </w:t>
      </w:r>
      <w:r>
        <w:t xml:space="preserve">should be </w:t>
      </w:r>
      <w:r w:rsidR="00EA7075">
        <w:t xml:space="preserve">used </w:t>
      </w:r>
      <w:r>
        <w:t>for MT in C</w:t>
      </w:r>
      <w:r w:rsidR="007E01EE">
        <w:t>alifornia</w:t>
      </w:r>
      <w:r>
        <w:t>.</w:t>
      </w:r>
    </w:p>
    <w:p w14:paraId="336E3564" w14:textId="77777777" w:rsidR="000E6302" w:rsidRDefault="000E6302" w:rsidP="00786F82"/>
    <w:p w14:paraId="26030EDA" w14:textId="7B93B43D" w:rsidR="000E6302" w:rsidRPr="00880089" w:rsidRDefault="000E6302" w:rsidP="00786F82">
      <w:r>
        <w:t xml:space="preserve">The facilitator said at the outset that he understood that the WG appeared to have some latitude in designing a cost-effectiveness framework </w:t>
      </w:r>
      <w:r w:rsidR="000A2433">
        <w:t>for MT</w:t>
      </w:r>
      <w:r w:rsidR="00ED689E">
        <w:t xml:space="preserve"> </w:t>
      </w:r>
      <w:r w:rsidR="000A2433">
        <w:t xml:space="preserve">and asked the WG </w:t>
      </w:r>
      <w:r w:rsidR="00ED689E">
        <w:t>M</w:t>
      </w:r>
      <w:r w:rsidR="000A2433">
        <w:t>embers to brainstorm what</w:t>
      </w:r>
      <w:r w:rsidR="00A158FB">
        <w:t xml:space="preserve"> the</w:t>
      </w:r>
      <w:r w:rsidR="000A2433">
        <w:t xml:space="preserve"> key components of the test might be (including benefits, costs, and timeframe</w:t>
      </w:r>
      <w:r w:rsidR="00A158FB">
        <w:t xml:space="preserve"> </w:t>
      </w:r>
      <w:r w:rsidR="000A2433">
        <w:t>)—</w:t>
      </w:r>
      <w:r w:rsidR="00A158FB">
        <w:t xml:space="preserve"> </w:t>
      </w:r>
      <w:r w:rsidR="000A2433">
        <w:t xml:space="preserve">putting aside for the time being whether the </w:t>
      </w:r>
      <w:r w:rsidR="00ED689E">
        <w:t xml:space="preserve">cost-effectiveness </w:t>
      </w:r>
      <w:r w:rsidR="000A2433">
        <w:t>threshold should be 1</w:t>
      </w:r>
      <w:r w:rsidR="00ED689E">
        <w:t>.0,</w:t>
      </w:r>
      <w:r w:rsidR="000A2433">
        <w:t xml:space="preserve"> 1.25, 1.5 or something else.  The following is the initial brain-stormed list.</w:t>
      </w:r>
      <w:r w:rsidR="00A158FB">
        <w:br/>
      </w:r>
    </w:p>
    <w:p w14:paraId="5CC6BFE6" w14:textId="6C76794D" w:rsidR="00786F82" w:rsidRPr="00880089" w:rsidRDefault="00786F82" w:rsidP="00786F82">
      <w:pPr>
        <w:pStyle w:val="ListParagraph"/>
        <w:numPr>
          <w:ilvl w:val="0"/>
          <w:numId w:val="34"/>
        </w:numPr>
      </w:pPr>
      <w:r w:rsidRPr="00880089">
        <w:t>Long</w:t>
      </w:r>
      <w:r w:rsidR="00ED689E">
        <w:t>-</w:t>
      </w:r>
      <w:r w:rsidRPr="00880089">
        <w:t>term framework</w:t>
      </w:r>
    </w:p>
    <w:p w14:paraId="4FBCC57A" w14:textId="3846A493" w:rsidR="00786F82" w:rsidRPr="00880089" w:rsidRDefault="00786F82" w:rsidP="00786F82">
      <w:pPr>
        <w:pStyle w:val="ListParagraph"/>
        <w:numPr>
          <w:ilvl w:val="1"/>
          <w:numId w:val="34"/>
        </w:numPr>
      </w:pPr>
      <w:r w:rsidRPr="00880089">
        <w:t xml:space="preserve">NEEA uses </w:t>
      </w:r>
      <w:r w:rsidR="00ED689E">
        <w:t xml:space="preserve">a </w:t>
      </w:r>
      <w:r w:rsidRPr="00880089">
        <w:t>20</w:t>
      </w:r>
      <w:r w:rsidR="00ED689E">
        <w:t>-</w:t>
      </w:r>
      <w:r w:rsidRPr="00880089">
        <w:t xml:space="preserve">year framework; </w:t>
      </w:r>
      <w:r w:rsidR="00871D6C">
        <w:t xml:space="preserve">but the appropriate time frame </w:t>
      </w:r>
      <w:r w:rsidRPr="00880089">
        <w:t>may vary by market</w:t>
      </w:r>
      <w:r w:rsidR="00871D6C">
        <w:t xml:space="preserve"> transformation initiative in practice</w:t>
      </w:r>
      <w:r w:rsidR="000123CC">
        <w:t xml:space="preserve"> depending on their expected life cycle</w:t>
      </w:r>
    </w:p>
    <w:p w14:paraId="17F0BAE1" w14:textId="77777777" w:rsidR="00786F82" w:rsidRPr="00880089" w:rsidRDefault="00786F82" w:rsidP="00786F82">
      <w:pPr>
        <w:pStyle w:val="ListParagraph"/>
        <w:numPr>
          <w:ilvl w:val="0"/>
          <w:numId w:val="34"/>
        </w:numPr>
      </w:pPr>
      <w:r w:rsidRPr="00880089">
        <w:t>Ensuring all the benefits are included</w:t>
      </w:r>
    </w:p>
    <w:p w14:paraId="093E1040" w14:textId="7E217B1C" w:rsidR="00786F82" w:rsidRPr="00880089" w:rsidRDefault="00786F82" w:rsidP="00786F82">
      <w:pPr>
        <w:pStyle w:val="ListParagraph"/>
        <w:numPr>
          <w:ilvl w:val="1"/>
          <w:numId w:val="34"/>
        </w:numPr>
      </w:pPr>
      <w:r w:rsidRPr="00880089">
        <w:t>G</w:t>
      </w:r>
      <w:r w:rsidR="00ED689E">
        <w:t xml:space="preserve">reenhouse gas (GHG) </w:t>
      </w:r>
      <w:r w:rsidRPr="00880089">
        <w:t>adder</w:t>
      </w:r>
    </w:p>
    <w:p w14:paraId="2D0217CE" w14:textId="77777777" w:rsidR="00786F82" w:rsidRPr="00880089" w:rsidRDefault="00786F82" w:rsidP="00786F82">
      <w:pPr>
        <w:pStyle w:val="ListParagraph"/>
        <w:numPr>
          <w:ilvl w:val="1"/>
          <w:numId w:val="34"/>
        </w:numPr>
      </w:pPr>
      <w:r w:rsidRPr="00880089">
        <w:t>Avoided capacity and transmission/distribution savings</w:t>
      </w:r>
    </w:p>
    <w:p w14:paraId="44580849" w14:textId="43F4524B" w:rsidR="00786F82" w:rsidRPr="00880089" w:rsidRDefault="00786F82" w:rsidP="00786F82">
      <w:pPr>
        <w:pStyle w:val="ListParagraph"/>
        <w:numPr>
          <w:ilvl w:val="1"/>
          <w:numId w:val="34"/>
        </w:numPr>
      </w:pPr>
      <w:r w:rsidRPr="00880089">
        <w:t>Deferred capital investment</w:t>
      </w:r>
      <w:r w:rsidR="00ED689E">
        <w:t>s</w:t>
      </w:r>
    </w:p>
    <w:p w14:paraId="0042B92E" w14:textId="77777777" w:rsidR="00786F82" w:rsidRPr="00880089" w:rsidRDefault="00786F82" w:rsidP="00786F82">
      <w:pPr>
        <w:pStyle w:val="ListParagraph"/>
        <w:numPr>
          <w:ilvl w:val="1"/>
          <w:numId w:val="34"/>
        </w:numPr>
      </w:pPr>
      <w:r w:rsidRPr="00880089">
        <w:t>Codes &amp; Standards</w:t>
      </w:r>
    </w:p>
    <w:p w14:paraId="1AC6D954" w14:textId="657CDADA" w:rsidR="00786F82" w:rsidRPr="00880089" w:rsidRDefault="00786F82" w:rsidP="00786F82">
      <w:pPr>
        <w:pStyle w:val="ListParagraph"/>
        <w:numPr>
          <w:ilvl w:val="1"/>
          <w:numId w:val="34"/>
        </w:numPr>
      </w:pPr>
      <w:r w:rsidRPr="00880089">
        <w:t>Hard to Quantify Benefits</w:t>
      </w:r>
      <w:r w:rsidR="00ED689E">
        <w:t xml:space="preserve"> </w:t>
      </w:r>
      <w:r w:rsidRPr="00880089">
        <w:t>—</w:t>
      </w:r>
      <w:r w:rsidR="00ED689E">
        <w:t xml:space="preserve"> </w:t>
      </w:r>
      <w:r w:rsidRPr="00880089">
        <w:t xml:space="preserve">e.g., </w:t>
      </w:r>
      <w:r w:rsidR="00ED689E">
        <w:t>w</w:t>
      </w:r>
      <w:r w:rsidRPr="00880089">
        <w:t>orkforce; productivity; health</w:t>
      </w:r>
    </w:p>
    <w:p w14:paraId="598C2729" w14:textId="45542056" w:rsidR="00786F82" w:rsidRPr="00880089" w:rsidRDefault="00786F82" w:rsidP="00786F82">
      <w:pPr>
        <w:pStyle w:val="ListParagraph"/>
        <w:numPr>
          <w:ilvl w:val="1"/>
          <w:numId w:val="34"/>
        </w:numPr>
      </w:pPr>
      <w:r w:rsidRPr="00880089">
        <w:t>Capture benefits outside</w:t>
      </w:r>
      <w:r w:rsidR="00ED689E">
        <w:t xml:space="preserve"> of</w:t>
      </w:r>
      <w:r w:rsidRPr="00880089">
        <w:t xml:space="preserve"> service territories</w:t>
      </w:r>
    </w:p>
    <w:p w14:paraId="70C7283B" w14:textId="77777777" w:rsidR="00786F82" w:rsidRPr="00880089" w:rsidRDefault="00786F82" w:rsidP="00786F82">
      <w:pPr>
        <w:pStyle w:val="ListParagraph"/>
        <w:numPr>
          <w:ilvl w:val="0"/>
          <w:numId w:val="34"/>
        </w:numPr>
      </w:pPr>
      <w:r w:rsidRPr="00880089">
        <w:t>Costs (and what alternatives are)</w:t>
      </w:r>
    </w:p>
    <w:p w14:paraId="235F658F" w14:textId="77777777" w:rsidR="00786F82" w:rsidRPr="00880089" w:rsidRDefault="00786F82" w:rsidP="00786F82">
      <w:pPr>
        <w:pStyle w:val="ListParagraph"/>
        <w:numPr>
          <w:ilvl w:val="1"/>
          <w:numId w:val="34"/>
        </w:numPr>
      </w:pPr>
      <w:r w:rsidRPr="00880089">
        <w:t>Related costs of all benefit categories</w:t>
      </w:r>
    </w:p>
    <w:p w14:paraId="417D97D3" w14:textId="77777777" w:rsidR="000A2433" w:rsidRDefault="000A2433" w:rsidP="00FE559E"/>
    <w:p w14:paraId="3E76AD7C" w14:textId="40A22163" w:rsidR="000A2433" w:rsidRDefault="000A2433" w:rsidP="00FE559E">
      <w:r>
        <w:t>Several other points made during this initial discussion included:</w:t>
      </w:r>
      <w:r w:rsidR="00A158FB">
        <w:br/>
      </w:r>
    </w:p>
    <w:p w14:paraId="1DC7D7D2" w14:textId="04E160D7" w:rsidR="00786F82" w:rsidRPr="00880089" w:rsidRDefault="000A2433" w:rsidP="00FE559E">
      <w:pPr>
        <w:pStyle w:val="ListParagraph"/>
        <w:numPr>
          <w:ilvl w:val="0"/>
          <w:numId w:val="45"/>
        </w:numPr>
      </w:pPr>
      <w:r>
        <w:t>There should be m</w:t>
      </w:r>
      <w:r w:rsidR="00786F82" w:rsidRPr="00880089">
        <w:t xml:space="preserve">etrics </w:t>
      </w:r>
      <w:r>
        <w:t xml:space="preserve">and annual reviews </w:t>
      </w:r>
      <w:r w:rsidR="00786F82" w:rsidRPr="00880089">
        <w:t xml:space="preserve">to check that </w:t>
      </w:r>
      <w:r w:rsidR="00ED689E">
        <w:t xml:space="preserve">selected MTIs are </w:t>
      </w:r>
      <w:r w:rsidR="00786F82" w:rsidRPr="00880089">
        <w:t xml:space="preserve">on </w:t>
      </w:r>
      <w:r w:rsidR="008A7692">
        <w:t xml:space="preserve">a </w:t>
      </w:r>
      <w:r w:rsidR="00786F82" w:rsidRPr="00880089">
        <w:t>glide path to cost-effectiveness</w:t>
      </w:r>
    </w:p>
    <w:p w14:paraId="5B250D7E" w14:textId="1271FEEE" w:rsidR="00AB0871" w:rsidRDefault="008D55BE" w:rsidP="00786F82">
      <w:pPr>
        <w:pStyle w:val="ListParagraph"/>
        <w:numPr>
          <w:ilvl w:val="0"/>
          <w:numId w:val="34"/>
        </w:numPr>
      </w:pPr>
      <w:r w:rsidRPr="008D55BE">
        <w:t>Market transformation initiatives should be evaluated on the basis of their comparative costs and benefits to achieving an equitable, least cost, least emissions and reasonably reliable energy system for California, relative to other alternatives.</w:t>
      </w:r>
      <w:r>
        <w:t xml:space="preserve"> </w:t>
      </w:r>
      <w:r w:rsidR="0028445F">
        <w:t xml:space="preserve">[Note from Arthur about this: </w:t>
      </w:r>
      <w:r w:rsidR="0028445F" w:rsidRPr="00AB0871">
        <w:t xml:space="preserve">SB 350 was adopted to further “a new set of objectives in clean energy, clean air, and pollution reduction for 2030 and beyond.”  SB 350 § 2(a).  The statute requires the California Public Utilities Commission to implement market transformation as one of the key means of achieving those objectives.   SB 350 §§ 2(b)  &amp; 16 </w:t>
      </w:r>
      <w:r w:rsidR="0028445F" w:rsidRPr="00AB0871">
        <w:lastRenderedPageBreak/>
        <w:t xml:space="preserve">(promulgating PUC Code § 399.4(d)(1)). </w:t>
      </w:r>
      <w:r w:rsidR="0028445F">
        <w:t>The above is drafted in</w:t>
      </w:r>
      <w:r w:rsidR="0028445F" w:rsidRPr="00AB0871">
        <w:t xml:space="preserve"> that light, and considering the intent and fram</w:t>
      </w:r>
      <w:r w:rsidR="0028445F">
        <w:t>ework of the statute as a whole.]</w:t>
      </w:r>
    </w:p>
    <w:p w14:paraId="00C70E55" w14:textId="378374EA" w:rsidR="00786F82" w:rsidRPr="00880089" w:rsidRDefault="00653866" w:rsidP="00786F82">
      <w:pPr>
        <w:pStyle w:val="ListParagraph"/>
        <w:numPr>
          <w:ilvl w:val="0"/>
          <w:numId w:val="34"/>
        </w:numPr>
      </w:pPr>
      <w:r>
        <w:t>The WG s</w:t>
      </w:r>
      <w:r w:rsidR="000A2433">
        <w:t>hould b</w:t>
      </w:r>
      <w:r w:rsidR="00786F82" w:rsidRPr="00880089">
        <w:t>e selective on changes from CA standard practices</w:t>
      </w:r>
      <w:r w:rsidR="006A0820">
        <w:t xml:space="preserve"> to those </w:t>
      </w:r>
      <w:r w:rsidR="006A0820" w:rsidRPr="006A0820">
        <w:t>most relevant in the context of market transformation</w:t>
      </w:r>
      <w:r w:rsidR="001A3AC0">
        <w:t xml:space="preserve"> - </w:t>
      </w:r>
      <w:r w:rsidR="000A2433">
        <w:t xml:space="preserve">so as </w:t>
      </w:r>
      <w:r w:rsidR="00786F82" w:rsidRPr="00880089">
        <w:t xml:space="preserve">not </w:t>
      </w:r>
      <w:r w:rsidR="000A2433">
        <w:t xml:space="preserve">to get </w:t>
      </w:r>
      <w:r w:rsidR="00786F82" w:rsidRPr="00880089">
        <w:t>bog</w:t>
      </w:r>
      <w:r w:rsidR="000A2433">
        <w:t>ged</w:t>
      </w:r>
      <w:r w:rsidR="00786F82" w:rsidRPr="00880089">
        <w:t xml:space="preserve"> down</w:t>
      </w:r>
      <w:r w:rsidR="000A2433">
        <w:t xml:space="preserve"> at the CPUC (and s</w:t>
      </w:r>
      <w:r w:rsidR="006A0820">
        <w:t>l</w:t>
      </w:r>
      <w:r w:rsidR="000A2433">
        <w:t>o</w:t>
      </w:r>
      <w:r w:rsidR="006A0820">
        <w:t>w up</w:t>
      </w:r>
      <w:r w:rsidR="000A2433">
        <w:t xml:space="preserve"> </w:t>
      </w:r>
      <w:r w:rsidR="006A0820">
        <w:t>implementation of a new MT Framework</w:t>
      </w:r>
      <w:r w:rsidR="000A2433">
        <w:t>)</w:t>
      </w:r>
    </w:p>
    <w:p w14:paraId="6F7D8740" w14:textId="4DB0B16E" w:rsidR="00786F82" w:rsidRPr="00880089" w:rsidRDefault="00653866" w:rsidP="00786F82">
      <w:pPr>
        <w:pStyle w:val="ListParagraph"/>
        <w:numPr>
          <w:ilvl w:val="0"/>
          <w:numId w:val="34"/>
        </w:numPr>
      </w:pPr>
      <w:r>
        <w:t xml:space="preserve">The </w:t>
      </w:r>
      <w:r w:rsidR="000A2433">
        <w:t>WG should review cost-effectiveness</w:t>
      </w:r>
      <w:r w:rsidR="00786F82" w:rsidRPr="00880089">
        <w:t xml:space="preserve"> change</w:t>
      </w:r>
      <w:r w:rsidR="000A2433">
        <w:t xml:space="preserve"> suggestions for MT</w:t>
      </w:r>
      <w:r w:rsidR="00786F82" w:rsidRPr="00880089">
        <w:t xml:space="preserve"> </w:t>
      </w:r>
      <w:r>
        <w:t xml:space="preserve">on </w:t>
      </w:r>
      <w:r w:rsidR="00786F82" w:rsidRPr="00880089">
        <w:t>p</w:t>
      </w:r>
      <w:r>
        <w:t xml:space="preserve">age </w:t>
      </w:r>
      <w:r w:rsidR="00786F82" w:rsidRPr="00880089">
        <w:t>45</w:t>
      </w:r>
      <w:r w:rsidR="000A2433">
        <w:t xml:space="preserve"> of </w:t>
      </w:r>
      <w:r w:rsidR="00A158FB">
        <w:t xml:space="preserve">the 2014 </w:t>
      </w:r>
      <w:proofErr w:type="spellStart"/>
      <w:r w:rsidR="00786F82" w:rsidRPr="00880089">
        <w:t>Prahl</w:t>
      </w:r>
      <w:proofErr w:type="spellEnd"/>
      <w:r w:rsidR="00786F82" w:rsidRPr="00880089">
        <w:t>/Keating</w:t>
      </w:r>
      <w:r w:rsidR="008A7692">
        <w:t xml:space="preserve"> </w:t>
      </w:r>
      <w:r w:rsidR="000A2433">
        <w:t xml:space="preserve">paper </w:t>
      </w:r>
      <w:r w:rsidR="008A7692">
        <w:t xml:space="preserve">available </w:t>
      </w:r>
      <w:r w:rsidR="000A2433">
        <w:t xml:space="preserve">on </w:t>
      </w:r>
      <w:r>
        <w:t xml:space="preserve">the </w:t>
      </w:r>
      <w:r w:rsidR="008A7692">
        <w:t xml:space="preserve">CAEECC </w:t>
      </w:r>
      <w:r w:rsidR="000A2433">
        <w:t>website</w:t>
      </w:r>
      <w:r w:rsidR="008A7692">
        <w:t xml:space="preserve"> (see link above)</w:t>
      </w:r>
    </w:p>
    <w:p w14:paraId="10C98D5B" w14:textId="02F1AB55" w:rsidR="00786F82" w:rsidRPr="00880089" w:rsidRDefault="008A7692" w:rsidP="00FE559E">
      <w:pPr>
        <w:pStyle w:val="ListParagraph"/>
        <w:numPr>
          <w:ilvl w:val="0"/>
          <w:numId w:val="34"/>
        </w:numPr>
      </w:pPr>
      <w:r>
        <w:t>The WG w</w:t>
      </w:r>
      <w:r w:rsidR="00786F82" w:rsidRPr="00880089">
        <w:t xml:space="preserve">ill </w:t>
      </w:r>
      <w:r w:rsidR="000A2433">
        <w:t xml:space="preserve">eventually </w:t>
      </w:r>
      <w:r w:rsidR="00786F82" w:rsidRPr="00880089">
        <w:t>need to define a</w:t>
      </w:r>
      <w:r>
        <w:t xml:space="preserve"> cost-effectiveness</w:t>
      </w:r>
      <w:r w:rsidR="00786F82" w:rsidRPr="00880089">
        <w:t xml:space="preserve"> threshold (e.g., 1</w:t>
      </w:r>
      <w:r w:rsidR="00653866">
        <w:t>.0</w:t>
      </w:r>
      <w:r w:rsidR="00786F82" w:rsidRPr="00880089">
        <w:t>, 1.25, 1.5)</w:t>
      </w:r>
    </w:p>
    <w:p w14:paraId="092464FC" w14:textId="77777777" w:rsidR="000123CC" w:rsidRDefault="000123CC" w:rsidP="00282A25">
      <w:pPr>
        <w:rPr>
          <w:b/>
          <w:bCs/>
          <w:smallCaps/>
          <w:sz w:val="26"/>
          <w:szCs w:val="26"/>
        </w:rPr>
      </w:pPr>
    </w:p>
    <w:p w14:paraId="432FC1C7" w14:textId="60A0DE2E" w:rsidR="00956FFF" w:rsidRDefault="00956FFF" w:rsidP="00282A25">
      <w:pPr>
        <w:rPr>
          <w:b/>
          <w:bCs/>
          <w:smallCaps/>
          <w:sz w:val="26"/>
          <w:szCs w:val="26"/>
        </w:rPr>
      </w:pPr>
      <w:r>
        <w:rPr>
          <w:b/>
          <w:bCs/>
          <w:smallCaps/>
          <w:sz w:val="26"/>
          <w:szCs w:val="26"/>
        </w:rPr>
        <w:t>Next Meetings</w:t>
      </w:r>
    </w:p>
    <w:p w14:paraId="16787C88" w14:textId="77777777" w:rsidR="00956FFF" w:rsidRDefault="00956FFF" w:rsidP="00282A25">
      <w:pPr>
        <w:rPr>
          <w:b/>
          <w:bCs/>
          <w:smallCaps/>
          <w:sz w:val="26"/>
          <w:szCs w:val="26"/>
        </w:rPr>
      </w:pPr>
    </w:p>
    <w:p w14:paraId="69277A9C" w14:textId="79850F9E" w:rsidR="00AF423F" w:rsidRPr="00FE559E" w:rsidRDefault="00AF423F" w:rsidP="00282A25">
      <w:r w:rsidRPr="006B1F08">
        <w:t xml:space="preserve">The </w:t>
      </w:r>
      <w:r>
        <w:t>remaining</w:t>
      </w:r>
      <w:r w:rsidRPr="006B1F08">
        <w:t xml:space="preserve"> two CAEECC MT WG meetings will be held on January 14, 2019</w:t>
      </w:r>
      <w:r w:rsidR="00ED689E">
        <w:t>,</w:t>
      </w:r>
      <w:r w:rsidRPr="006B1F08">
        <w:t xml:space="preserve"> and February 27, 2019</w:t>
      </w:r>
      <w:r>
        <w:t xml:space="preserve">. </w:t>
      </w:r>
      <w:r w:rsidR="00ED689E">
        <w:t xml:space="preserve">Both </w:t>
      </w:r>
      <w:r>
        <w:t xml:space="preserve">meetings will be all-day </w:t>
      </w:r>
      <w:r w:rsidR="007B43AA">
        <w:t xml:space="preserve">meetings </w:t>
      </w:r>
      <w:r w:rsidR="00ED689E">
        <w:t xml:space="preserve">from </w:t>
      </w:r>
      <w:r>
        <w:t>9</w:t>
      </w:r>
      <w:r w:rsidR="00ED689E">
        <w:t xml:space="preserve"> a.m. to </w:t>
      </w:r>
      <w:r>
        <w:t>5</w:t>
      </w:r>
      <w:r w:rsidR="00ED689E">
        <w:t xml:space="preserve"> p.m.</w:t>
      </w:r>
      <w:r>
        <w:t xml:space="preserve"> in San Francisco</w:t>
      </w:r>
      <w:r w:rsidR="00ED689E">
        <w:t xml:space="preserve">. The </w:t>
      </w:r>
      <w:r w:rsidR="008A7692">
        <w:t xml:space="preserve">meeting </w:t>
      </w:r>
      <w:r>
        <w:t>location</w:t>
      </w:r>
      <w:r w:rsidR="008A7692">
        <w:t>s</w:t>
      </w:r>
      <w:r>
        <w:t xml:space="preserve"> </w:t>
      </w:r>
      <w:r w:rsidR="008A7692">
        <w:t>are</w:t>
      </w:r>
      <w:r w:rsidR="00ED689E">
        <w:t xml:space="preserve"> still to be determined. </w:t>
      </w:r>
    </w:p>
    <w:p w14:paraId="1A29D041" w14:textId="77777777" w:rsidR="00956FFF" w:rsidRDefault="00956FFF" w:rsidP="00282A25">
      <w:pPr>
        <w:rPr>
          <w:b/>
          <w:bCs/>
          <w:smallCaps/>
          <w:sz w:val="26"/>
          <w:szCs w:val="26"/>
        </w:rPr>
      </w:pPr>
    </w:p>
    <w:p w14:paraId="411BE82E" w14:textId="6A967573" w:rsidR="00282A25" w:rsidRPr="00332716" w:rsidRDefault="00AC7BCF" w:rsidP="00282A25">
      <w:pPr>
        <w:rPr>
          <w:b/>
          <w:bCs/>
          <w:smallCaps/>
          <w:sz w:val="26"/>
          <w:szCs w:val="26"/>
        </w:rPr>
      </w:pPr>
      <w:r>
        <w:rPr>
          <w:b/>
          <w:bCs/>
          <w:smallCaps/>
          <w:sz w:val="26"/>
          <w:szCs w:val="26"/>
        </w:rPr>
        <w:t>Homework Assignments</w:t>
      </w:r>
      <w:r w:rsidR="00282A25" w:rsidRPr="00332716">
        <w:rPr>
          <w:bCs/>
          <w:smallCaps/>
          <w:sz w:val="26"/>
          <w:szCs w:val="26"/>
        </w:rPr>
        <w:tab/>
      </w:r>
    </w:p>
    <w:p w14:paraId="66A71216" w14:textId="77777777" w:rsidR="00282A25" w:rsidRDefault="00282A25" w:rsidP="00282A25"/>
    <w:p w14:paraId="326DCCFB" w14:textId="23884296" w:rsidR="00201FE6" w:rsidRDefault="00AC7BCF" w:rsidP="00AC7BCF">
      <w:r>
        <w:t>At the close of the meeting and following the robust discussion</w:t>
      </w:r>
      <w:r w:rsidR="007B43AA">
        <w:t>s</w:t>
      </w:r>
      <w:r>
        <w:t xml:space="preserve"> on the MT Principles and Characteristics</w:t>
      </w:r>
      <w:r w:rsidR="007B43AA">
        <w:t xml:space="preserve">, </w:t>
      </w:r>
      <w:r>
        <w:t>the individual stage gates</w:t>
      </w:r>
      <w:r w:rsidR="007B43AA">
        <w:t xml:space="preserve">, and </w:t>
      </w:r>
      <w:r>
        <w:t xml:space="preserve">the appropriate stage gate approach, </w:t>
      </w:r>
      <w:r w:rsidR="00201FE6">
        <w:t xml:space="preserve">J. Raab </w:t>
      </w:r>
      <w:r>
        <w:t>identified</w:t>
      </w:r>
      <w:r w:rsidR="00201FE6">
        <w:t xml:space="preserve"> areas that would benefi</w:t>
      </w:r>
      <w:r>
        <w:t xml:space="preserve">t from further </w:t>
      </w:r>
      <w:r w:rsidR="007B43AA">
        <w:t>WG</w:t>
      </w:r>
      <w:r>
        <w:t xml:space="preserve"> discussion and work product development</w:t>
      </w:r>
      <w:r w:rsidR="00577838">
        <w:t xml:space="preserve">. MT </w:t>
      </w:r>
      <w:r w:rsidR="007B43AA">
        <w:t>WG</w:t>
      </w:r>
      <w:r w:rsidR="00577838">
        <w:t xml:space="preserve"> Members</w:t>
      </w:r>
      <w:r w:rsidR="00201FE6">
        <w:t xml:space="preserve"> </w:t>
      </w:r>
      <w:r w:rsidR="00577838">
        <w:t>volunte</w:t>
      </w:r>
      <w:r>
        <w:t xml:space="preserve">ered for the following work groups: </w:t>
      </w:r>
    </w:p>
    <w:p w14:paraId="3D64D554" w14:textId="77777777" w:rsidR="00AC7BCF" w:rsidRDefault="00AC7BCF" w:rsidP="00AC7BCF"/>
    <w:p w14:paraId="2528A97C" w14:textId="77777777" w:rsidR="00406210" w:rsidRDefault="00406210" w:rsidP="00FE559E">
      <w:pPr>
        <w:pStyle w:val="ListParagraph"/>
        <w:numPr>
          <w:ilvl w:val="0"/>
          <w:numId w:val="7"/>
        </w:numPr>
      </w:pPr>
      <w:r w:rsidRPr="00AC7BCF">
        <w:rPr>
          <w:b/>
          <w:i/>
        </w:rPr>
        <w:t>Develop additional MT Principles on equity</w:t>
      </w:r>
      <w:r>
        <w:rPr>
          <w:b/>
          <w:i/>
        </w:rPr>
        <w:t>, data and transparency</w:t>
      </w:r>
      <w:r w:rsidRPr="00AC7BCF">
        <w:rPr>
          <w:b/>
          <w:i/>
        </w:rPr>
        <w:t xml:space="preserve">: </w:t>
      </w:r>
      <w:r w:rsidRPr="00AC7BCF">
        <w:t>S. Appel</w:t>
      </w:r>
      <w:r>
        <w:t xml:space="preserve">, L. Ettenson, M. Costa </w:t>
      </w:r>
    </w:p>
    <w:p w14:paraId="23FACF51" w14:textId="3D6F2B1E" w:rsidR="00406210" w:rsidRDefault="007B43AA" w:rsidP="00FE559E">
      <w:pPr>
        <w:pStyle w:val="ListParagraph"/>
        <w:numPr>
          <w:ilvl w:val="0"/>
          <w:numId w:val="7"/>
        </w:numPr>
      </w:pPr>
      <w:r w:rsidRPr="00AC7BCF">
        <w:rPr>
          <w:b/>
          <w:i/>
        </w:rPr>
        <w:t>Updat</w:t>
      </w:r>
      <w:r>
        <w:rPr>
          <w:b/>
          <w:i/>
        </w:rPr>
        <w:t>e</w:t>
      </w:r>
      <w:r w:rsidRPr="00AC7BCF">
        <w:rPr>
          <w:b/>
          <w:i/>
        </w:rPr>
        <w:t xml:space="preserve"> </w:t>
      </w:r>
      <w:r w:rsidR="00406210" w:rsidRPr="00AC7BCF">
        <w:rPr>
          <w:b/>
          <w:i/>
        </w:rPr>
        <w:t>the Stages/Ga</w:t>
      </w:r>
      <w:r w:rsidR="00406210">
        <w:rPr>
          <w:b/>
          <w:i/>
        </w:rPr>
        <w:t xml:space="preserve">tes Chart and </w:t>
      </w:r>
      <w:r w:rsidR="00AF423F">
        <w:rPr>
          <w:b/>
          <w:i/>
        </w:rPr>
        <w:t xml:space="preserve">develop </w:t>
      </w:r>
      <w:r w:rsidR="00406210">
        <w:rPr>
          <w:b/>
          <w:i/>
        </w:rPr>
        <w:t>accompanying text</w:t>
      </w:r>
      <w:r w:rsidR="00406210" w:rsidRPr="00AC7BCF">
        <w:rPr>
          <w:b/>
          <w:i/>
        </w:rPr>
        <w:t>:</w:t>
      </w:r>
      <w:r w:rsidR="00406210">
        <w:t xml:space="preserve"> D. Okada, B. Barnacle, S. Cole, J. Harris, M. Gardner </w:t>
      </w:r>
    </w:p>
    <w:p w14:paraId="67F02506" w14:textId="536FC374" w:rsidR="00406210" w:rsidRDefault="00406210" w:rsidP="00AF423F">
      <w:pPr>
        <w:pStyle w:val="ListParagraph"/>
        <w:numPr>
          <w:ilvl w:val="0"/>
          <w:numId w:val="7"/>
        </w:numPr>
      </w:pPr>
      <w:r>
        <w:rPr>
          <w:b/>
          <w:i/>
        </w:rPr>
        <w:t xml:space="preserve">Criteria for winnowing </w:t>
      </w:r>
      <w:r w:rsidR="00956FFF">
        <w:rPr>
          <w:b/>
          <w:i/>
        </w:rPr>
        <w:t>MT Proposals and the I</w:t>
      </w:r>
      <w:r>
        <w:rPr>
          <w:b/>
          <w:i/>
        </w:rPr>
        <w:t>n-</w:t>
      </w:r>
      <w:r w:rsidR="00956FFF">
        <w:rPr>
          <w:b/>
          <w:i/>
        </w:rPr>
        <w:t>T</w:t>
      </w:r>
      <w:r>
        <w:rPr>
          <w:b/>
          <w:i/>
        </w:rPr>
        <w:t xml:space="preserve">ake </w:t>
      </w:r>
      <w:r w:rsidR="00956FFF">
        <w:rPr>
          <w:b/>
          <w:i/>
        </w:rPr>
        <w:t>F</w:t>
      </w:r>
      <w:r w:rsidRPr="002E41D8">
        <w:rPr>
          <w:b/>
          <w:i/>
        </w:rPr>
        <w:t>orm:</w:t>
      </w:r>
      <w:r>
        <w:t xml:space="preserve"> D. Okada, M. Gardner, B. Barnacle, J. Harris </w:t>
      </w:r>
    </w:p>
    <w:p w14:paraId="02C945C7" w14:textId="23959E48" w:rsidR="00406210" w:rsidRDefault="00406210" w:rsidP="00AF423F">
      <w:pPr>
        <w:pStyle w:val="ListParagraph"/>
        <w:numPr>
          <w:ilvl w:val="0"/>
          <w:numId w:val="7"/>
        </w:numPr>
      </w:pPr>
      <w:r w:rsidRPr="00D42212">
        <w:rPr>
          <w:b/>
          <w:i/>
        </w:rPr>
        <w:t>Develop Proposal outlining the Roles and Responsibilities</w:t>
      </w:r>
      <w:r>
        <w:rPr>
          <w:b/>
          <w:i/>
        </w:rPr>
        <w:t xml:space="preserve"> </w:t>
      </w:r>
      <w:r w:rsidR="00AF423F">
        <w:rPr>
          <w:b/>
          <w:i/>
        </w:rPr>
        <w:t xml:space="preserve">for Stakeholder Advisory </w:t>
      </w:r>
      <w:r w:rsidR="00AF423F" w:rsidRPr="00AF423F">
        <w:rPr>
          <w:b/>
          <w:i/>
        </w:rPr>
        <w:t>Board</w:t>
      </w:r>
      <w:r w:rsidRPr="00FE559E">
        <w:rPr>
          <w:b/>
        </w:rPr>
        <w:t xml:space="preserve"> </w:t>
      </w:r>
      <w:r w:rsidR="00AF423F" w:rsidRPr="00FE559E">
        <w:rPr>
          <w:b/>
        </w:rPr>
        <w:t>&amp; Administration</w:t>
      </w:r>
      <w:r>
        <w:t>:</w:t>
      </w:r>
    </w:p>
    <w:p w14:paraId="6C2AC8EE" w14:textId="513DD372" w:rsidR="000123CC" w:rsidRPr="000123CC" w:rsidRDefault="000123CC" w:rsidP="000123CC">
      <w:pPr>
        <w:pStyle w:val="ListParagraph"/>
        <w:numPr>
          <w:ilvl w:val="1"/>
          <w:numId w:val="7"/>
        </w:numPr>
      </w:pPr>
      <w:r>
        <w:rPr>
          <w:b/>
        </w:rPr>
        <w:t>Option A</w:t>
      </w:r>
      <w:r w:rsidRPr="00AF423F">
        <w:rPr>
          <w:b/>
        </w:rPr>
        <w:t>: IOU Administrator</w:t>
      </w:r>
      <w:r>
        <w:t xml:space="preserve">: A. Scheer, A. </w:t>
      </w:r>
      <w:proofErr w:type="spellStart"/>
      <w:r>
        <w:t>Haubenstock</w:t>
      </w:r>
      <w:proofErr w:type="spellEnd"/>
    </w:p>
    <w:p w14:paraId="0CE84E85" w14:textId="3AAD693E" w:rsidR="00406210" w:rsidRDefault="000123CC" w:rsidP="00FE559E">
      <w:pPr>
        <w:pStyle w:val="ListParagraph"/>
        <w:numPr>
          <w:ilvl w:val="1"/>
          <w:numId w:val="7"/>
        </w:numPr>
      </w:pPr>
      <w:r>
        <w:rPr>
          <w:b/>
        </w:rPr>
        <w:t>Option B</w:t>
      </w:r>
      <w:r w:rsidR="00406210" w:rsidRPr="00AF423F">
        <w:rPr>
          <w:b/>
        </w:rPr>
        <w:t>: Independent Administrator</w:t>
      </w:r>
      <w:r w:rsidR="00406210">
        <w:t xml:space="preserve">: L. </w:t>
      </w:r>
      <w:r w:rsidR="00406210" w:rsidRPr="00871D6C">
        <w:t>Ettenson, H.</w:t>
      </w:r>
      <w:r w:rsidR="00406210">
        <w:t xml:space="preserve"> Goodson, </w:t>
      </w:r>
      <w:r w:rsidR="00DB38C3">
        <w:t>D. Buch</w:t>
      </w:r>
      <w:r w:rsidR="00406210">
        <w:t>, R. Menten</w:t>
      </w:r>
      <w:r w:rsidR="00AF423F">
        <w:t xml:space="preserve">; A. </w:t>
      </w:r>
      <w:proofErr w:type="spellStart"/>
      <w:r w:rsidR="00AF423F">
        <w:t>Haubenstock</w:t>
      </w:r>
      <w:proofErr w:type="spellEnd"/>
    </w:p>
    <w:p w14:paraId="7F651E62" w14:textId="2B6210C9" w:rsidR="00AF423F" w:rsidRDefault="000123CC" w:rsidP="00FE559E">
      <w:pPr>
        <w:ind w:left="720"/>
      </w:pPr>
      <w:r>
        <w:t xml:space="preserve"> </w:t>
      </w:r>
      <w:r w:rsidR="00AF423F">
        <w:t xml:space="preserve">[Note: Both alternatives should include the roles for </w:t>
      </w:r>
      <w:r w:rsidR="007B43AA">
        <w:t xml:space="preserve">a </w:t>
      </w:r>
      <w:r w:rsidR="00AF423F">
        <w:t>Board</w:t>
      </w:r>
      <w:r w:rsidR="007B43AA">
        <w:t xml:space="preserve">, an </w:t>
      </w:r>
      <w:r w:rsidR="00AF423F">
        <w:t>IE</w:t>
      </w:r>
      <w:r w:rsidR="007B43AA">
        <w:t>,</w:t>
      </w:r>
      <w:r w:rsidR="00AF423F">
        <w:t xml:space="preserve"> and </w:t>
      </w:r>
      <w:r w:rsidR="007E01EE">
        <w:t>3Ps</w:t>
      </w:r>
      <w:r w:rsidR="00AF423F">
        <w:t>, both at gates</w:t>
      </w:r>
      <w:r w:rsidR="007B43AA">
        <w:t xml:space="preserve"> </w:t>
      </w:r>
      <w:r w:rsidR="00AF423F">
        <w:t>and other key junctures throughout the process</w:t>
      </w:r>
      <w:proofErr w:type="gramStart"/>
      <w:r w:rsidR="00AF423F">
        <w:t>. ]</w:t>
      </w:r>
      <w:proofErr w:type="gramEnd"/>
    </w:p>
    <w:p w14:paraId="29874726" w14:textId="5F8FAB1F" w:rsidR="00406210" w:rsidRDefault="00406210" w:rsidP="00FE559E">
      <w:pPr>
        <w:pStyle w:val="ListParagraph"/>
        <w:numPr>
          <w:ilvl w:val="0"/>
          <w:numId w:val="7"/>
        </w:numPr>
      </w:pPr>
      <w:r w:rsidRPr="006B1F08">
        <w:rPr>
          <w:b/>
          <w:i/>
        </w:rPr>
        <w:t>Outline proposal for the cost-effectiveness: framework/test for MTIs:</w:t>
      </w:r>
      <w:r w:rsidRPr="006B1F08">
        <w:t xml:space="preserve"> H. Goodson, L. Ettenson, A. Scheer, A. </w:t>
      </w:r>
      <w:proofErr w:type="spellStart"/>
      <w:r w:rsidRPr="006B1F08">
        <w:t>Haubenstock</w:t>
      </w:r>
      <w:proofErr w:type="spellEnd"/>
    </w:p>
    <w:p w14:paraId="45C156B8" w14:textId="77777777" w:rsidR="00406210" w:rsidRPr="006B1F08" w:rsidRDefault="00406210" w:rsidP="00AC7BCF"/>
    <w:p w14:paraId="2276C2E3" w14:textId="747F872C" w:rsidR="00AF423F" w:rsidRDefault="00AC7BCF" w:rsidP="00AC7BCF">
      <w:r w:rsidRPr="006B1F08">
        <w:t>Working products are</w:t>
      </w:r>
      <w:r>
        <w:t xml:space="preserve"> due December 20, 2018</w:t>
      </w:r>
      <w:r w:rsidR="007B43AA">
        <w:t>,</w:t>
      </w:r>
      <w:r>
        <w:t xml:space="preserve"> if possible</w:t>
      </w:r>
      <w:r w:rsidR="00956FFF">
        <w:t xml:space="preserve">, </w:t>
      </w:r>
      <w:r w:rsidR="007B43AA">
        <w:t xml:space="preserve">and </w:t>
      </w:r>
      <w:r>
        <w:t>January 4, 201</w:t>
      </w:r>
      <w:r w:rsidR="00956FFF">
        <w:t>9</w:t>
      </w:r>
      <w:r w:rsidR="007B43AA">
        <w:t>,</w:t>
      </w:r>
      <w:r w:rsidR="00956FFF">
        <w:t xml:space="preserve"> at the latest</w:t>
      </w:r>
      <w:r>
        <w:t xml:space="preserve">. </w:t>
      </w:r>
    </w:p>
    <w:p w14:paraId="4F2C8C8D" w14:textId="77777777" w:rsidR="00282A25" w:rsidRDefault="00282A25" w:rsidP="00282A25"/>
    <w:p w14:paraId="7B18EF1C" w14:textId="77777777" w:rsidR="003705F6" w:rsidRPr="00332716" w:rsidRDefault="00282A25" w:rsidP="003705F6">
      <w:pPr>
        <w:rPr>
          <w:b/>
          <w:bCs/>
          <w:smallCaps/>
          <w:sz w:val="26"/>
          <w:szCs w:val="26"/>
        </w:rPr>
      </w:pPr>
      <w:r w:rsidRPr="00332716">
        <w:rPr>
          <w:b/>
          <w:bCs/>
          <w:smallCaps/>
          <w:sz w:val="26"/>
          <w:szCs w:val="26"/>
        </w:rPr>
        <w:lastRenderedPageBreak/>
        <w:t xml:space="preserve">Next Steps: </w:t>
      </w:r>
    </w:p>
    <w:p w14:paraId="069A08F9" w14:textId="77777777" w:rsidR="00282A25" w:rsidRDefault="00282A25" w:rsidP="003705F6"/>
    <w:p w14:paraId="5E56FF6A" w14:textId="21C3BC8C" w:rsidR="00282A25" w:rsidRPr="003F684F" w:rsidRDefault="00282A25" w:rsidP="003705F6">
      <w:pPr>
        <w:rPr>
          <w:b/>
        </w:rPr>
      </w:pPr>
      <w:r w:rsidRPr="003F684F">
        <w:rPr>
          <w:b/>
        </w:rPr>
        <w:t>WG Members</w:t>
      </w:r>
      <w:r w:rsidR="00A158FB" w:rsidRPr="003F684F">
        <w:rPr>
          <w:b/>
        </w:rPr>
        <w:t>:</w:t>
      </w:r>
    </w:p>
    <w:p w14:paraId="0739A446" w14:textId="10CC1B66" w:rsidR="00AF423F" w:rsidRDefault="00AF423F" w:rsidP="00FE559E">
      <w:pPr>
        <w:pStyle w:val="ListParagraph"/>
        <w:numPr>
          <w:ilvl w:val="0"/>
          <w:numId w:val="7"/>
        </w:numPr>
      </w:pPr>
      <w:r>
        <w:t>Review meeting summary and comment by January 17</w:t>
      </w:r>
      <w:r w:rsidR="007B43AA">
        <w:t>, 2018</w:t>
      </w:r>
      <w:r>
        <w:t xml:space="preserve"> (</w:t>
      </w:r>
      <w:r w:rsidR="007B43AA">
        <w:t xml:space="preserve">send </w:t>
      </w:r>
      <w:r>
        <w:t>red</w:t>
      </w:r>
      <w:r w:rsidR="00A158FB">
        <w:t xml:space="preserve"> </w:t>
      </w:r>
      <w:r>
        <w:t>line to J</w:t>
      </w:r>
      <w:r w:rsidR="007B43AA">
        <w:t>. Raab</w:t>
      </w:r>
      <w:r>
        <w:t>)</w:t>
      </w:r>
    </w:p>
    <w:p w14:paraId="4380744F" w14:textId="5C818BA1" w:rsidR="002E41D8" w:rsidRPr="006B1F08" w:rsidRDefault="002E41D8" w:rsidP="00FE559E">
      <w:pPr>
        <w:pStyle w:val="ListParagraph"/>
        <w:numPr>
          <w:ilvl w:val="0"/>
          <w:numId w:val="7"/>
        </w:numPr>
      </w:pPr>
      <w:r>
        <w:t>Complete homework assignments</w:t>
      </w:r>
      <w:r w:rsidR="00AF423F">
        <w:t xml:space="preserve"> (outlined directly above)</w:t>
      </w:r>
      <w:r>
        <w:t xml:space="preserve">, </w:t>
      </w:r>
      <w:r w:rsidR="007B43AA">
        <w:t xml:space="preserve">by </w:t>
      </w:r>
      <w:r>
        <w:t>December 20, 2018</w:t>
      </w:r>
      <w:r w:rsidR="007B43AA">
        <w:t>,</w:t>
      </w:r>
      <w:r>
        <w:t xml:space="preserve"> if possible</w:t>
      </w:r>
      <w:r w:rsidR="007B43AA">
        <w:t xml:space="preserve">, and </w:t>
      </w:r>
      <w:r>
        <w:t>Janu</w:t>
      </w:r>
      <w:r w:rsidR="00D42212">
        <w:t>ary 4, 201</w:t>
      </w:r>
      <w:r w:rsidR="00AF423F">
        <w:t xml:space="preserve">9 at </w:t>
      </w:r>
      <w:r w:rsidR="007B43AA">
        <w:t xml:space="preserve">the </w:t>
      </w:r>
      <w:r w:rsidR="00AF423F">
        <w:t xml:space="preserve">latest. </w:t>
      </w:r>
    </w:p>
    <w:p w14:paraId="19B103FD" w14:textId="72AB0A7E" w:rsidR="00282A25" w:rsidRPr="006B1F08" w:rsidRDefault="007B43AA" w:rsidP="00393257">
      <w:pPr>
        <w:pStyle w:val="ListParagraph"/>
        <w:numPr>
          <w:ilvl w:val="0"/>
          <w:numId w:val="7"/>
        </w:numPr>
      </w:pPr>
      <w:r>
        <w:t>R</w:t>
      </w:r>
      <w:r w:rsidR="00D42212">
        <w:t xml:space="preserve">eview the work products from working groups </w:t>
      </w:r>
      <w:r w:rsidR="00AF423F">
        <w:t xml:space="preserve">and facilitator </w:t>
      </w:r>
      <w:r w:rsidR="00D42212">
        <w:t>prior to the January 14, 2019</w:t>
      </w:r>
      <w:r>
        <w:t>,</w:t>
      </w:r>
      <w:r w:rsidR="00D42212">
        <w:t xml:space="preserve"> meeting.</w:t>
      </w:r>
    </w:p>
    <w:p w14:paraId="26B2AA9F" w14:textId="77777777" w:rsidR="00393257" w:rsidRDefault="00393257" w:rsidP="00393257"/>
    <w:p w14:paraId="34D8C1CC" w14:textId="77777777" w:rsidR="00393257" w:rsidRDefault="00393257" w:rsidP="00393257"/>
    <w:p w14:paraId="7A8F7C48" w14:textId="77777777" w:rsidR="00393257" w:rsidRDefault="00393257" w:rsidP="00393257"/>
    <w:p w14:paraId="00A8DC9D" w14:textId="77777777" w:rsidR="00393257" w:rsidRPr="003F684F" w:rsidRDefault="00282A25" w:rsidP="00393257">
      <w:pPr>
        <w:rPr>
          <w:b/>
        </w:rPr>
      </w:pPr>
      <w:r w:rsidRPr="003F684F">
        <w:rPr>
          <w:b/>
        </w:rPr>
        <w:t>Facilitation Team</w:t>
      </w:r>
      <w:r w:rsidR="00A158FB" w:rsidRPr="003F684F">
        <w:rPr>
          <w:b/>
        </w:rPr>
        <w:t>:</w:t>
      </w:r>
    </w:p>
    <w:p w14:paraId="0A406ABF" w14:textId="692422B0" w:rsidR="00282A25" w:rsidRDefault="003E7945" w:rsidP="00282A25">
      <w:pPr>
        <w:pStyle w:val="ListParagraph"/>
        <w:numPr>
          <w:ilvl w:val="0"/>
          <w:numId w:val="7"/>
        </w:numPr>
      </w:pPr>
      <w:r w:rsidRPr="006B1F08">
        <w:t>Draft m</w:t>
      </w:r>
      <w:r w:rsidR="00282A25" w:rsidRPr="006B1F08">
        <w:t>eeting summary</w:t>
      </w:r>
      <w:r w:rsidRPr="006B1F08">
        <w:t xml:space="preserve"> (this document) for red-flag review by stakeholders and publication on the CAEECC meeting webpage </w:t>
      </w:r>
      <w:r w:rsidR="007B43AA">
        <w:t>five</w:t>
      </w:r>
      <w:r w:rsidRPr="006B1F08">
        <w:t xml:space="preserve"> business days a</w:t>
      </w:r>
      <w:r w:rsidR="006B1F08" w:rsidRPr="006B1F08">
        <w:t>fter the meeting (</w:t>
      </w:r>
      <w:r w:rsidR="007B43AA">
        <w:t xml:space="preserve">by </w:t>
      </w:r>
      <w:r w:rsidR="006B1F08" w:rsidRPr="006B1F08">
        <w:t>December 14 ,</w:t>
      </w:r>
      <w:r w:rsidRPr="006B1F08">
        <w:t xml:space="preserve">2018). </w:t>
      </w:r>
    </w:p>
    <w:p w14:paraId="715D5B41" w14:textId="3A8020AD" w:rsidR="00AF423F" w:rsidRPr="006B1F08" w:rsidRDefault="00AF423F" w:rsidP="00AF423F">
      <w:pPr>
        <w:pStyle w:val="ListParagraph"/>
        <w:numPr>
          <w:ilvl w:val="0"/>
          <w:numId w:val="7"/>
        </w:numPr>
      </w:pPr>
      <w:r w:rsidRPr="006B1F08">
        <w:t>D</w:t>
      </w:r>
      <w:r w:rsidR="007B43AA">
        <w:t>r</w:t>
      </w:r>
      <w:r w:rsidRPr="006B1F08">
        <w:t xml:space="preserve">aft agenda for </w:t>
      </w:r>
      <w:r w:rsidR="007B43AA" w:rsidRPr="006B1F08">
        <w:t>January 1</w:t>
      </w:r>
      <w:r w:rsidR="007B43AA">
        <w:t>4</w:t>
      </w:r>
      <w:r w:rsidR="007B43AA" w:rsidRPr="006B1F08">
        <w:t>, 201</w:t>
      </w:r>
      <w:r w:rsidR="007B43AA">
        <w:t xml:space="preserve">9, </w:t>
      </w:r>
      <w:r w:rsidRPr="006B1F08">
        <w:t xml:space="preserve">CAEECC </w:t>
      </w:r>
      <w:r w:rsidR="007B43AA">
        <w:t>MT WG meeting</w:t>
      </w:r>
      <w:r w:rsidRPr="006B1F08">
        <w:t xml:space="preserve"> </w:t>
      </w:r>
    </w:p>
    <w:p w14:paraId="77E7A1AC" w14:textId="389AB11F" w:rsidR="006B1F08" w:rsidRDefault="00843188" w:rsidP="006B1F08">
      <w:pPr>
        <w:pStyle w:val="ListParagraph"/>
        <w:numPr>
          <w:ilvl w:val="0"/>
          <w:numId w:val="7"/>
        </w:numPr>
      </w:pPr>
      <w:r>
        <w:t>Find locations for</w:t>
      </w:r>
      <w:r w:rsidR="006B1F08" w:rsidRPr="006B1F08">
        <w:t xml:space="preserve"> </w:t>
      </w:r>
      <w:r w:rsidR="007B43AA">
        <w:t xml:space="preserve">the </w:t>
      </w:r>
      <w:r w:rsidR="006B1F08" w:rsidRPr="006B1F08">
        <w:t>CAEECC MT WG meetings on January 14, 2019</w:t>
      </w:r>
      <w:r w:rsidR="007B43AA">
        <w:t>,</w:t>
      </w:r>
      <w:r w:rsidR="006B1F08" w:rsidRPr="006B1F08">
        <w:t xml:space="preserve"> and February 27, 2019</w:t>
      </w:r>
    </w:p>
    <w:p w14:paraId="406CFE1C" w14:textId="2189D0E6" w:rsidR="00406210" w:rsidRPr="006B1F08" w:rsidRDefault="00843188" w:rsidP="006B1F08">
      <w:pPr>
        <w:pStyle w:val="ListParagraph"/>
        <w:numPr>
          <w:ilvl w:val="0"/>
          <w:numId w:val="7"/>
        </w:numPr>
      </w:pPr>
      <w:r>
        <w:t>Check in with sub-</w:t>
      </w:r>
      <w:r w:rsidR="00406210">
        <w:t>working group</w:t>
      </w:r>
      <w:r w:rsidR="00D2051A">
        <w:t>s</w:t>
      </w:r>
      <w:r w:rsidR="00406210">
        <w:t xml:space="preserve"> </w:t>
      </w:r>
      <w:r>
        <w:t xml:space="preserve">and facilitate </w:t>
      </w:r>
      <w:r w:rsidR="00406210">
        <w:t>phone calls as needed</w:t>
      </w:r>
    </w:p>
    <w:p w14:paraId="13661BFC" w14:textId="77777777" w:rsidR="00997A3A" w:rsidRDefault="00997A3A"/>
    <w:p w14:paraId="15DC69FA" w14:textId="247B2061" w:rsidR="003E7945" w:rsidRDefault="003E7945">
      <w:pPr>
        <w:rPr>
          <w:b/>
        </w:rPr>
      </w:pPr>
    </w:p>
    <w:p w14:paraId="4CC6DD28" w14:textId="77777777" w:rsidR="00871D6C" w:rsidRDefault="00871D6C" w:rsidP="00B85A68">
      <w:pPr>
        <w:jc w:val="center"/>
        <w:rPr>
          <w:rFonts w:ascii="Cambria" w:hAnsi="Cambria"/>
          <w:b/>
        </w:rPr>
      </w:pPr>
      <w:r>
        <w:rPr>
          <w:rFonts w:ascii="Cambria" w:hAnsi="Cambria"/>
          <w:b/>
        </w:rPr>
        <w:br w:type="page"/>
      </w:r>
    </w:p>
    <w:p w14:paraId="3AF5468A" w14:textId="0467876A" w:rsidR="001A3AC0" w:rsidRPr="001A3AC0" w:rsidRDefault="001A3AC0" w:rsidP="001A3AC0">
      <w:pPr>
        <w:jc w:val="center"/>
        <w:rPr>
          <w:rFonts w:ascii="Cambria" w:hAnsi="Cambria"/>
          <w:b/>
        </w:rPr>
      </w:pPr>
      <w:r w:rsidRPr="001A3AC0">
        <w:rPr>
          <w:rFonts w:ascii="Cambria" w:hAnsi="Cambria"/>
          <w:b/>
        </w:rPr>
        <w:lastRenderedPageBreak/>
        <w:t xml:space="preserve">Appendix A: </w:t>
      </w:r>
      <w:r w:rsidRPr="001A3AC0">
        <w:rPr>
          <w:rFonts w:ascii="Cambria" w:eastAsia="Times New Roman" w:hAnsi="Cambria" w:cs="Times New Roman"/>
          <w:b/>
          <w:color w:val="000000"/>
          <w:shd w:val="clear" w:color="auto" w:fill="FFFFFF"/>
        </w:rPr>
        <w:t>CAEECC-Hosted Market Transformation Working Group Composition</w:t>
      </w:r>
      <w:r w:rsidR="00F77C1B">
        <w:rPr>
          <w:rFonts w:ascii="Cambria" w:eastAsia="Times New Roman" w:hAnsi="Cambria" w:cs="Times New Roman"/>
          <w:b/>
          <w:color w:val="000000"/>
          <w:shd w:val="clear" w:color="auto" w:fill="FFFFFF"/>
        </w:rPr>
        <w:t xml:space="preserve"> (Note an “A” designation is lead and “B” is alternate)</w:t>
      </w:r>
    </w:p>
    <w:tbl>
      <w:tblPr>
        <w:tblW w:w="917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913"/>
        <w:gridCol w:w="2042"/>
        <w:gridCol w:w="2492"/>
      </w:tblGrid>
      <w:tr w:rsidR="001A3AC0" w:rsidRPr="00043168" w14:paraId="0302BD4F" w14:textId="77777777" w:rsidTr="001A3AC0">
        <w:trPr>
          <w:trHeight w:val="292"/>
        </w:trPr>
        <w:tc>
          <w:tcPr>
            <w:tcW w:w="728" w:type="dxa"/>
            <w:shd w:val="clear" w:color="auto" w:fill="auto"/>
            <w:noWrap/>
            <w:vAlign w:val="bottom"/>
            <w:hideMark/>
          </w:tcPr>
          <w:p w14:paraId="6A06C855" w14:textId="5505926B" w:rsidR="001A3AC0" w:rsidRPr="00043168" w:rsidRDefault="001A3AC0" w:rsidP="001A3AC0">
            <w:pPr>
              <w:rPr>
                <w:rFonts w:ascii="Cambria" w:eastAsia="Times New Roman" w:hAnsi="Cambria" w:cs="Times New Roman"/>
                <w:color w:val="000000"/>
              </w:rPr>
            </w:pPr>
            <w:r w:rsidRPr="00043168">
              <w:rPr>
                <w:rFonts w:ascii="Cambria" w:hAnsi="Cambria"/>
                <w:b/>
              </w:rPr>
              <w:br w:type="page"/>
            </w:r>
          </w:p>
        </w:tc>
        <w:tc>
          <w:tcPr>
            <w:tcW w:w="3913" w:type="dxa"/>
            <w:shd w:val="clear" w:color="auto" w:fill="auto"/>
            <w:noWrap/>
            <w:vAlign w:val="bottom"/>
            <w:hideMark/>
          </w:tcPr>
          <w:p w14:paraId="214041B8"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Members:</w:t>
            </w:r>
          </w:p>
        </w:tc>
        <w:tc>
          <w:tcPr>
            <w:tcW w:w="2042" w:type="dxa"/>
            <w:shd w:val="clear" w:color="auto" w:fill="auto"/>
            <w:noWrap/>
            <w:vAlign w:val="bottom"/>
            <w:hideMark/>
          </w:tcPr>
          <w:p w14:paraId="3925E558" w14:textId="77777777" w:rsidR="001A3AC0" w:rsidRPr="00043168" w:rsidRDefault="001A3AC0" w:rsidP="001A3AC0">
            <w:pPr>
              <w:rPr>
                <w:rFonts w:ascii="Cambria" w:eastAsia="Times New Roman" w:hAnsi="Cambria" w:cs="Times New Roman"/>
                <w:color w:val="000000"/>
              </w:rPr>
            </w:pPr>
          </w:p>
        </w:tc>
        <w:tc>
          <w:tcPr>
            <w:tcW w:w="2492" w:type="dxa"/>
            <w:shd w:val="clear" w:color="auto" w:fill="auto"/>
            <w:noWrap/>
            <w:vAlign w:val="bottom"/>
            <w:hideMark/>
          </w:tcPr>
          <w:p w14:paraId="7DDC2EF7" w14:textId="77777777" w:rsidR="001A3AC0" w:rsidRPr="00043168" w:rsidRDefault="001A3AC0" w:rsidP="001A3AC0">
            <w:pPr>
              <w:rPr>
                <w:rFonts w:ascii="Cambria" w:eastAsia="Times New Roman" w:hAnsi="Cambria" w:cs="Times New Roman"/>
                <w:color w:val="000000"/>
              </w:rPr>
            </w:pPr>
          </w:p>
        </w:tc>
      </w:tr>
      <w:tr w:rsidR="001A3AC0" w:rsidRPr="00043168" w14:paraId="2F4A5A7E" w14:textId="77777777" w:rsidTr="001A3AC0">
        <w:trPr>
          <w:trHeight w:val="292"/>
        </w:trPr>
        <w:tc>
          <w:tcPr>
            <w:tcW w:w="728" w:type="dxa"/>
            <w:shd w:val="clear" w:color="auto" w:fill="auto"/>
            <w:noWrap/>
            <w:vAlign w:val="bottom"/>
            <w:hideMark/>
          </w:tcPr>
          <w:p w14:paraId="1B2531AE" w14:textId="77777777" w:rsidR="001A3AC0" w:rsidRPr="00043168" w:rsidRDefault="001A3AC0" w:rsidP="001A3AC0">
            <w:pPr>
              <w:rPr>
                <w:rFonts w:ascii="Cambria" w:eastAsia="Times New Roman" w:hAnsi="Cambria" w:cs="Times New Roman"/>
                <w:color w:val="000000"/>
              </w:rPr>
            </w:pPr>
          </w:p>
        </w:tc>
        <w:tc>
          <w:tcPr>
            <w:tcW w:w="3913" w:type="dxa"/>
            <w:shd w:val="clear" w:color="auto" w:fill="auto"/>
            <w:noWrap/>
            <w:vAlign w:val="bottom"/>
            <w:hideMark/>
          </w:tcPr>
          <w:p w14:paraId="7CEF999B" w14:textId="77777777" w:rsidR="001A3AC0" w:rsidRPr="00043168" w:rsidRDefault="001A3AC0" w:rsidP="001A3AC0">
            <w:pPr>
              <w:rPr>
                <w:rFonts w:ascii="Cambria" w:eastAsia="Times New Roman" w:hAnsi="Cambria" w:cs="Times New Roman"/>
                <w:b/>
                <w:bCs/>
                <w:color w:val="000000"/>
                <w:u w:val="single"/>
              </w:rPr>
            </w:pPr>
            <w:r w:rsidRPr="00043168">
              <w:rPr>
                <w:rFonts w:ascii="Cambria" w:eastAsia="Times New Roman" w:hAnsi="Cambria" w:cs="Times New Roman"/>
                <w:b/>
                <w:bCs/>
                <w:color w:val="000000"/>
                <w:u w:val="single"/>
              </w:rPr>
              <w:t>Organization:</w:t>
            </w:r>
          </w:p>
        </w:tc>
        <w:tc>
          <w:tcPr>
            <w:tcW w:w="2042" w:type="dxa"/>
            <w:shd w:val="clear" w:color="auto" w:fill="auto"/>
            <w:noWrap/>
            <w:vAlign w:val="bottom"/>
            <w:hideMark/>
          </w:tcPr>
          <w:p w14:paraId="0EE4C566"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First name</w:t>
            </w:r>
          </w:p>
        </w:tc>
        <w:tc>
          <w:tcPr>
            <w:tcW w:w="2492" w:type="dxa"/>
            <w:shd w:val="clear" w:color="auto" w:fill="auto"/>
            <w:noWrap/>
            <w:vAlign w:val="bottom"/>
            <w:hideMark/>
          </w:tcPr>
          <w:p w14:paraId="797597B8"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Last name</w:t>
            </w:r>
          </w:p>
        </w:tc>
      </w:tr>
      <w:tr w:rsidR="001A3AC0" w:rsidRPr="00043168" w14:paraId="633C1E45" w14:textId="77777777" w:rsidTr="001A3AC0">
        <w:trPr>
          <w:trHeight w:val="292"/>
        </w:trPr>
        <w:tc>
          <w:tcPr>
            <w:tcW w:w="728" w:type="dxa"/>
            <w:shd w:val="clear" w:color="auto" w:fill="auto"/>
            <w:noWrap/>
            <w:vAlign w:val="bottom"/>
            <w:hideMark/>
          </w:tcPr>
          <w:p w14:paraId="527E55EF"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w:t>
            </w:r>
          </w:p>
        </w:tc>
        <w:tc>
          <w:tcPr>
            <w:tcW w:w="3913" w:type="dxa"/>
            <w:shd w:val="clear" w:color="auto" w:fill="auto"/>
            <w:noWrap/>
            <w:vAlign w:val="bottom"/>
            <w:hideMark/>
          </w:tcPr>
          <w:p w14:paraId="53B39A93"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CEDMC</w:t>
            </w:r>
          </w:p>
        </w:tc>
        <w:tc>
          <w:tcPr>
            <w:tcW w:w="2042" w:type="dxa"/>
            <w:shd w:val="clear" w:color="auto" w:fill="auto"/>
            <w:noWrap/>
            <w:vAlign w:val="bottom"/>
            <w:hideMark/>
          </w:tcPr>
          <w:p w14:paraId="2C3DD0B2"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Arthur</w:t>
            </w:r>
          </w:p>
        </w:tc>
        <w:tc>
          <w:tcPr>
            <w:tcW w:w="2492" w:type="dxa"/>
            <w:shd w:val="clear" w:color="auto" w:fill="auto"/>
            <w:noWrap/>
            <w:vAlign w:val="bottom"/>
            <w:hideMark/>
          </w:tcPr>
          <w:p w14:paraId="5A7C0797"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Haubenstock</w:t>
            </w:r>
            <w:proofErr w:type="spellEnd"/>
          </w:p>
        </w:tc>
      </w:tr>
      <w:tr w:rsidR="001A3AC0" w:rsidRPr="00043168" w14:paraId="241DAC2F" w14:textId="77777777" w:rsidTr="001A3AC0">
        <w:trPr>
          <w:trHeight w:val="292"/>
        </w:trPr>
        <w:tc>
          <w:tcPr>
            <w:tcW w:w="728" w:type="dxa"/>
            <w:shd w:val="clear" w:color="auto" w:fill="auto"/>
            <w:noWrap/>
            <w:vAlign w:val="bottom"/>
            <w:hideMark/>
          </w:tcPr>
          <w:p w14:paraId="146224EC"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2A</w:t>
            </w:r>
          </w:p>
        </w:tc>
        <w:tc>
          <w:tcPr>
            <w:tcW w:w="3913" w:type="dxa"/>
            <w:shd w:val="clear" w:color="000000" w:fill="FFFFFF"/>
            <w:noWrap/>
            <w:vAlign w:val="bottom"/>
            <w:hideMark/>
          </w:tcPr>
          <w:p w14:paraId="142F1BC6"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CEE</w:t>
            </w:r>
          </w:p>
        </w:tc>
        <w:tc>
          <w:tcPr>
            <w:tcW w:w="2042" w:type="dxa"/>
            <w:shd w:val="clear" w:color="000000" w:fill="FFFFFF"/>
            <w:noWrap/>
            <w:vAlign w:val="bottom"/>
            <w:hideMark/>
          </w:tcPr>
          <w:p w14:paraId="6E492A95"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Bernie</w:t>
            </w:r>
          </w:p>
        </w:tc>
        <w:tc>
          <w:tcPr>
            <w:tcW w:w="2492" w:type="dxa"/>
            <w:shd w:val="clear" w:color="000000" w:fill="FFFFFF"/>
            <w:noWrap/>
            <w:vAlign w:val="bottom"/>
            <w:hideMark/>
          </w:tcPr>
          <w:p w14:paraId="07F3840D"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Kotlier</w:t>
            </w:r>
            <w:proofErr w:type="spellEnd"/>
          </w:p>
        </w:tc>
      </w:tr>
      <w:tr w:rsidR="001A3AC0" w:rsidRPr="00043168" w14:paraId="2B89E3C4" w14:textId="77777777" w:rsidTr="001A3AC0">
        <w:trPr>
          <w:trHeight w:val="292"/>
        </w:trPr>
        <w:tc>
          <w:tcPr>
            <w:tcW w:w="728" w:type="dxa"/>
            <w:shd w:val="clear" w:color="auto" w:fill="auto"/>
            <w:noWrap/>
            <w:vAlign w:val="bottom"/>
            <w:hideMark/>
          </w:tcPr>
          <w:p w14:paraId="2163492A"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2B</w:t>
            </w:r>
          </w:p>
        </w:tc>
        <w:tc>
          <w:tcPr>
            <w:tcW w:w="3913" w:type="dxa"/>
            <w:shd w:val="clear" w:color="000000" w:fill="FFFFFF"/>
            <w:noWrap/>
            <w:vAlign w:val="bottom"/>
            <w:hideMark/>
          </w:tcPr>
          <w:p w14:paraId="78FA8BAC" w14:textId="417F3696" w:rsidR="001A3AC0" w:rsidRPr="00043168" w:rsidRDefault="001A3AC0" w:rsidP="001A3AC0">
            <w:pPr>
              <w:ind w:left="-378" w:firstLine="378"/>
              <w:rPr>
                <w:rFonts w:ascii="Cambria" w:eastAsia="Times New Roman" w:hAnsi="Cambria" w:cs="Times New Roman"/>
                <w:b/>
                <w:bCs/>
                <w:color w:val="000000"/>
              </w:rPr>
            </w:pPr>
            <w:r w:rsidRPr="00043168">
              <w:rPr>
                <w:rFonts w:ascii="Cambria" w:eastAsia="Times New Roman" w:hAnsi="Cambria" w:cs="Times New Roman"/>
                <w:b/>
                <w:bCs/>
                <w:color w:val="000000"/>
              </w:rPr>
              <w:t>Bluegreen alliance</w:t>
            </w:r>
          </w:p>
        </w:tc>
        <w:tc>
          <w:tcPr>
            <w:tcW w:w="2042" w:type="dxa"/>
            <w:shd w:val="clear" w:color="000000" w:fill="FFFFFF"/>
            <w:noWrap/>
            <w:vAlign w:val="bottom"/>
            <w:hideMark/>
          </w:tcPr>
          <w:p w14:paraId="3ECD4743"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Sam</w:t>
            </w:r>
          </w:p>
        </w:tc>
        <w:tc>
          <w:tcPr>
            <w:tcW w:w="2492" w:type="dxa"/>
            <w:shd w:val="clear" w:color="000000" w:fill="FFFFFF"/>
            <w:noWrap/>
            <w:vAlign w:val="bottom"/>
            <w:hideMark/>
          </w:tcPr>
          <w:p w14:paraId="64339FE4"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Appel</w:t>
            </w:r>
          </w:p>
        </w:tc>
      </w:tr>
      <w:tr w:rsidR="001A3AC0" w:rsidRPr="00043168" w14:paraId="0991643B" w14:textId="77777777" w:rsidTr="001A3AC0">
        <w:trPr>
          <w:trHeight w:val="292"/>
        </w:trPr>
        <w:tc>
          <w:tcPr>
            <w:tcW w:w="728" w:type="dxa"/>
            <w:shd w:val="clear" w:color="auto" w:fill="auto"/>
            <w:noWrap/>
            <w:vAlign w:val="bottom"/>
            <w:hideMark/>
          </w:tcPr>
          <w:p w14:paraId="63F3AC4B"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3</w:t>
            </w:r>
          </w:p>
        </w:tc>
        <w:tc>
          <w:tcPr>
            <w:tcW w:w="3913" w:type="dxa"/>
            <w:shd w:val="clear" w:color="000000" w:fill="FFFFFF"/>
            <w:noWrap/>
            <w:vAlign w:val="bottom"/>
            <w:hideMark/>
          </w:tcPr>
          <w:p w14:paraId="1625AE23"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Center for Sustainable Energy</w:t>
            </w:r>
          </w:p>
        </w:tc>
        <w:tc>
          <w:tcPr>
            <w:tcW w:w="2042" w:type="dxa"/>
            <w:shd w:val="clear" w:color="000000" w:fill="FFFFFF"/>
            <w:noWrap/>
            <w:vAlign w:val="bottom"/>
            <w:hideMark/>
          </w:tcPr>
          <w:p w14:paraId="3E9635FA"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Rebecca</w:t>
            </w:r>
          </w:p>
        </w:tc>
        <w:tc>
          <w:tcPr>
            <w:tcW w:w="2492" w:type="dxa"/>
            <w:shd w:val="clear" w:color="000000" w:fill="FFFFFF"/>
            <w:noWrap/>
            <w:vAlign w:val="bottom"/>
            <w:hideMark/>
          </w:tcPr>
          <w:p w14:paraId="23A199AE"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Menten</w:t>
            </w:r>
          </w:p>
        </w:tc>
      </w:tr>
      <w:tr w:rsidR="001A3AC0" w:rsidRPr="00043168" w14:paraId="376CE247" w14:textId="77777777" w:rsidTr="001A3AC0">
        <w:trPr>
          <w:trHeight w:val="292"/>
        </w:trPr>
        <w:tc>
          <w:tcPr>
            <w:tcW w:w="728" w:type="dxa"/>
            <w:shd w:val="clear" w:color="auto" w:fill="auto"/>
            <w:noWrap/>
            <w:vAlign w:val="bottom"/>
            <w:hideMark/>
          </w:tcPr>
          <w:p w14:paraId="29BEF1DE"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4</w:t>
            </w:r>
          </w:p>
        </w:tc>
        <w:tc>
          <w:tcPr>
            <w:tcW w:w="3913" w:type="dxa"/>
            <w:shd w:val="clear" w:color="000000" w:fill="FFFFFF"/>
            <w:noWrap/>
            <w:vAlign w:val="bottom"/>
            <w:hideMark/>
          </w:tcPr>
          <w:p w14:paraId="1D51A199" w14:textId="77777777" w:rsidR="001A3AC0" w:rsidRPr="00043168" w:rsidRDefault="001A3AC0" w:rsidP="001A3AC0">
            <w:pPr>
              <w:rPr>
                <w:rFonts w:ascii="Cambria" w:eastAsia="Times New Roman" w:hAnsi="Cambria" w:cs="Times New Roman"/>
                <w:b/>
                <w:bCs/>
                <w:color w:val="000000"/>
              </w:rPr>
            </w:pPr>
            <w:proofErr w:type="spellStart"/>
            <w:r w:rsidRPr="00043168">
              <w:rPr>
                <w:rFonts w:ascii="Cambria" w:eastAsia="Times New Roman" w:hAnsi="Cambria" w:cs="Times New Roman"/>
                <w:b/>
                <w:bCs/>
                <w:color w:val="000000"/>
              </w:rPr>
              <w:t>ClearResult</w:t>
            </w:r>
            <w:proofErr w:type="spellEnd"/>
          </w:p>
        </w:tc>
        <w:tc>
          <w:tcPr>
            <w:tcW w:w="2042" w:type="dxa"/>
            <w:shd w:val="clear" w:color="000000" w:fill="FFFFFF"/>
            <w:noWrap/>
            <w:vAlign w:val="bottom"/>
            <w:hideMark/>
          </w:tcPr>
          <w:p w14:paraId="5FB13D27"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Chad</w:t>
            </w:r>
          </w:p>
        </w:tc>
        <w:tc>
          <w:tcPr>
            <w:tcW w:w="2492" w:type="dxa"/>
            <w:shd w:val="clear" w:color="000000" w:fill="FFFFFF"/>
            <w:noWrap/>
            <w:vAlign w:val="bottom"/>
            <w:hideMark/>
          </w:tcPr>
          <w:p w14:paraId="2D83E174"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Ihrig</w:t>
            </w:r>
            <w:proofErr w:type="spellEnd"/>
          </w:p>
        </w:tc>
      </w:tr>
      <w:tr w:rsidR="001A3AC0" w:rsidRPr="00043168" w14:paraId="78AA7897" w14:textId="77777777" w:rsidTr="001A3AC0">
        <w:trPr>
          <w:trHeight w:val="292"/>
        </w:trPr>
        <w:tc>
          <w:tcPr>
            <w:tcW w:w="728" w:type="dxa"/>
            <w:shd w:val="clear" w:color="auto" w:fill="auto"/>
            <w:noWrap/>
            <w:vAlign w:val="bottom"/>
            <w:hideMark/>
          </w:tcPr>
          <w:p w14:paraId="67318E0A"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5</w:t>
            </w:r>
          </w:p>
        </w:tc>
        <w:tc>
          <w:tcPr>
            <w:tcW w:w="3913" w:type="dxa"/>
            <w:shd w:val="clear" w:color="auto" w:fill="auto"/>
            <w:noWrap/>
            <w:vAlign w:val="bottom"/>
            <w:hideMark/>
          </w:tcPr>
          <w:p w14:paraId="73230413"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CodeCycle</w:t>
            </w:r>
          </w:p>
        </w:tc>
        <w:tc>
          <w:tcPr>
            <w:tcW w:w="2042" w:type="dxa"/>
            <w:shd w:val="clear" w:color="auto" w:fill="auto"/>
            <w:noWrap/>
            <w:vAlign w:val="bottom"/>
            <w:hideMark/>
          </w:tcPr>
          <w:p w14:paraId="21604311"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Dan</w:t>
            </w:r>
          </w:p>
        </w:tc>
        <w:tc>
          <w:tcPr>
            <w:tcW w:w="2492" w:type="dxa"/>
            <w:shd w:val="clear" w:color="auto" w:fill="auto"/>
            <w:noWrap/>
            <w:vAlign w:val="bottom"/>
            <w:hideMark/>
          </w:tcPr>
          <w:p w14:paraId="04F9A7E4"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Suyeyasu</w:t>
            </w:r>
            <w:proofErr w:type="spellEnd"/>
          </w:p>
        </w:tc>
      </w:tr>
      <w:tr w:rsidR="001A3AC0" w:rsidRPr="00043168" w14:paraId="634E6248" w14:textId="77777777" w:rsidTr="001A3AC0">
        <w:trPr>
          <w:trHeight w:val="292"/>
        </w:trPr>
        <w:tc>
          <w:tcPr>
            <w:tcW w:w="728" w:type="dxa"/>
            <w:shd w:val="clear" w:color="auto" w:fill="auto"/>
            <w:noWrap/>
            <w:vAlign w:val="bottom"/>
            <w:hideMark/>
          </w:tcPr>
          <w:p w14:paraId="3EE143D9"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6</w:t>
            </w:r>
          </w:p>
        </w:tc>
        <w:tc>
          <w:tcPr>
            <w:tcW w:w="3913" w:type="dxa"/>
            <w:shd w:val="clear" w:color="auto" w:fill="auto"/>
            <w:noWrap/>
            <w:vAlign w:val="bottom"/>
            <w:hideMark/>
          </w:tcPr>
          <w:p w14:paraId="62F4B392"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Energy Solutions</w:t>
            </w:r>
          </w:p>
        </w:tc>
        <w:tc>
          <w:tcPr>
            <w:tcW w:w="2042" w:type="dxa"/>
            <w:shd w:val="clear" w:color="auto" w:fill="auto"/>
            <w:noWrap/>
            <w:vAlign w:val="bottom"/>
            <w:hideMark/>
          </w:tcPr>
          <w:p w14:paraId="6099DCC7"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Brian</w:t>
            </w:r>
          </w:p>
        </w:tc>
        <w:tc>
          <w:tcPr>
            <w:tcW w:w="2492" w:type="dxa"/>
            <w:shd w:val="clear" w:color="auto" w:fill="auto"/>
            <w:noWrap/>
            <w:vAlign w:val="bottom"/>
            <w:hideMark/>
          </w:tcPr>
          <w:p w14:paraId="09B797FC"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Barnacle</w:t>
            </w:r>
          </w:p>
        </w:tc>
      </w:tr>
      <w:tr w:rsidR="001A3AC0" w:rsidRPr="00043168" w14:paraId="75DFE320" w14:textId="77777777" w:rsidTr="001A3AC0">
        <w:trPr>
          <w:trHeight w:val="292"/>
        </w:trPr>
        <w:tc>
          <w:tcPr>
            <w:tcW w:w="728" w:type="dxa"/>
            <w:shd w:val="clear" w:color="auto" w:fill="auto"/>
            <w:noWrap/>
            <w:vAlign w:val="bottom"/>
            <w:hideMark/>
          </w:tcPr>
          <w:p w14:paraId="511D45C9"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7A</w:t>
            </w:r>
          </w:p>
        </w:tc>
        <w:tc>
          <w:tcPr>
            <w:tcW w:w="3913" w:type="dxa"/>
            <w:shd w:val="clear" w:color="auto" w:fill="auto"/>
            <w:noWrap/>
            <w:vAlign w:val="bottom"/>
            <w:hideMark/>
          </w:tcPr>
          <w:p w14:paraId="6B0B23DB"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NRDC</w:t>
            </w:r>
          </w:p>
        </w:tc>
        <w:tc>
          <w:tcPr>
            <w:tcW w:w="2042" w:type="dxa"/>
            <w:shd w:val="clear" w:color="auto" w:fill="auto"/>
            <w:noWrap/>
            <w:vAlign w:val="bottom"/>
            <w:hideMark/>
          </w:tcPr>
          <w:p w14:paraId="256B81B8"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Lara</w:t>
            </w:r>
          </w:p>
        </w:tc>
        <w:tc>
          <w:tcPr>
            <w:tcW w:w="2492" w:type="dxa"/>
            <w:shd w:val="clear" w:color="auto" w:fill="auto"/>
            <w:noWrap/>
            <w:vAlign w:val="bottom"/>
            <w:hideMark/>
          </w:tcPr>
          <w:p w14:paraId="285C3EBF"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Ettenson</w:t>
            </w:r>
          </w:p>
        </w:tc>
      </w:tr>
      <w:tr w:rsidR="001A3AC0" w:rsidRPr="00043168" w14:paraId="261623FD" w14:textId="77777777" w:rsidTr="001A3AC0">
        <w:trPr>
          <w:trHeight w:val="292"/>
        </w:trPr>
        <w:tc>
          <w:tcPr>
            <w:tcW w:w="728" w:type="dxa"/>
            <w:shd w:val="clear" w:color="auto" w:fill="auto"/>
            <w:noWrap/>
            <w:vAlign w:val="bottom"/>
            <w:hideMark/>
          </w:tcPr>
          <w:p w14:paraId="2919363E"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7B</w:t>
            </w:r>
          </w:p>
        </w:tc>
        <w:tc>
          <w:tcPr>
            <w:tcW w:w="3913" w:type="dxa"/>
            <w:shd w:val="clear" w:color="auto" w:fill="auto"/>
            <w:noWrap/>
            <w:vAlign w:val="bottom"/>
            <w:hideMark/>
          </w:tcPr>
          <w:p w14:paraId="4742A67D"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NRDC</w:t>
            </w:r>
          </w:p>
        </w:tc>
        <w:tc>
          <w:tcPr>
            <w:tcW w:w="2042" w:type="dxa"/>
            <w:shd w:val="clear" w:color="auto" w:fill="auto"/>
            <w:noWrap/>
            <w:vAlign w:val="bottom"/>
            <w:hideMark/>
          </w:tcPr>
          <w:p w14:paraId="62F9EB90"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Merrian</w:t>
            </w:r>
            <w:proofErr w:type="spellEnd"/>
          </w:p>
        </w:tc>
        <w:tc>
          <w:tcPr>
            <w:tcW w:w="2492" w:type="dxa"/>
            <w:shd w:val="clear" w:color="auto" w:fill="auto"/>
            <w:noWrap/>
            <w:vAlign w:val="bottom"/>
            <w:hideMark/>
          </w:tcPr>
          <w:p w14:paraId="28CEF192"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Borgeson</w:t>
            </w:r>
            <w:proofErr w:type="spellEnd"/>
          </w:p>
        </w:tc>
      </w:tr>
      <w:tr w:rsidR="001A3AC0" w:rsidRPr="00043168" w14:paraId="015C8C20" w14:textId="77777777" w:rsidTr="001A3AC0">
        <w:trPr>
          <w:trHeight w:val="292"/>
        </w:trPr>
        <w:tc>
          <w:tcPr>
            <w:tcW w:w="728" w:type="dxa"/>
            <w:shd w:val="clear" w:color="000000" w:fill="FFFFFF"/>
            <w:noWrap/>
            <w:vAlign w:val="bottom"/>
            <w:hideMark/>
          </w:tcPr>
          <w:p w14:paraId="3A6F725C"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8A</w:t>
            </w:r>
          </w:p>
        </w:tc>
        <w:tc>
          <w:tcPr>
            <w:tcW w:w="3913" w:type="dxa"/>
            <w:shd w:val="clear" w:color="auto" w:fill="auto"/>
            <w:noWrap/>
            <w:vAlign w:val="bottom"/>
            <w:hideMark/>
          </w:tcPr>
          <w:p w14:paraId="6082F7E8"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Public Advocates Office</w:t>
            </w:r>
          </w:p>
        </w:tc>
        <w:tc>
          <w:tcPr>
            <w:tcW w:w="2042" w:type="dxa"/>
            <w:shd w:val="clear" w:color="auto" w:fill="auto"/>
            <w:noWrap/>
            <w:vAlign w:val="bottom"/>
            <w:hideMark/>
          </w:tcPr>
          <w:p w14:paraId="1B6D59DF"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Dan</w:t>
            </w:r>
          </w:p>
        </w:tc>
        <w:tc>
          <w:tcPr>
            <w:tcW w:w="2492" w:type="dxa"/>
            <w:shd w:val="clear" w:color="auto" w:fill="auto"/>
            <w:noWrap/>
            <w:vAlign w:val="bottom"/>
            <w:hideMark/>
          </w:tcPr>
          <w:p w14:paraId="4D1D8AA4"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Buch</w:t>
            </w:r>
          </w:p>
        </w:tc>
      </w:tr>
      <w:tr w:rsidR="001A3AC0" w:rsidRPr="00043168" w14:paraId="359B1874" w14:textId="77777777" w:rsidTr="001A3AC0">
        <w:trPr>
          <w:trHeight w:val="292"/>
        </w:trPr>
        <w:tc>
          <w:tcPr>
            <w:tcW w:w="728" w:type="dxa"/>
            <w:shd w:val="clear" w:color="000000" w:fill="FFFFFF"/>
            <w:noWrap/>
            <w:vAlign w:val="bottom"/>
            <w:hideMark/>
          </w:tcPr>
          <w:p w14:paraId="5678533B"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8B</w:t>
            </w:r>
          </w:p>
        </w:tc>
        <w:tc>
          <w:tcPr>
            <w:tcW w:w="3913" w:type="dxa"/>
            <w:shd w:val="clear" w:color="auto" w:fill="auto"/>
            <w:noWrap/>
            <w:vAlign w:val="bottom"/>
            <w:hideMark/>
          </w:tcPr>
          <w:p w14:paraId="611DF3B2"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Public Advocates Office</w:t>
            </w:r>
          </w:p>
        </w:tc>
        <w:tc>
          <w:tcPr>
            <w:tcW w:w="2042" w:type="dxa"/>
            <w:shd w:val="clear" w:color="auto" w:fill="auto"/>
            <w:noWrap/>
            <w:vAlign w:val="bottom"/>
            <w:hideMark/>
          </w:tcPr>
          <w:p w14:paraId="551AE33B"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Sasha</w:t>
            </w:r>
          </w:p>
        </w:tc>
        <w:tc>
          <w:tcPr>
            <w:tcW w:w="2492" w:type="dxa"/>
            <w:shd w:val="clear" w:color="auto" w:fill="auto"/>
            <w:noWrap/>
            <w:vAlign w:val="bottom"/>
            <w:hideMark/>
          </w:tcPr>
          <w:p w14:paraId="038C3A09"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Cole</w:t>
            </w:r>
          </w:p>
        </w:tc>
      </w:tr>
      <w:tr w:rsidR="001A3AC0" w:rsidRPr="00043168" w14:paraId="0BCFBBB1" w14:textId="77777777" w:rsidTr="001A3AC0">
        <w:trPr>
          <w:trHeight w:val="292"/>
        </w:trPr>
        <w:tc>
          <w:tcPr>
            <w:tcW w:w="728" w:type="dxa"/>
            <w:shd w:val="clear" w:color="auto" w:fill="auto"/>
            <w:noWrap/>
            <w:vAlign w:val="bottom"/>
            <w:hideMark/>
          </w:tcPr>
          <w:p w14:paraId="1A05E1ED"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9</w:t>
            </w:r>
          </w:p>
        </w:tc>
        <w:tc>
          <w:tcPr>
            <w:tcW w:w="3913" w:type="dxa"/>
            <w:shd w:val="clear" w:color="auto" w:fill="auto"/>
            <w:noWrap/>
            <w:vAlign w:val="bottom"/>
            <w:hideMark/>
          </w:tcPr>
          <w:p w14:paraId="6EB8F505"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PG&amp;E</w:t>
            </w:r>
          </w:p>
        </w:tc>
        <w:tc>
          <w:tcPr>
            <w:tcW w:w="2042" w:type="dxa"/>
            <w:shd w:val="clear" w:color="auto" w:fill="auto"/>
            <w:noWrap/>
            <w:vAlign w:val="bottom"/>
            <w:hideMark/>
          </w:tcPr>
          <w:p w14:paraId="489CBC4C"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Adam</w:t>
            </w:r>
          </w:p>
        </w:tc>
        <w:tc>
          <w:tcPr>
            <w:tcW w:w="2492" w:type="dxa"/>
            <w:shd w:val="clear" w:color="auto" w:fill="auto"/>
            <w:noWrap/>
            <w:vAlign w:val="bottom"/>
            <w:hideMark/>
          </w:tcPr>
          <w:p w14:paraId="3FF096A3"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Scheer</w:t>
            </w:r>
          </w:p>
        </w:tc>
      </w:tr>
      <w:tr w:rsidR="001A3AC0" w:rsidRPr="00043168" w14:paraId="0503DF89" w14:textId="77777777" w:rsidTr="001A3AC0">
        <w:trPr>
          <w:trHeight w:val="292"/>
        </w:trPr>
        <w:tc>
          <w:tcPr>
            <w:tcW w:w="728" w:type="dxa"/>
            <w:shd w:val="clear" w:color="000000" w:fill="FFFFFF"/>
            <w:noWrap/>
            <w:vAlign w:val="bottom"/>
            <w:hideMark/>
          </w:tcPr>
          <w:p w14:paraId="3B602BED"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10A</w:t>
            </w:r>
          </w:p>
        </w:tc>
        <w:tc>
          <w:tcPr>
            <w:tcW w:w="3913" w:type="dxa"/>
            <w:shd w:val="clear" w:color="auto" w:fill="auto"/>
            <w:noWrap/>
            <w:vAlign w:val="bottom"/>
            <w:hideMark/>
          </w:tcPr>
          <w:p w14:paraId="7381E688"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SCE</w:t>
            </w:r>
          </w:p>
        </w:tc>
        <w:tc>
          <w:tcPr>
            <w:tcW w:w="2042" w:type="dxa"/>
            <w:shd w:val="clear" w:color="auto" w:fill="auto"/>
            <w:noWrap/>
            <w:vAlign w:val="bottom"/>
            <w:hideMark/>
          </w:tcPr>
          <w:p w14:paraId="5975DB87"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Derek</w:t>
            </w:r>
          </w:p>
        </w:tc>
        <w:tc>
          <w:tcPr>
            <w:tcW w:w="2492" w:type="dxa"/>
            <w:shd w:val="clear" w:color="auto" w:fill="auto"/>
            <w:noWrap/>
            <w:vAlign w:val="bottom"/>
            <w:hideMark/>
          </w:tcPr>
          <w:p w14:paraId="1973A815"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Okada</w:t>
            </w:r>
          </w:p>
        </w:tc>
      </w:tr>
      <w:tr w:rsidR="001A3AC0" w:rsidRPr="00043168" w14:paraId="47F2EE27" w14:textId="77777777" w:rsidTr="001A3AC0">
        <w:trPr>
          <w:trHeight w:val="292"/>
        </w:trPr>
        <w:tc>
          <w:tcPr>
            <w:tcW w:w="728" w:type="dxa"/>
            <w:shd w:val="clear" w:color="000000" w:fill="FFFFFF"/>
            <w:noWrap/>
            <w:vAlign w:val="bottom"/>
            <w:hideMark/>
          </w:tcPr>
          <w:p w14:paraId="00A33D33"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10B</w:t>
            </w:r>
          </w:p>
        </w:tc>
        <w:tc>
          <w:tcPr>
            <w:tcW w:w="3913" w:type="dxa"/>
            <w:shd w:val="clear" w:color="auto" w:fill="auto"/>
            <w:noWrap/>
            <w:vAlign w:val="bottom"/>
            <w:hideMark/>
          </w:tcPr>
          <w:p w14:paraId="116F8A5F"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SCE</w:t>
            </w:r>
          </w:p>
        </w:tc>
        <w:tc>
          <w:tcPr>
            <w:tcW w:w="2042" w:type="dxa"/>
            <w:shd w:val="clear" w:color="auto" w:fill="auto"/>
            <w:noWrap/>
            <w:vAlign w:val="bottom"/>
            <w:hideMark/>
          </w:tcPr>
          <w:p w14:paraId="7F1C24DE"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Jesse</w:t>
            </w:r>
          </w:p>
        </w:tc>
        <w:tc>
          <w:tcPr>
            <w:tcW w:w="2492" w:type="dxa"/>
            <w:shd w:val="clear" w:color="auto" w:fill="auto"/>
            <w:noWrap/>
            <w:vAlign w:val="bottom"/>
            <w:hideMark/>
          </w:tcPr>
          <w:p w14:paraId="75BF537E"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Feinberg</w:t>
            </w:r>
          </w:p>
        </w:tc>
      </w:tr>
      <w:tr w:rsidR="001A3AC0" w:rsidRPr="00043168" w14:paraId="4F7E2350" w14:textId="77777777" w:rsidTr="001A3AC0">
        <w:trPr>
          <w:trHeight w:val="292"/>
        </w:trPr>
        <w:tc>
          <w:tcPr>
            <w:tcW w:w="728" w:type="dxa"/>
            <w:shd w:val="clear" w:color="000000" w:fill="FFFFFF"/>
            <w:noWrap/>
            <w:vAlign w:val="bottom"/>
            <w:hideMark/>
          </w:tcPr>
          <w:p w14:paraId="4DA71EDD"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10C</w:t>
            </w:r>
          </w:p>
        </w:tc>
        <w:tc>
          <w:tcPr>
            <w:tcW w:w="3913" w:type="dxa"/>
            <w:shd w:val="clear" w:color="auto" w:fill="auto"/>
            <w:noWrap/>
            <w:vAlign w:val="bottom"/>
            <w:hideMark/>
          </w:tcPr>
          <w:p w14:paraId="1F57F62E"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SCE</w:t>
            </w:r>
          </w:p>
        </w:tc>
        <w:tc>
          <w:tcPr>
            <w:tcW w:w="2042" w:type="dxa"/>
            <w:shd w:val="clear" w:color="auto" w:fill="auto"/>
            <w:noWrap/>
            <w:vAlign w:val="bottom"/>
            <w:hideMark/>
          </w:tcPr>
          <w:p w14:paraId="0C8BF9C9"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Kevin</w:t>
            </w:r>
          </w:p>
        </w:tc>
        <w:tc>
          <w:tcPr>
            <w:tcW w:w="2492" w:type="dxa"/>
            <w:shd w:val="clear" w:color="auto" w:fill="auto"/>
            <w:noWrap/>
            <w:vAlign w:val="bottom"/>
            <w:hideMark/>
          </w:tcPr>
          <w:p w14:paraId="70FA5AE6"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Thompson</w:t>
            </w:r>
          </w:p>
        </w:tc>
      </w:tr>
      <w:tr w:rsidR="001A3AC0" w:rsidRPr="00043168" w14:paraId="73F57305" w14:textId="77777777" w:rsidTr="001A3AC0">
        <w:trPr>
          <w:trHeight w:val="292"/>
        </w:trPr>
        <w:tc>
          <w:tcPr>
            <w:tcW w:w="728" w:type="dxa"/>
            <w:shd w:val="clear" w:color="000000" w:fill="FFFFFF"/>
            <w:noWrap/>
            <w:vAlign w:val="bottom"/>
            <w:hideMark/>
          </w:tcPr>
          <w:p w14:paraId="351D9459"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11A</w:t>
            </w:r>
          </w:p>
        </w:tc>
        <w:tc>
          <w:tcPr>
            <w:tcW w:w="3913" w:type="dxa"/>
            <w:shd w:val="clear" w:color="auto" w:fill="auto"/>
            <w:noWrap/>
            <w:vAlign w:val="bottom"/>
            <w:hideMark/>
          </w:tcPr>
          <w:p w14:paraId="4AD0DD78"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SDG&amp;E </w:t>
            </w:r>
          </w:p>
        </w:tc>
        <w:tc>
          <w:tcPr>
            <w:tcW w:w="2042" w:type="dxa"/>
            <w:shd w:val="clear" w:color="auto" w:fill="auto"/>
            <w:noWrap/>
            <w:vAlign w:val="bottom"/>
            <w:hideMark/>
          </w:tcPr>
          <w:p w14:paraId="49CD14D7"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Raghav</w:t>
            </w:r>
          </w:p>
        </w:tc>
        <w:tc>
          <w:tcPr>
            <w:tcW w:w="2492" w:type="dxa"/>
            <w:shd w:val="clear" w:color="auto" w:fill="auto"/>
            <w:noWrap/>
            <w:vAlign w:val="bottom"/>
            <w:hideMark/>
          </w:tcPr>
          <w:p w14:paraId="5BA56A8C"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Murali</w:t>
            </w:r>
          </w:p>
        </w:tc>
      </w:tr>
      <w:tr w:rsidR="001A3AC0" w:rsidRPr="00043168" w14:paraId="2AD1776E" w14:textId="77777777" w:rsidTr="001A3AC0">
        <w:trPr>
          <w:trHeight w:val="292"/>
        </w:trPr>
        <w:tc>
          <w:tcPr>
            <w:tcW w:w="728" w:type="dxa"/>
            <w:shd w:val="clear" w:color="000000" w:fill="FFFFFF"/>
            <w:noWrap/>
            <w:vAlign w:val="bottom"/>
            <w:hideMark/>
          </w:tcPr>
          <w:p w14:paraId="2A4A71D1"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11B</w:t>
            </w:r>
          </w:p>
        </w:tc>
        <w:tc>
          <w:tcPr>
            <w:tcW w:w="3913" w:type="dxa"/>
            <w:shd w:val="clear" w:color="auto" w:fill="auto"/>
            <w:noWrap/>
            <w:vAlign w:val="bottom"/>
            <w:hideMark/>
          </w:tcPr>
          <w:p w14:paraId="04FD2117"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SDG&amp;E </w:t>
            </w:r>
          </w:p>
        </w:tc>
        <w:tc>
          <w:tcPr>
            <w:tcW w:w="2042" w:type="dxa"/>
            <w:shd w:val="clear" w:color="auto" w:fill="auto"/>
            <w:noWrap/>
            <w:vAlign w:val="bottom"/>
            <w:hideMark/>
          </w:tcPr>
          <w:p w14:paraId="7DEB31BD"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Jesse</w:t>
            </w:r>
          </w:p>
        </w:tc>
        <w:tc>
          <w:tcPr>
            <w:tcW w:w="2492" w:type="dxa"/>
            <w:shd w:val="clear" w:color="auto" w:fill="auto"/>
            <w:noWrap/>
            <w:vAlign w:val="bottom"/>
            <w:hideMark/>
          </w:tcPr>
          <w:p w14:paraId="42E01D51"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Emge</w:t>
            </w:r>
            <w:proofErr w:type="spellEnd"/>
          </w:p>
        </w:tc>
      </w:tr>
      <w:tr w:rsidR="001A3AC0" w:rsidRPr="00043168" w14:paraId="670F727B" w14:textId="77777777" w:rsidTr="001A3AC0">
        <w:trPr>
          <w:trHeight w:val="292"/>
        </w:trPr>
        <w:tc>
          <w:tcPr>
            <w:tcW w:w="728" w:type="dxa"/>
            <w:shd w:val="clear" w:color="auto" w:fill="auto"/>
            <w:noWrap/>
            <w:vAlign w:val="bottom"/>
            <w:hideMark/>
          </w:tcPr>
          <w:p w14:paraId="40DF89FB"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12</w:t>
            </w:r>
          </w:p>
        </w:tc>
        <w:tc>
          <w:tcPr>
            <w:tcW w:w="3913" w:type="dxa"/>
            <w:shd w:val="clear" w:color="000000" w:fill="FFFFFF"/>
            <w:noWrap/>
            <w:vAlign w:val="bottom"/>
            <w:hideMark/>
          </w:tcPr>
          <w:p w14:paraId="5ABD45E9"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Sheet Metal Workers Local 104</w:t>
            </w:r>
          </w:p>
        </w:tc>
        <w:tc>
          <w:tcPr>
            <w:tcW w:w="2042" w:type="dxa"/>
            <w:shd w:val="clear" w:color="000000" w:fill="FFFFFF"/>
            <w:noWrap/>
            <w:vAlign w:val="bottom"/>
            <w:hideMark/>
          </w:tcPr>
          <w:p w14:paraId="2A2FF2C8"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Dave</w:t>
            </w:r>
          </w:p>
        </w:tc>
        <w:tc>
          <w:tcPr>
            <w:tcW w:w="2492" w:type="dxa"/>
            <w:shd w:val="clear" w:color="000000" w:fill="FFFFFF"/>
            <w:noWrap/>
            <w:vAlign w:val="bottom"/>
            <w:hideMark/>
          </w:tcPr>
          <w:p w14:paraId="0C81B528"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Dias</w:t>
            </w:r>
          </w:p>
        </w:tc>
      </w:tr>
      <w:tr w:rsidR="001A3AC0" w:rsidRPr="00043168" w14:paraId="51B1F162" w14:textId="77777777" w:rsidTr="001A3AC0">
        <w:trPr>
          <w:trHeight w:val="292"/>
        </w:trPr>
        <w:tc>
          <w:tcPr>
            <w:tcW w:w="728" w:type="dxa"/>
            <w:shd w:val="clear" w:color="auto" w:fill="auto"/>
            <w:noWrap/>
            <w:vAlign w:val="bottom"/>
            <w:hideMark/>
          </w:tcPr>
          <w:p w14:paraId="56A7C64D"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13</w:t>
            </w:r>
          </w:p>
        </w:tc>
        <w:tc>
          <w:tcPr>
            <w:tcW w:w="3913" w:type="dxa"/>
            <w:shd w:val="clear" w:color="auto" w:fill="auto"/>
            <w:noWrap/>
            <w:vAlign w:val="bottom"/>
            <w:hideMark/>
          </w:tcPr>
          <w:p w14:paraId="7D6F6E35"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Small Business Utility Advocates </w:t>
            </w:r>
          </w:p>
        </w:tc>
        <w:tc>
          <w:tcPr>
            <w:tcW w:w="2042" w:type="dxa"/>
            <w:shd w:val="clear" w:color="auto" w:fill="auto"/>
            <w:noWrap/>
            <w:vAlign w:val="bottom"/>
            <w:hideMark/>
          </w:tcPr>
          <w:p w14:paraId="36E3D939"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Ivan</w:t>
            </w:r>
          </w:p>
        </w:tc>
        <w:tc>
          <w:tcPr>
            <w:tcW w:w="2492" w:type="dxa"/>
            <w:shd w:val="clear" w:color="auto" w:fill="auto"/>
            <w:noWrap/>
            <w:vAlign w:val="bottom"/>
            <w:hideMark/>
          </w:tcPr>
          <w:p w14:paraId="5E111DD2"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Jimenez</w:t>
            </w:r>
          </w:p>
        </w:tc>
      </w:tr>
      <w:tr w:rsidR="001A3AC0" w:rsidRPr="00043168" w14:paraId="6C01ADC4" w14:textId="77777777" w:rsidTr="001A3AC0">
        <w:trPr>
          <w:trHeight w:val="292"/>
        </w:trPr>
        <w:tc>
          <w:tcPr>
            <w:tcW w:w="728" w:type="dxa"/>
            <w:shd w:val="clear" w:color="auto" w:fill="auto"/>
            <w:noWrap/>
            <w:vAlign w:val="bottom"/>
            <w:hideMark/>
          </w:tcPr>
          <w:p w14:paraId="32860C40"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14A</w:t>
            </w:r>
          </w:p>
        </w:tc>
        <w:tc>
          <w:tcPr>
            <w:tcW w:w="3913" w:type="dxa"/>
            <w:shd w:val="clear" w:color="auto" w:fill="auto"/>
            <w:noWrap/>
            <w:vAlign w:val="bottom"/>
            <w:hideMark/>
          </w:tcPr>
          <w:p w14:paraId="5B90D04F"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SoCalGas</w:t>
            </w:r>
          </w:p>
        </w:tc>
        <w:tc>
          <w:tcPr>
            <w:tcW w:w="2042" w:type="dxa"/>
            <w:shd w:val="clear" w:color="auto" w:fill="auto"/>
            <w:noWrap/>
            <w:vAlign w:val="bottom"/>
            <w:hideMark/>
          </w:tcPr>
          <w:p w14:paraId="5D945777"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Erin</w:t>
            </w:r>
          </w:p>
        </w:tc>
        <w:tc>
          <w:tcPr>
            <w:tcW w:w="2492" w:type="dxa"/>
            <w:shd w:val="clear" w:color="auto" w:fill="auto"/>
            <w:noWrap/>
            <w:vAlign w:val="bottom"/>
            <w:hideMark/>
          </w:tcPr>
          <w:p w14:paraId="1EEC583C"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Brooks</w:t>
            </w:r>
          </w:p>
        </w:tc>
      </w:tr>
      <w:tr w:rsidR="001A3AC0" w:rsidRPr="00043168" w14:paraId="65596199" w14:textId="77777777" w:rsidTr="001A3AC0">
        <w:trPr>
          <w:trHeight w:val="292"/>
        </w:trPr>
        <w:tc>
          <w:tcPr>
            <w:tcW w:w="728" w:type="dxa"/>
            <w:shd w:val="clear" w:color="auto" w:fill="auto"/>
            <w:noWrap/>
            <w:vAlign w:val="bottom"/>
            <w:hideMark/>
          </w:tcPr>
          <w:p w14:paraId="17742C58"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14B</w:t>
            </w:r>
          </w:p>
        </w:tc>
        <w:tc>
          <w:tcPr>
            <w:tcW w:w="3913" w:type="dxa"/>
            <w:shd w:val="clear" w:color="auto" w:fill="auto"/>
            <w:noWrap/>
            <w:vAlign w:val="bottom"/>
            <w:hideMark/>
          </w:tcPr>
          <w:p w14:paraId="5ED5F46C"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SoCalGas</w:t>
            </w:r>
          </w:p>
        </w:tc>
        <w:tc>
          <w:tcPr>
            <w:tcW w:w="2042" w:type="dxa"/>
            <w:shd w:val="clear" w:color="auto" w:fill="auto"/>
            <w:noWrap/>
            <w:vAlign w:val="bottom"/>
            <w:hideMark/>
          </w:tcPr>
          <w:p w14:paraId="510EC5E0"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 xml:space="preserve">Elizabeth </w:t>
            </w:r>
          </w:p>
        </w:tc>
        <w:tc>
          <w:tcPr>
            <w:tcW w:w="2492" w:type="dxa"/>
            <w:shd w:val="clear" w:color="auto" w:fill="auto"/>
            <w:noWrap/>
            <w:vAlign w:val="bottom"/>
            <w:hideMark/>
          </w:tcPr>
          <w:p w14:paraId="3EC9F8C5"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Baires</w:t>
            </w:r>
            <w:proofErr w:type="spellEnd"/>
          </w:p>
        </w:tc>
      </w:tr>
      <w:tr w:rsidR="001A3AC0" w:rsidRPr="00043168" w14:paraId="2951D283" w14:textId="77777777" w:rsidTr="001A3AC0">
        <w:trPr>
          <w:trHeight w:val="292"/>
        </w:trPr>
        <w:tc>
          <w:tcPr>
            <w:tcW w:w="728" w:type="dxa"/>
            <w:shd w:val="clear" w:color="auto" w:fill="auto"/>
            <w:noWrap/>
            <w:vAlign w:val="bottom"/>
            <w:hideMark/>
          </w:tcPr>
          <w:p w14:paraId="31022817"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15A</w:t>
            </w:r>
          </w:p>
        </w:tc>
        <w:tc>
          <w:tcPr>
            <w:tcW w:w="3913" w:type="dxa"/>
            <w:shd w:val="clear" w:color="auto" w:fill="auto"/>
            <w:noWrap/>
            <w:vAlign w:val="bottom"/>
            <w:hideMark/>
          </w:tcPr>
          <w:p w14:paraId="3AC8B759" w14:textId="77777777" w:rsidR="001A3AC0" w:rsidRPr="00043168" w:rsidRDefault="001A3AC0" w:rsidP="001A3AC0">
            <w:pPr>
              <w:rPr>
                <w:rFonts w:ascii="Cambria" w:eastAsia="Times New Roman" w:hAnsi="Cambria" w:cs="Times New Roman"/>
                <w:b/>
                <w:bCs/>
                <w:color w:val="000000"/>
              </w:rPr>
            </w:pPr>
            <w:proofErr w:type="spellStart"/>
            <w:r w:rsidRPr="00043168">
              <w:rPr>
                <w:rFonts w:ascii="Cambria" w:eastAsia="Times New Roman" w:hAnsi="Cambria" w:cs="Times New Roman"/>
                <w:b/>
                <w:bCs/>
                <w:color w:val="000000"/>
              </w:rPr>
              <w:t>SoCalRen</w:t>
            </w:r>
            <w:proofErr w:type="spellEnd"/>
          </w:p>
        </w:tc>
        <w:tc>
          <w:tcPr>
            <w:tcW w:w="2042" w:type="dxa"/>
            <w:shd w:val="clear" w:color="auto" w:fill="auto"/>
            <w:noWrap/>
            <w:vAlign w:val="bottom"/>
            <w:hideMark/>
          </w:tcPr>
          <w:p w14:paraId="412EA5A0"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Lujuanna</w:t>
            </w:r>
            <w:proofErr w:type="spellEnd"/>
          </w:p>
        </w:tc>
        <w:tc>
          <w:tcPr>
            <w:tcW w:w="2492" w:type="dxa"/>
            <w:shd w:val="clear" w:color="auto" w:fill="auto"/>
            <w:noWrap/>
            <w:vAlign w:val="bottom"/>
            <w:hideMark/>
          </w:tcPr>
          <w:p w14:paraId="3594D23A"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Medina</w:t>
            </w:r>
          </w:p>
        </w:tc>
      </w:tr>
      <w:tr w:rsidR="001A3AC0" w:rsidRPr="00043168" w14:paraId="090ECFB6" w14:textId="77777777" w:rsidTr="001A3AC0">
        <w:trPr>
          <w:trHeight w:val="292"/>
        </w:trPr>
        <w:tc>
          <w:tcPr>
            <w:tcW w:w="728" w:type="dxa"/>
            <w:shd w:val="clear" w:color="auto" w:fill="auto"/>
            <w:noWrap/>
            <w:vAlign w:val="bottom"/>
            <w:hideMark/>
          </w:tcPr>
          <w:p w14:paraId="4305C474"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15B</w:t>
            </w:r>
          </w:p>
        </w:tc>
        <w:tc>
          <w:tcPr>
            <w:tcW w:w="3913" w:type="dxa"/>
            <w:shd w:val="clear" w:color="auto" w:fill="auto"/>
            <w:noWrap/>
            <w:vAlign w:val="bottom"/>
            <w:hideMark/>
          </w:tcPr>
          <w:p w14:paraId="4F4E8050" w14:textId="77777777" w:rsidR="001A3AC0" w:rsidRPr="00043168" w:rsidRDefault="001A3AC0" w:rsidP="001A3AC0">
            <w:pPr>
              <w:rPr>
                <w:rFonts w:ascii="Cambria" w:eastAsia="Times New Roman" w:hAnsi="Cambria" w:cs="Times New Roman"/>
                <w:b/>
                <w:bCs/>
                <w:color w:val="000000"/>
              </w:rPr>
            </w:pPr>
            <w:proofErr w:type="spellStart"/>
            <w:r w:rsidRPr="00043168">
              <w:rPr>
                <w:rFonts w:ascii="Cambria" w:eastAsia="Times New Roman" w:hAnsi="Cambria" w:cs="Times New Roman"/>
                <w:b/>
                <w:bCs/>
                <w:color w:val="000000"/>
              </w:rPr>
              <w:t>SoCalRen</w:t>
            </w:r>
            <w:proofErr w:type="spellEnd"/>
          </w:p>
        </w:tc>
        <w:tc>
          <w:tcPr>
            <w:tcW w:w="2042" w:type="dxa"/>
            <w:shd w:val="clear" w:color="auto" w:fill="auto"/>
            <w:noWrap/>
            <w:vAlign w:val="bottom"/>
            <w:hideMark/>
          </w:tcPr>
          <w:p w14:paraId="119D65AA"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Matt</w:t>
            </w:r>
          </w:p>
        </w:tc>
        <w:tc>
          <w:tcPr>
            <w:tcW w:w="2492" w:type="dxa"/>
            <w:shd w:val="clear" w:color="auto" w:fill="auto"/>
            <w:noWrap/>
            <w:vAlign w:val="bottom"/>
            <w:hideMark/>
          </w:tcPr>
          <w:p w14:paraId="5E51F41C"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 xml:space="preserve"> </w:t>
            </w:r>
            <w:proofErr w:type="spellStart"/>
            <w:r w:rsidRPr="00043168">
              <w:rPr>
                <w:rFonts w:ascii="Cambria" w:eastAsia="Times New Roman" w:hAnsi="Cambria" w:cs="Times New Roman"/>
                <w:color w:val="000000"/>
              </w:rPr>
              <w:t>Skolnik</w:t>
            </w:r>
            <w:proofErr w:type="spellEnd"/>
          </w:p>
        </w:tc>
      </w:tr>
      <w:tr w:rsidR="001A3AC0" w:rsidRPr="00043168" w14:paraId="0F39A936" w14:textId="77777777" w:rsidTr="001A3AC0">
        <w:trPr>
          <w:trHeight w:val="292"/>
        </w:trPr>
        <w:tc>
          <w:tcPr>
            <w:tcW w:w="728" w:type="dxa"/>
            <w:shd w:val="clear" w:color="auto" w:fill="auto"/>
            <w:noWrap/>
            <w:vAlign w:val="bottom"/>
            <w:hideMark/>
          </w:tcPr>
          <w:p w14:paraId="18431E0F"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16</w:t>
            </w:r>
          </w:p>
        </w:tc>
        <w:tc>
          <w:tcPr>
            <w:tcW w:w="3913" w:type="dxa"/>
            <w:shd w:val="clear" w:color="auto" w:fill="auto"/>
            <w:noWrap/>
            <w:vAlign w:val="bottom"/>
            <w:hideMark/>
          </w:tcPr>
          <w:p w14:paraId="61E4EDFA"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The Energy Coalition</w:t>
            </w:r>
          </w:p>
        </w:tc>
        <w:tc>
          <w:tcPr>
            <w:tcW w:w="2042" w:type="dxa"/>
            <w:shd w:val="clear" w:color="auto" w:fill="auto"/>
            <w:noWrap/>
            <w:vAlign w:val="bottom"/>
            <w:hideMark/>
          </w:tcPr>
          <w:p w14:paraId="268A896E"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Marc</w:t>
            </w:r>
          </w:p>
        </w:tc>
        <w:tc>
          <w:tcPr>
            <w:tcW w:w="2492" w:type="dxa"/>
            <w:shd w:val="clear" w:color="auto" w:fill="auto"/>
            <w:noWrap/>
            <w:vAlign w:val="bottom"/>
            <w:hideMark/>
          </w:tcPr>
          <w:p w14:paraId="2BC7133C"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Costa</w:t>
            </w:r>
          </w:p>
        </w:tc>
      </w:tr>
      <w:tr w:rsidR="001A3AC0" w:rsidRPr="00043168" w14:paraId="715C66AA" w14:textId="77777777" w:rsidTr="001A3AC0">
        <w:trPr>
          <w:trHeight w:val="292"/>
        </w:trPr>
        <w:tc>
          <w:tcPr>
            <w:tcW w:w="728" w:type="dxa"/>
            <w:shd w:val="clear" w:color="auto" w:fill="auto"/>
            <w:noWrap/>
            <w:vAlign w:val="bottom"/>
            <w:hideMark/>
          </w:tcPr>
          <w:p w14:paraId="321D29E0" w14:textId="77777777" w:rsidR="001A3AC0" w:rsidRPr="00043168" w:rsidRDefault="001A3AC0" w:rsidP="001A3AC0">
            <w:pPr>
              <w:jc w:val="center"/>
              <w:rPr>
                <w:rFonts w:ascii="Cambria" w:eastAsia="Times New Roman" w:hAnsi="Cambria" w:cs="Times New Roman"/>
                <w:color w:val="000000"/>
              </w:rPr>
            </w:pPr>
            <w:r w:rsidRPr="00043168">
              <w:rPr>
                <w:rFonts w:ascii="Cambria" w:eastAsia="Times New Roman" w:hAnsi="Cambria" w:cs="Times New Roman"/>
                <w:color w:val="000000"/>
              </w:rPr>
              <w:t>17</w:t>
            </w:r>
          </w:p>
        </w:tc>
        <w:tc>
          <w:tcPr>
            <w:tcW w:w="3913" w:type="dxa"/>
            <w:shd w:val="clear" w:color="auto" w:fill="auto"/>
            <w:noWrap/>
            <w:vAlign w:val="bottom"/>
            <w:hideMark/>
          </w:tcPr>
          <w:p w14:paraId="23DC4520"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TURN</w:t>
            </w:r>
          </w:p>
        </w:tc>
        <w:tc>
          <w:tcPr>
            <w:tcW w:w="2042" w:type="dxa"/>
            <w:shd w:val="clear" w:color="auto" w:fill="auto"/>
            <w:noWrap/>
            <w:vAlign w:val="bottom"/>
            <w:hideMark/>
          </w:tcPr>
          <w:p w14:paraId="5454B2CB"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 xml:space="preserve">Hayley </w:t>
            </w:r>
          </w:p>
        </w:tc>
        <w:tc>
          <w:tcPr>
            <w:tcW w:w="2492" w:type="dxa"/>
            <w:shd w:val="clear" w:color="auto" w:fill="auto"/>
            <w:noWrap/>
            <w:vAlign w:val="bottom"/>
            <w:hideMark/>
          </w:tcPr>
          <w:p w14:paraId="505BEB3D"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Goodson</w:t>
            </w:r>
          </w:p>
        </w:tc>
      </w:tr>
      <w:tr w:rsidR="001A3AC0" w:rsidRPr="00043168" w14:paraId="5AB8C139" w14:textId="77777777" w:rsidTr="001A3AC0">
        <w:trPr>
          <w:trHeight w:val="292"/>
        </w:trPr>
        <w:tc>
          <w:tcPr>
            <w:tcW w:w="728" w:type="dxa"/>
            <w:shd w:val="clear" w:color="auto" w:fill="auto"/>
            <w:noWrap/>
            <w:vAlign w:val="bottom"/>
            <w:hideMark/>
          </w:tcPr>
          <w:p w14:paraId="00DB69FE" w14:textId="2F3DED16" w:rsidR="001A3AC0" w:rsidRPr="00043168" w:rsidRDefault="00066329" w:rsidP="001A3AC0">
            <w:pPr>
              <w:jc w:val="center"/>
              <w:rPr>
                <w:rFonts w:ascii="Cambria" w:eastAsia="Times New Roman" w:hAnsi="Cambria" w:cs="Times New Roman"/>
                <w:color w:val="000000"/>
              </w:rPr>
            </w:pPr>
            <w:r>
              <w:rPr>
                <w:rFonts w:ascii="Cambria" w:eastAsia="Times New Roman" w:hAnsi="Cambria" w:cs="Times New Roman"/>
                <w:color w:val="000000"/>
              </w:rPr>
              <w:t>18</w:t>
            </w:r>
          </w:p>
        </w:tc>
        <w:tc>
          <w:tcPr>
            <w:tcW w:w="3913" w:type="dxa"/>
            <w:shd w:val="clear" w:color="auto" w:fill="auto"/>
            <w:noWrap/>
            <w:vAlign w:val="bottom"/>
            <w:hideMark/>
          </w:tcPr>
          <w:p w14:paraId="7C7DEDD7" w14:textId="4FEF180D" w:rsidR="001A3AC0" w:rsidRPr="00043168" w:rsidRDefault="00066329" w:rsidP="001A3AC0">
            <w:pPr>
              <w:rPr>
                <w:rFonts w:ascii="Cambria" w:eastAsia="Times New Roman" w:hAnsi="Cambria" w:cs="Times New Roman"/>
                <w:b/>
                <w:bCs/>
                <w:color w:val="000000"/>
              </w:rPr>
            </w:pPr>
            <w:r>
              <w:rPr>
                <w:rFonts w:ascii="Cambria" w:eastAsia="Times New Roman" w:hAnsi="Cambria" w:cs="Times New Roman"/>
                <w:b/>
                <w:bCs/>
                <w:color w:val="000000"/>
              </w:rPr>
              <w:t>Yinsight, Inc</w:t>
            </w:r>
          </w:p>
        </w:tc>
        <w:tc>
          <w:tcPr>
            <w:tcW w:w="2042" w:type="dxa"/>
            <w:shd w:val="clear" w:color="auto" w:fill="auto"/>
            <w:noWrap/>
            <w:vAlign w:val="bottom"/>
            <w:hideMark/>
          </w:tcPr>
          <w:p w14:paraId="061A56A2" w14:textId="086E0C68" w:rsidR="001A3AC0" w:rsidRPr="00043168" w:rsidRDefault="00066329" w:rsidP="001A3AC0">
            <w:pPr>
              <w:rPr>
                <w:rFonts w:ascii="Cambria" w:eastAsia="Times New Roman" w:hAnsi="Cambria" w:cs="Times New Roman"/>
                <w:color w:val="000000"/>
              </w:rPr>
            </w:pPr>
            <w:r>
              <w:rPr>
                <w:rFonts w:ascii="Cambria" w:eastAsia="Times New Roman" w:hAnsi="Cambria" w:cs="Times New Roman"/>
                <w:color w:val="000000"/>
              </w:rPr>
              <w:t>Carol</w:t>
            </w:r>
          </w:p>
        </w:tc>
        <w:tc>
          <w:tcPr>
            <w:tcW w:w="2492" w:type="dxa"/>
            <w:shd w:val="clear" w:color="auto" w:fill="auto"/>
            <w:noWrap/>
            <w:vAlign w:val="bottom"/>
            <w:hideMark/>
          </w:tcPr>
          <w:p w14:paraId="3B7A37BA" w14:textId="16201220" w:rsidR="001A3AC0" w:rsidRPr="00043168" w:rsidRDefault="00066329" w:rsidP="001A3AC0">
            <w:pPr>
              <w:rPr>
                <w:rFonts w:ascii="Cambria" w:eastAsia="Times New Roman" w:hAnsi="Cambria" w:cs="Times New Roman"/>
                <w:color w:val="000000"/>
              </w:rPr>
            </w:pPr>
            <w:r>
              <w:rPr>
                <w:rFonts w:ascii="Cambria" w:eastAsia="Times New Roman" w:hAnsi="Cambria" w:cs="Times New Roman"/>
                <w:color w:val="000000"/>
              </w:rPr>
              <w:t>Yin</w:t>
            </w:r>
          </w:p>
        </w:tc>
      </w:tr>
      <w:tr w:rsidR="001A3AC0" w:rsidRPr="00043168" w14:paraId="2384C737" w14:textId="77777777" w:rsidTr="001A3AC0">
        <w:trPr>
          <w:trHeight w:val="292"/>
        </w:trPr>
        <w:tc>
          <w:tcPr>
            <w:tcW w:w="728" w:type="dxa"/>
            <w:shd w:val="clear" w:color="auto" w:fill="auto"/>
            <w:noWrap/>
            <w:vAlign w:val="bottom"/>
            <w:hideMark/>
          </w:tcPr>
          <w:p w14:paraId="7CD97BB3" w14:textId="77777777" w:rsidR="001A3AC0" w:rsidRPr="00043168" w:rsidRDefault="001A3AC0" w:rsidP="001A3AC0">
            <w:pPr>
              <w:rPr>
                <w:rFonts w:ascii="Cambria" w:eastAsia="Times New Roman" w:hAnsi="Cambria" w:cs="Times New Roman"/>
                <w:color w:val="000000"/>
              </w:rPr>
            </w:pPr>
          </w:p>
        </w:tc>
        <w:tc>
          <w:tcPr>
            <w:tcW w:w="3913" w:type="dxa"/>
            <w:shd w:val="clear" w:color="auto" w:fill="auto"/>
            <w:noWrap/>
            <w:vAlign w:val="bottom"/>
            <w:hideMark/>
          </w:tcPr>
          <w:p w14:paraId="08080AB8" w14:textId="77777777" w:rsidR="00066329" w:rsidRDefault="00066329" w:rsidP="001A3AC0">
            <w:pPr>
              <w:rPr>
                <w:rFonts w:ascii="Cambria" w:eastAsia="Times New Roman" w:hAnsi="Cambria" w:cs="Times New Roman"/>
                <w:b/>
                <w:bCs/>
                <w:color w:val="000000"/>
                <w:u w:val="single"/>
              </w:rPr>
            </w:pPr>
          </w:p>
          <w:p w14:paraId="3E6B739E" w14:textId="676425B9" w:rsidR="001A3AC0" w:rsidRPr="00043168" w:rsidRDefault="001A3AC0" w:rsidP="001A3AC0">
            <w:pPr>
              <w:rPr>
                <w:rFonts w:ascii="Cambria" w:eastAsia="Times New Roman" w:hAnsi="Cambria" w:cs="Times New Roman"/>
                <w:b/>
                <w:bCs/>
                <w:color w:val="000000"/>
                <w:u w:val="single"/>
              </w:rPr>
            </w:pPr>
            <w:r w:rsidRPr="00043168">
              <w:rPr>
                <w:rFonts w:ascii="Cambria" w:eastAsia="Times New Roman" w:hAnsi="Cambria" w:cs="Times New Roman"/>
                <w:b/>
                <w:bCs/>
                <w:color w:val="000000"/>
                <w:u w:val="single"/>
              </w:rPr>
              <w:t>Resources/Observers:</w:t>
            </w:r>
          </w:p>
        </w:tc>
        <w:tc>
          <w:tcPr>
            <w:tcW w:w="2042" w:type="dxa"/>
            <w:shd w:val="clear" w:color="auto" w:fill="auto"/>
            <w:noWrap/>
            <w:vAlign w:val="bottom"/>
            <w:hideMark/>
          </w:tcPr>
          <w:p w14:paraId="3B3F5C53" w14:textId="77777777" w:rsidR="001A3AC0" w:rsidRPr="00043168" w:rsidRDefault="001A3AC0" w:rsidP="001A3AC0">
            <w:pPr>
              <w:rPr>
                <w:rFonts w:ascii="Cambria" w:eastAsia="Times New Roman" w:hAnsi="Cambria" w:cs="Times New Roman"/>
                <w:color w:val="000000"/>
              </w:rPr>
            </w:pPr>
          </w:p>
        </w:tc>
        <w:tc>
          <w:tcPr>
            <w:tcW w:w="2492" w:type="dxa"/>
            <w:shd w:val="clear" w:color="auto" w:fill="auto"/>
            <w:noWrap/>
            <w:vAlign w:val="bottom"/>
            <w:hideMark/>
          </w:tcPr>
          <w:p w14:paraId="08C5B386" w14:textId="77777777" w:rsidR="001A3AC0" w:rsidRPr="00043168" w:rsidRDefault="001A3AC0" w:rsidP="001A3AC0">
            <w:pPr>
              <w:rPr>
                <w:rFonts w:ascii="Cambria" w:eastAsia="Times New Roman" w:hAnsi="Cambria" w:cs="Times New Roman"/>
                <w:color w:val="000000"/>
              </w:rPr>
            </w:pPr>
          </w:p>
        </w:tc>
      </w:tr>
      <w:tr w:rsidR="001A3AC0" w:rsidRPr="00043168" w14:paraId="424F28B2" w14:textId="77777777" w:rsidTr="001A3AC0">
        <w:trPr>
          <w:trHeight w:val="292"/>
        </w:trPr>
        <w:tc>
          <w:tcPr>
            <w:tcW w:w="728" w:type="dxa"/>
            <w:shd w:val="clear" w:color="auto" w:fill="auto"/>
            <w:noWrap/>
            <w:vAlign w:val="bottom"/>
            <w:hideMark/>
          </w:tcPr>
          <w:p w14:paraId="37DB50EA" w14:textId="77777777" w:rsidR="001A3AC0" w:rsidRPr="00043168" w:rsidRDefault="001A3AC0" w:rsidP="001A3AC0">
            <w:pPr>
              <w:rPr>
                <w:rFonts w:ascii="Cambria" w:eastAsia="Times New Roman" w:hAnsi="Cambria" w:cs="Times New Roman"/>
                <w:color w:val="000000"/>
              </w:rPr>
            </w:pPr>
          </w:p>
        </w:tc>
        <w:tc>
          <w:tcPr>
            <w:tcW w:w="3913" w:type="dxa"/>
            <w:shd w:val="clear" w:color="000000" w:fill="FFFFFF"/>
            <w:noWrap/>
            <w:vAlign w:val="bottom"/>
            <w:hideMark/>
          </w:tcPr>
          <w:p w14:paraId="73BBE2DE"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NW Energy Efficiency Alliance</w:t>
            </w:r>
          </w:p>
        </w:tc>
        <w:tc>
          <w:tcPr>
            <w:tcW w:w="2042" w:type="dxa"/>
            <w:shd w:val="clear" w:color="000000" w:fill="FFFFFF"/>
            <w:noWrap/>
            <w:vAlign w:val="bottom"/>
            <w:hideMark/>
          </w:tcPr>
          <w:p w14:paraId="09FB51E4"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Jeff</w:t>
            </w:r>
          </w:p>
        </w:tc>
        <w:tc>
          <w:tcPr>
            <w:tcW w:w="2492" w:type="dxa"/>
            <w:shd w:val="clear" w:color="000000" w:fill="FFFFFF"/>
            <w:noWrap/>
            <w:vAlign w:val="bottom"/>
            <w:hideMark/>
          </w:tcPr>
          <w:p w14:paraId="09815965"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Harris</w:t>
            </w:r>
          </w:p>
        </w:tc>
      </w:tr>
      <w:tr w:rsidR="001A3AC0" w:rsidRPr="00043168" w14:paraId="5165DFE6" w14:textId="77777777" w:rsidTr="001A3AC0">
        <w:trPr>
          <w:trHeight w:val="292"/>
        </w:trPr>
        <w:tc>
          <w:tcPr>
            <w:tcW w:w="728" w:type="dxa"/>
            <w:shd w:val="clear" w:color="auto" w:fill="auto"/>
            <w:noWrap/>
            <w:vAlign w:val="bottom"/>
            <w:hideMark/>
          </w:tcPr>
          <w:p w14:paraId="71D9068F" w14:textId="77777777" w:rsidR="001A3AC0" w:rsidRPr="00043168" w:rsidRDefault="001A3AC0" w:rsidP="001A3AC0">
            <w:pPr>
              <w:rPr>
                <w:rFonts w:ascii="Cambria" w:eastAsia="Times New Roman" w:hAnsi="Cambria" w:cs="Times New Roman"/>
                <w:color w:val="000000"/>
              </w:rPr>
            </w:pPr>
          </w:p>
        </w:tc>
        <w:tc>
          <w:tcPr>
            <w:tcW w:w="3913" w:type="dxa"/>
            <w:shd w:val="clear" w:color="000000" w:fill="FFFFFF"/>
            <w:noWrap/>
            <w:vAlign w:val="bottom"/>
            <w:hideMark/>
          </w:tcPr>
          <w:p w14:paraId="2DDD8A3F"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NW Energy Efficiency Alliance</w:t>
            </w:r>
          </w:p>
        </w:tc>
        <w:tc>
          <w:tcPr>
            <w:tcW w:w="2042" w:type="dxa"/>
            <w:shd w:val="clear" w:color="000000" w:fill="FFFFFF"/>
            <w:noWrap/>
            <w:vAlign w:val="bottom"/>
            <w:hideMark/>
          </w:tcPr>
          <w:p w14:paraId="270D54C0"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Dulane</w:t>
            </w:r>
            <w:proofErr w:type="spellEnd"/>
          </w:p>
        </w:tc>
        <w:tc>
          <w:tcPr>
            <w:tcW w:w="2492" w:type="dxa"/>
            <w:shd w:val="clear" w:color="000000" w:fill="FFFFFF"/>
            <w:noWrap/>
            <w:vAlign w:val="bottom"/>
            <w:hideMark/>
          </w:tcPr>
          <w:p w14:paraId="457916A0"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Moran</w:t>
            </w:r>
          </w:p>
        </w:tc>
      </w:tr>
      <w:tr w:rsidR="001A3AC0" w:rsidRPr="00043168" w14:paraId="05FF5747" w14:textId="77777777" w:rsidTr="001A3AC0">
        <w:trPr>
          <w:trHeight w:val="292"/>
        </w:trPr>
        <w:tc>
          <w:tcPr>
            <w:tcW w:w="728" w:type="dxa"/>
            <w:shd w:val="clear" w:color="auto" w:fill="auto"/>
            <w:noWrap/>
            <w:vAlign w:val="bottom"/>
            <w:hideMark/>
          </w:tcPr>
          <w:p w14:paraId="4C4B6A59" w14:textId="77777777" w:rsidR="001A3AC0" w:rsidRPr="00043168" w:rsidRDefault="001A3AC0" w:rsidP="001A3AC0">
            <w:pPr>
              <w:rPr>
                <w:rFonts w:ascii="Cambria" w:eastAsia="Times New Roman" w:hAnsi="Cambria" w:cs="Times New Roman"/>
                <w:color w:val="000000"/>
              </w:rPr>
            </w:pPr>
          </w:p>
        </w:tc>
        <w:tc>
          <w:tcPr>
            <w:tcW w:w="3913" w:type="dxa"/>
            <w:shd w:val="clear" w:color="000000" w:fill="FFFFFF"/>
            <w:noWrap/>
            <w:vAlign w:val="bottom"/>
            <w:hideMark/>
          </w:tcPr>
          <w:p w14:paraId="043BB27A"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CPUC</w:t>
            </w:r>
          </w:p>
        </w:tc>
        <w:tc>
          <w:tcPr>
            <w:tcW w:w="2042" w:type="dxa"/>
            <w:shd w:val="clear" w:color="000000" w:fill="FFFFFF"/>
            <w:noWrap/>
            <w:vAlign w:val="bottom"/>
            <w:hideMark/>
          </w:tcPr>
          <w:p w14:paraId="013A9325"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Christina</w:t>
            </w:r>
          </w:p>
        </w:tc>
        <w:tc>
          <w:tcPr>
            <w:tcW w:w="2492" w:type="dxa"/>
            <w:shd w:val="clear" w:color="000000" w:fill="FFFFFF"/>
            <w:noWrap/>
            <w:vAlign w:val="bottom"/>
            <w:hideMark/>
          </w:tcPr>
          <w:p w14:paraId="3F2B94FC"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Torok</w:t>
            </w:r>
          </w:p>
        </w:tc>
      </w:tr>
      <w:tr w:rsidR="001A3AC0" w:rsidRPr="00043168" w14:paraId="12CB40BF" w14:textId="77777777" w:rsidTr="001A3AC0">
        <w:trPr>
          <w:trHeight w:val="292"/>
        </w:trPr>
        <w:tc>
          <w:tcPr>
            <w:tcW w:w="728" w:type="dxa"/>
            <w:shd w:val="clear" w:color="auto" w:fill="auto"/>
            <w:noWrap/>
            <w:vAlign w:val="bottom"/>
            <w:hideMark/>
          </w:tcPr>
          <w:p w14:paraId="2FC3E190" w14:textId="77777777" w:rsidR="001A3AC0" w:rsidRPr="00043168" w:rsidRDefault="001A3AC0" w:rsidP="001A3AC0">
            <w:pPr>
              <w:rPr>
                <w:rFonts w:ascii="Cambria" w:eastAsia="Times New Roman" w:hAnsi="Cambria" w:cs="Times New Roman"/>
                <w:color w:val="000000"/>
              </w:rPr>
            </w:pPr>
          </w:p>
        </w:tc>
        <w:tc>
          <w:tcPr>
            <w:tcW w:w="3913" w:type="dxa"/>
            <w:shd w:val="clear" w:color="000000" w:fill="FFFFFF"/>
            <w:noWrap/>
            <w:vAlign w:val="bottom"/>
            <w:hideMark/>
          </w:tcPr>
          <w:p w14:paraId="08B10F95"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CPUC</w:t>
            </w:r>
          </w:p>
        </w:tc>
        <w:tc>
          <w:tcPr>
            <w:tcW w:w="2042" w:type="dxa"/>
            <w:shd w:val="clear" w:color="000000" w:fill="FFFFFF"/>
            <w:noWrap/>
            <w:vAlign w:val="bottom"/>
            <w:hideMark/>
          </w:tcPr>
          <w:p w14:paraId="0BAF786F"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Hal</w:t>
            </w:r>
          </w:p>
        </w:tc>
        <w:tc>
          <w:tcPr>
            <w:tcW w:w="2492" w:type="dxa"/>
            <w:shd w:val="clear" w:color="000000" w:fill="FFFFFF"/>
            <w:noWrap/>
            <w:vAlign w:val="bottom"/>
            <w:hideMark/>
          </w:tcPr>
          <w:p w14:paraId="65AC01BB"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Kane</w:t>
            </w:r>
          </w:p>
        </w:tc>
      </w:tr>
      <w:tr w:rsidR="001A3AC0" w:rsidRPr="00043168" w14:paraId="15E47A5B" w14:textId="77777777" w:rsidTr="001A3AC0">
        <w:trPr>
          <w:trHeight w:val="292"/>
        </w:trPr>
        <w:tc>
          <w:tcPr>
            <w:tcW w:w="728" w:type="dxa"/>
            <w:shd w:val="clear" w:color="auto" w:fill="auto"/>
            <w:noWrap/>
            <w:vAlign w:val="bottom"/>
            <w:hideMark/>
          </w:tcPr>
          <w:p w14:paraId="1A7FA2C0" w14:textId="77777777" w:rsidR="001A3AC0" w:rsidRPr="00043168" w:rsidRDefault="001A3AC0" w:rsidP="001A3AC0">
            <w:pPr>
              <w:rPr>
                <w:rFonts w:ascii="Cambria" w:eastAsia="Times New Roman" w:hAnsi="Cambria" w:cs="Times New Roman"/>
                <w:color w:val="000000"/>
              </w:rPr>
            </w:pPr>
          </w:p>
        </w:tc>
        <w:tc>
          <w:tcPr>
            <w:tcW w:w="3913" w:type="dxa"/>
            <w:shd w:val="clear" w:color="000000" w:fill="FFFFFF"/>
            <w:noWrap/>
            <w:vAlign w:val="bottom"/>
            <w:hideMark/>
          </w:tcPr>
          <w:p w14:paraId="2D935E8B"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California Energy Commission</w:t>
            </w:r>
          </w:p>
        </w:tc>
        <w:tc>
          <w:tcPr>
            <w:tcW w:w="2042" w:type="dxa"/>
            <w:shd w:val="clear" w:color="000000" w:fill="FFFFFF"/>
            <w:noWrap/>
            <w:vAlign w:val="bottom"/>
            <w:hideMark/>
          </w:tcPr>
          <w:p w14:paraId="099EB638"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Brian</w:t>
            </w:r>
          </w:p>
        </w:tc>
        <w:tc>
          <w:tcPr>
            <w:tcW w:w="2492" w:type="dxa"/>
            <w:shd w:val="clear" w:color="000000" w:fill="FFFFFF"/>
            <w:noWrap/>
            <w:vAlign w:val="bottom"/>
            <w:hideMark/>
          </w:tcPr>
          <w:p w14:paraId="28C12CE8"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Samuelson</w:t>
            </w:r>
          </w:p>
        </w:tc>
      </w:tr>
      <w:tr w:rsidR="001A3AC0" w:rsidRPr="00043168" w14:paraId="28270144" w14:textId="77777777" w:rsidTr="001A3AC0">
        <w:trPr>
          <w:trHeight w:val="292"/>
        </w:trPr>
        <w:tc>
          <w:tcPr>
            <w:tcW w:w="728" w:type="dxa"/>
            <w:shd w:val="clear" w:color="auto" w:fill="auto"/>
            <w:noWrap/>
            <w:vAlign w:val="bottom"/>
            <w:hideMark/>
          </w:tcPr>
          <w:p w14:paraId="79369FC4" w14:textId="77777777" w:rsidR="001A3AC0" w:rsidRPr="00043168" w:rsidRDefault="001A3AC0" w:rsidP="001A3AC0">
            <w:pPr>
              <w:rPr>
                <w:rFonts w:ascii="Cambria" w:eastAsia="Times New Roman" w:hAnsi="Cambria" w:cs="Times New Roman"/>
                <w:color w:val="000000"/>
              </w:rPr>
            </w:pPr>
          </w:p>
        </w:tc>
        <w:tc>
          <w:tcPr>
            <w:tcW w:w="3913" w:type="dxa"/>
            <w:shd w:val="clear" w:color="000000" w:fill="FFFFFF"/>
            <w:noWrap/>
            <w:vAlign w:val="bottom"/>
            <w:hideMark/>
          </w:tcPr>
          <w:p w14:paraId="3F9C1093" w14:textId="77777777" w:rsidR="001A3AC0" w:rsidRPr="00043168" w:rsidRDefault="001A3AC0" w:rsidP="001A3AC0">
            <w:pPr>
              <w:rPr>
                <w:rFonts w:ascii="Cambria" w:eastAsia="Times New Roman" w:hAnsi="Cambria" w:cs="Times New Roman"/>
                <w:b/>
                <w:bCs/>
                <w:color w:val="000000"/>
              </w:rPr>
            </w:pPr>
            <w:r w:rsidRPr="00043168">
              <w:rPr>
                <w:rFonts w:ascii="Cambria" w:eastAsia="Times New Roman" w:hAnsi="Cambria" w:cs="Times New Roman"/>
                <w:b/>
                <w:bCs/>
                <w:color w:val="000000"/>
              </w:rPr>
              <w:t>California Energy Commission</w:t>
            </w:r>
          </w:p>
        </w:tc>
        <w:tc>
          <w:tcPr>
            <w:tcW w:w="2042" w:type="dxa"/>
            <w:shd w:val="clear" w:color="000000" w:fill="FFFFFF"/>
            <w:noWrap/>
            <w:vAlign w:val="bottom"/>
            <w:hideMark/>
          </w:tcPr>
          <w:p w14:paraId="6134A04E"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Nicholas</w:t>
            </w:r>
          </w:p>
        </w:tc>
        <w:tc>
          <w:tcPr>
            <w:tcW w:w="2492" w:type="dxa"/>
            <w:shd w:val="clear" w:color="000000" w:fill="FFFFFF"/>
            <w:noWrap/>
            <w:vAlign w:val="bottom"/>
            <w:hideMark/>
          </w:tcPr>
          <w:p w14:paraId="3AF6C66C" w14:textId="77777777" w:rsidR="001A3AC0" w:rsidRPr="00043168" w:rsidRDefault="001A3AC0" w:rsidP="001A3AC0">
            <w:pPr>
              <w:rPr>
                <w:rFonts w:ascii="Cambria" w:eastAsia="Times New Roman" w:hAnsi="Cambria" w:cs="Times New Roman"/>
                <w:color w:val="000000"/>
              </w:rPr>
            </w:pPr>
            <w:proofErr w:type="spellStart"/>
            <w:r w:rsidRPr="00043168">
              <w:rPr>
                <w:rFonts w:ascii="Cambria" w:eastAsia="Times New Roman" w:hAnsi="Cambria" w:cs="Times New Roman"/>
                <w:color w:val="000000"/>
              </w:rPr>
              <w:t>Janusch</w:t>
            </w:r>
            <w:proofErr w:type="spellEnd"/>
          </w:p>
        </w:tc>
      </w:tr>
      <w:tr w:rsidR="001A3AC0" w:rsidRPr="00043168" w14:paraId="4D677AA2" w14:textId="77777777" w:rsidTr="001A3AC0">
        <w:trPr>
          <w:trHeight w:val="292"/>
        </w:trPr>
        <w:tc>
          <w:tcPr>
            <w:tcW w:w="728" w:type="dxa"/>
            <w:shd w:val="clear" w:color="auto" w:fill="auto"/>
            <w:noWrap/>
            <w:vAlign w:val="bottom"/>
            <w:hideMark/>
          </w:tcPr>
          <w:p w14:paraId="7B6853FC" w14:textId="77777777" w:rsidR="001A3AC0" w:rsidRPr="00043168" w:rsidRDefault="001A3AC0" w:rsidP="001A3AC0">
            <w:pPr>
              <w:rPr>
                <w:rFonts w:ascii="Cambria" w:eastAsia="Times New Roman" w:hAnsi="Cambria" w:cs="Times New Roman"/>
                <w:color w:val="000000"/>
              </w:rPr>
            </w:pPr>
          </w:p>
        </w:tc>
        <w:tc>
          <w:tcPr>
            <w:tcW w:w="3913" w:type="dxa"/>
            <w:shd w:val="clear" w:color="auto" w:fill="auto"/>
            <w:noWrap/>
            <w:vAlign w:val="bottom"/>
            <w:hideMark/>
          </w:tcPr>
          <w:p w14:paraId="6C6AD2EB" w14:textId="77777777" w:rsidR="001A3AC0" w:rsidRPr="00043168" w:rsidRDefault="001A3AC0" w:rsidP="001A3AC0">
            <w:pPr>
              <w:rPr>
                <w:rFonts w:ascii="Cambria" w:eastAsia="Times New Roman" w:hAnsi="Cambria" w:cs="Times New Roman"/>
                <w:color w:val="000000"/>
              </w:rPr>
            </w:pPr>
          </w:p>
        </w:tc>
        <w:tc>
          <w:tcPr>
            <w:tcW w:w="2042" w:type="dxa"/>
            <w:shd w:val="clear" w:color="auto" w:fill="auto"/>
            <w:noWrap/>
            <w:vAlign w:val="bottom"/>
            <w:hideMark/>
          </w:tcPr>
          <w:p w14:paraId="592A829F" w14:textId="77777777" w:rsidR="001A3AC0" w:rsidRPr="00043168" w:rsidRDefault="001A3AC0" w:rsidP="001A3AC0">
            <w:pPr>
              <w:rPr>
                <w:rFonts w:ascii="Cambria" w:eastAsia="Times New Roman" w:hAnsi="Cambria" w:cs="Times New Roman"/>
                <w:color w:val="000000"/>
              </w:rPr>
            </w:pPr>
          </w:p>
        </w:tc>
        <w:tc>
          <w:tcPr>
            <w:tcW w:w="2492" w:type="dxa"/>
            <w:shd w:val="clear" w:color="auto" w:fill="auto"/>
            <w:noWrap/>
            <w:vAlign w:val="bottom"/>
            <w:hideMark/>
          </w:tcPr>
          <w:p w14:paraId="4EE1F457" w14:textId="77777777" w:rsidR="001A3AC0" w:rsidRPr="00043168" w:rsidRDefault="001A3AC0" w:rsidP="001A3AC0">
            <w:pPr>
              <w:rPr>
                <w:rFonts w:ascii="Cambria" w:eastAsia="Times New Roman" w:hAnsi="Cambria" w:cs="Times New Roman"/>
                <w:color w:val="000000"/>
              </w:rPr>
            </w:pPr>
          </w:p>
        </w:tc>
      </w:tr>
      <w:tr w:rsidR="001A3AC0" w:rsidRPr="00043168" w14:paraId="32D9608C" w14:textId="77777777" w:rsidTr="001A3AC0">
        <w:trPr>
          <w:trHeight w:val="292"/>
        </w:trPr>
        <w:tc>
          <w:tcPr>
            <w:tcW w:w="728" w:type="dxa"/>
            <w:shd w:val="clear" w:color="auto" w:fill="auto"/>
            <w:noWrap/>
            <w:vAlign w:val="bottom"/>
            <w:hideMark/>
          </w:tcPr>
          <w:p w14:paraId="15D86834" w14:textId="77777777" w:rsidR="001A3AC0" w:rsidRPr="00043168" w:rsidRDefault="001A3AC0" w:rsidP="001A3AC0">
            <w:pPr>
              <w:rPr>
                <w:rFonts w:ascii="Cambria" w:eastAsia="Times New Roman" w:hAnsi="Cambria" w:cs="Times New Roman"/>
                <w:color w:val="000000"/>
              </w:rPr>
            </w:pPr>
          </w:p>
        </w:tc>
        <w:tc>
          <w:tcPr>
            <w:tcW w:w="3913" w:type="dxa"/>
            <w:shd w:val="clear" w:color="auto" w:fill="auto"/>
            <w:noWrap/>
            <w:vAlign w:val="bottom"/>
            <w:hideMark/>
          </w:tcPr>
          <w:p w14:paraId="2A225414" w14:textId="77777777" w:rsidR="001A3AC0" w:rsidRPr="00043168" w:rsidRDefault="001A3AC0" w:rsidP="001A3AC0">
            <w:pPr>
              <w:rPr>
                <w:rFonts w:ascii="Cambria" w:eastAsia="Times New Roman" w:hAnsi="Cambria" w:cs="Times New Roman"/>
                <w:b/>
                <w:bCs/>
                <w:color w:val="000000"/>
                <w:u w:val="single"/>
              </w:rPr>
            </w:pPr>
            <w:r w:rsidRPr="00043168">
              <w:rPr>
                <w:rFonts w:ascii="Cambria" w:eastAsia="Times New Roman" w:hAnsi="Cambria" w:cs="Times New Roman"/>
                <w:b/>
                <w:bCs/>
                <w:color w:val="000000"/>
                <w:u w:val="single"/>
              </w:rPr>
              <w:t>Facilitation Team:</w:t>
            </w:r>
          </w:p>
        </w:tc>
        <w:tc>
          <w:tcPr>
            <w:tcW w:w="2042" w:type="dxa"/>
            <w:shd w:val="clear" w:color="auto" w:fill="auto"/>
            <w:noWrap/>
            <w:vAlign w:val="bottom"/>
            <w:hideMark/>
          </w:tcPr>
          <w:p w14:paraId="02005E28" w14:textId="77777777" w:rsidR="001A3AC0" w:rsidRPr="00043168" w:rsidRDefault="001A3AC0" w:rsidP="001A3AC0">
            <w:pPr>
              <w:rPr>
                <w:rFonts w:ascii="Cambria" w:eastAsia="Times New Roman" w:hAnsi="Cambria" w:cs="Times New Roman"/>
                <w:color w:val="000000"/>
              </w:rPr>
            </w:pPr>
          </w:p>
        </w:tc>
        <w:tc>
          <w:tcPr>
            <w:tcW w:w="2492" w:type="dxa"/>
            <w:shd w:val="clear" w:color="auto" w:fill="auto"/>
            <w:noWrap/>
            <w:vAlign w:val="bottom"/>
            <w:hideMark/>
          </w:tcPr>
          <w:p w14:paraId="6328E4AB" w14:textId="77777777" w:rsidR="001A3AC0" w:rsidRPr="00043168" w:rsidRDefault="001A3AC0" w:rsidP="001A3AC0">
            <w:pPr>
              <w:rPr>
                <w:rFonts w:ascii="Cambria" w:eastAsia="Times New Roman" w:hAnsi="Cambria" w:cs="Times New Roman"/>
                <w:color w:val="000000"/>
              </w:rPr>
            </w:pPr>
          </w:p>
        </w:tc>
      </w:tr>
      <w:tr w:rsidR="001A3AC0" w:rsidRPr="00043168" w14:paraId="0EF0EC4B" w14:textId="77777777" w:rsidTr="001A3AC0">
        <w:trPr>
          <w:trHeight w:val="292"/>
        </w:trPr>
        <w:tc>
          <w:tcPr>
            <w:tcW w:w="728" w:type="dxa"/>
            <w:shd w:val="clear" w:color="auto" w:fill="auto"/>
            <w:noWrap/>
            <w:vAlign w:val="bottom"/>
            <w:hideMark/>
          </w:tcPr>
          <w:p w14:paraId="58599EF8" w14:textId="77777777" w:rsidR="001A3AC0" w:rsidRPr="00043168" w:rsidRDefault="001A3AC0" w:rsidP="001A3AC0">
            <w:pPr>
              <w:rPr>
                <w:rFonts w:ascii="Cambria" w:eastAsia="Times New Roman" w:hAnsi="Cambria" w:cs="Times New Roman"/>
                <w:color w:val="000000"/>
              </w:rPr>
            </w:pPr>
          </w:p>
        </w:tc>
        <w:tc>
          <w:tcPr>
            <w:tcW w:w="3913" w:type="dxa"/>
            <w:shd w:val="clear" w:color="auto" w:fill="auto"/>
            <w:noWrap/>
            <w:vAlign w:val="bottom"/>
            <w:hideMark/>
          </w:tcPr>
          <w:p w14:paraId="01346E35"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Raab Associates</w:t>
            </w:r>
          </w:p>
        </w:tc>
        <w:tc>
          <w:tcPr>
            <w:tcW w:w="2042" w:type="dxa"/>
            <w:shd w:val="clear" w:color="auto" w:fill="auto"/>
            <w:noWrap/>
            <w:vAlign w:val="bottom"/>
            <w:hideMark/>
          </w:tcPr>
          <w:p w14:paraId="5374A020"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Jonathan</w:t>
            </w:r>
          </w:p>
        </w:tc>
        <w:tc>
          <w:tcPr>
            <w:tcW w:w="2492" w:type="dxa"/>
            <w:shd w:val="clear" w:color="auto" w:fill="auto"/>
            <w:noWrap/>
            <w:vAlign w:val="bottom"/>
            <w:hideMark/>
          </w:tcPr>
          <w:p w14:paraId="3C2FC04C"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Raab</w:t>
            </w:r>
          </w:p>
        </w:tc>
      </w:tr>
      <w:tr w:rsidR="001A3AC0" w:rsidRPr="00043168" w14:paraId="604732E5" w14:textId="77777777" w:rsidTr="001A3AC0">
        <w:trPr>
          <w:trHeight w:val="292"/>
        </w:trPr>
        <w:tc>
          <w:tcPr>
            <w:tcW w:w="728" w:type="dxa"/>
            <w:shd w:val="clear" w:color="auto" w:fill="auto"/>
            <w:noWrap/>
            <w:vAlign w:val="bottom"/>
            <w:hideMark/>
          </w:tcPr>
          <w:p w14:paraId="4BA5B410" w14:textId="77777777" w:rsidR="001A3AC0" w:rsidRPr="00043168" w:rsidRDefault="001A3AC0" w:rsidP="001A3AC0">
            <w:pPr>
              <w:rPr>
                <w:rFonts w:ascii="Cambria" w:eastAsia="Times New Roman" w:hAnsi="Cambria" w:cs="Times New Roman"/>
                <w:color w:val="000000"/>
              </w:rPr>
            </w:pPr>
          </w:p>
        </w:tc>
        <w:tc>
          <w:tcPr>
            <w:tcW w:w="3913" w:type="dxa"/>
            <w:shd w:val="clear" w:color="auto" w:fill="auto"/>
            <w:noWrap/>
            <w:vAlign w:val="bottom"/>
            <w:hideMark/>
          </w:tcPr>
          <w:p w14:paraId="2EF9BA35"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CONCUR</w:t>
            </w:r>
          </w:p>
        </w:tc>
        <w:tc>
          <w:tcPr>
            <w:tcW w:w="2042" w:type="dxa"/>
            <w:shd w:val="clear" w:color="auto" w:fill="auto"/>
            <w:noWrap/>
            <w:vAlign w:val="bottom"/>
            <w:hideMark/>
          </w:tcPr>
          <w:p w14:paraId="3D69486A"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 xml:space="preserve">Meredith </w:t>
            </w:r>
          </w:p>
        </w:tc>
        <w:tc>
          <w:tcPr>
            <w:tcW w:w="2492" w:type="dxa"/>
            <w:shd w:val="clear" w:color="auto" w:fill="auto"/>
            <w:noWrap/>
            <w:vAlign w:val="bottom"/>
            <w:hideMark/>
          </w:tcPr>
          <w:p w14:paraId="0B0BD717"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Cowart</w:t>
            </w:r>
          </w:p>
        </w:tc>
      </w:tr>
      <w:tr w:rsidR="001A3AC0" w:rsidRPr="00043168" w14:paraId="5E6E8956" w14:textId="77777777" w:rsidTr="001A3AC0">
        <w:trPr>
          <w:trHeight w:val="292"/>
        </w:trPr>
        <w:tc>
          <w:tcPr>
            <w:tcW w:w="728" w:type="dxa"/>
            <w:shd w:val="clear" w:color="auto" w:fill="auto"/>
            <w:noWrap/>
            <w:vAlign w:val="bottom"/>
            <w:hideMark/>
          </w:tcPr>
          <w:p w14:paraId="2678551B" w14:textId="77777777" w:rsidR="001A3AC0" w:rsidRPr="00043168" w:rsidRDefault="001A3AC0" w:rsidP="001A3AC0">
            <w:pPr>
              <w:rPr>
                <w:rFonts w:ascii="Cambria" w:eastAsia="Times New Roman" w:hAnsi="Cambria" w:cs="Times New Roman"/>
                <w:color w:val="000000"/>
              </w:rPr>
            </w:pPr>
          </w:p>
        </w:tc>
        <w:tc>
          <w:tcPr>
            <w:tcW w:w="3913" w:type="dxa"/>
            <w:shd w:val="clear" w:color="auto" w:fill="auto"/>
            <w:noWrap/>
            <w:vAlign w:val="bottom"/>
            <w:hideMark/>
          </w:tcPr>
          <w:p w14:paraId="7165C572" w14:textId="4EC775F8"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Independent</w:t>
            </w:r>
          </w:p>
        </w:tc>
        <w:tc>
          <w:tcPr>
            <w:tcW w:w="2042" w:type="dxa"/>
            <w:shd w:val="clear" w:color="auto" w:fill="auto"/>
            <w:noWrap/>
            <w:vAlign w:val="bottom"/>
            <w:hideMark/>
          </w:tcPr>
          <w:p w14:paraId="6854A20B"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Ellen</w:t>
            </w:r>
          </w:p>
        </w:tc>
        <w:tc>
          <w:tcPr>
            <w:tcW w:w="2492" w:type="dxa"/>
            <w:shd w:val="clear" w:color="auto" w:fill="auto"/>
            <w:noWrap/>
            <w:vAlign w:val="bottom"/>
            <w:hideMark/>
          </w:tcPr>
          <w:p w14:paraId="11D9751D" w14:textId="77777777" w:rsidR="001A3AC0" w:rsidRPr="00043168" w:rsidRDefault="001A3AC0" w:rsidP="001A3AC0">
            <w:pPr>
              <w:rPr>
                <w:rFonts w:ascii="Cambria" w:eastAsia="Times New Roman" w:hAnsi="Cambria" w:cs="Times New Roman"/>
                <w:color w:val="000000"/>
              </w:rPr>
            </w:pPr>
            <w:r w:rsidRPr="00043168">
              <w:rPr>
                <w:rFonts w:ascii="Cambria" w:eastAsia="Times New Roman" w:hAnsi="Cambria" w:cs="Times New Roman"/>
                <w:color w:val="000000"/>
              </w:rPr>
              <w:t>Zuckerman</w:t>
            </w:r>
          </w:p>
        </w:tc>
      </w:tr>
    </w:tbl>
    <w:p w14:paraId="2C9B66D9" w14:textId="0D21D3D9" w:rsidR="00B85A68" w:rsidRPr="00FE559E" w:rsidRDefault="00B85A68" w:rsidP="001A3AC0">
      <w:pPr>
        <w:jc w:val="center"/>
        <w:rPr>
          <w:rFonts w:ascii="Cambria" w:hAnsi="Cambria"/>
          <w:b/>
        </w:rPr>
      </w:pPr>
      <w:r w:rsidRPr="00FE559E">
        <w:rPr>
          <w:rFonts w:ascii="Cambria" w:hAnsi="Cambria"/>
          <w:b/>
        </w:rPr>
        <w:lastRenderedPageBreak/>
        <w:t xml:space="preserve">Appendix </w:t>
      </w:r>
      <w:r w:rsidR="001A3AC0">
        <w:rPr>
          <w:rFonts w:ascii="Cambria" w:hAnsi="Cambria"/>
          <w:b/>
        </w:rPr>
        <w:t>B</w:t>
      </w:r>
      <w:r w:rsidRPr="00FE559E">
        <w:rPr>
          <w:rFonts w:ascii="Cambria" w:hAnsi="Cambria"/>
          <w:b/>
        </w:rPr>
        <w:t>: Goals and End Products of the CAEECC Market Transformation Working Group</w:t>
      </w:r>
    </w:p>
    <w:p w14:paraId="0D323ED6" w14:textId="77777777" w:rsidR="00B85A68" w:rsidRPr="00FE559E" w:rsidRDefault="00B85A68" w:rsidP="00B85A68">
      <w:pPr>
        <w:jc w:val="center"/>
        <w:rPr>
          <w:rFonts w:ascii="Cambria" w:hAnsi="Cambria"/>
          <w:b/>
        </w:rPr>
      </w:pPr>
    </w:p>
    <w:p w14:paraId="069D9222" w14:textId="77777777" w:rsidR="00741889" w:rsidRPr="00FE559E" w:rsidRDefault="00741889" w:rsidP="00741889">
      <w:pPr>
        <w:rPr>
          <w:rFonts w:ascii="Cambria" w:eastAsia="Times New Roman" w:hAnsi="Cambria" w:cs="Times New Roman"/>
          <w:color w:val="000000"/>
        </w:rPr>
      </w:pPr>
      <w:r w:rsidRPr="00FE559E">
        <w:rPr>
          <w:rFonts w:ascii="Cambria" w:hAnsi="Cambria"/>
          <w:b/>
          <w:bCs/>
        </w:rPr>
        <w:t xml:space="preserve">Market Transformation Definition </w:t>
      </w:r>
      <w:r w:rsidRPr="00FE559E">
        <w:rPr>
          <w:rFonts w:ascii="Cambria" w:hAnsi="Cambria" w:cs="Times New Roman"/>
          <w:sz w:val="26"/>
          <w:szCs w:val="26"/>
        </w:rPr>
        <w:t>"</w:t>
      </w:r>
      <w:r w:rsidRPr="00FE559E">
        <w:rPr>
          <w:rFonts w:ascii="Cambria" w:hAnsi="Cambria" w:cs="Times New Roman"/>
          <w:i/>
          <w:sz w:val="26"/>
          <w:szCs w:val="26"/>
        </w:rPr>
        <w:t>Market transformation is long-lasting, sustainable changes in the structure or functioning of a market achieved by reducing barriers to the adoption of energy efficiency measures to the point where continuation of the same publicly-funded intervention is no longer appropriate in that specific market. Market transformation includes promoting one set of efficient technologies, processes or building design approaches until they are adopted into codes and standards (or otherwise substantially adopted by the market), while also moving forward to bring the next generation of even more efficient technologies, processes or design solutions to the market”</w:t>
      </w:r>
      <w:r w:rsidRPr="00FE559E">
        <w:rPr>
          <w:rFonts w:ascii="Cambria" w:hAnsi="Cambria"/>
          <w:b/>
          <w:bCs/>
        </w:rPr>
        <w:t xml:space="preserve"> </w:t>
      </w:r>
      <w:r w:rsidRPr="00FE559E">
        <w:rPr>
          <w:rFonts w:ascii="Cambria" w:eastAsia="Times New Roman" w:hAnsi="Cambria" w:cs="Times New Roman"/>
          <w:color w:val="000000"/>
        </w:rPr>
        <w:t>D.</w:t>
      </w:r>
      <w:hyperlink r:id="rId9" w:history="1">
        <w:r w:rsidRPr="00FE559E">
          <w:rPr>
            <w:rFonts w:ascii="Cambria" w:eastAsia="Times New Roman" w:hAnsi="Cambria" w:cs="Times New Roman"/>
            <w:color w:val="0000FF"/>
            <w:u w:val="single"/>
          </w:rPr>
          <w:t>09-09-047</w:t>
        </w:r>
      </w:hyperlink>
      <w:r w:rsidRPr="00FE559E">
        <w:rPr>
          <w:rFonts w:ascii="Cambria" w:eastAsia="Times New Roman" w:hAnsi="Cambria" w:cs="Times New Roman"/>
          <w:color w:val="000000"/>
        </w:rPr>
        <w:t xml:space="preserve"> </w:t>
      </w:r>
      <w:r w:rsidRPr="00FE559E">
        <w:rPr>
          <w:rFonts w:ascii="Cambria" w:hAnsi="Cambria"/>
          <w:b/>
          <w:bCs/>
        </w:rPr>
        <w:t>(see page 88-89)</w:t>
      </w:r>
    </w:p>
    <w:p w14:paraId="65FBDE98" w14:textId="77777777" w:rsidR="00741889" w:rsidRPr="00FE559E" w:rsidRDefault="00741889" w:rsidP="00741889">
      <w:pPr>
        <w:pStyle w:val="NormalWeb"/>
        <w:rPr>
          <w:rFonts w:ascii="Cambria" w:hAnsi="Cambria"/>
          <w:b/>
          <w:bCs/>
          <w:sz w:val="24"/>
          <w:szCs w:val="24"/>
        </w:rPr>
      </w:pPr>
      <w:r w:rsidRPr="00FE559E">
        <w:rPr>
          <w:rFonts w:ascii="Cambria" w:hAnsi="Cambria"/>
          <w:b/>
          <w:bCs/>
          <w:sz w:val="24"/>
          <w:szCs w:val="24"/>
        </w:rPr>
        <w:t>Proposed Goals/End Products of CAEECC-Hosted Market Transformation Working Group:</w:t>
      </w:r>
    </w:p>
    <w:p w14:paraId="0A97488F" w14:textId="77777777" w:rsidR="00741889" w:rsidRPr="00FE559E" w:rsidRDefault="00741889" w:rsidP="00741889">
      <w:pPr>
        <w:pStyle w:val="NormalWeb"/>
        <w:numPr>
          <w:ilvl w:val="0"/>
          <w:numId w:val="39"/>
        </w:numPr>
        <w:rPr>
          <w:rFonts w:ascii="Cambria" w:hAnsi="Cambria"/>
          <w:b/>
          <w:bCs/>
          <w:sz w:val="24"/>
          <w:szCs w:val="24"/>
        </w:rPr>
      </w:pPr>
      <w:r w:rsidRPr="00FE559E">
        <w:rPr>
          <w:rFonts w:ascii="Cambria" w:hAnsi="Cambria"/>
          <w:bCs/>
          <w:sz w:val="24"/>
          <w:szCs w:val="24"/>
        </w:rPr>
        <w:t xml:space="preserve">To develop a proposed market transformation framework (including the necessary processes and procedures) for developing, deploying, and monitoring market transformation initiatives in California. </w:t>
      </w:r>
      <w:r w:rsidRPr="00FE559E">
        <w:rPr>
          <w:rFonts w:ascii="Cambria" w:hAnsi="Cambria"/>
          <w:bCs/>
          <w:sz w:val="24"/>
          <w:szCs w:val="24"/>
        </w:rPr>
        <w:br/>
        <w:t xml:space="preserve"> </w:t>
      </w:r>
    </w:p>
    <w:p w14:paraId="68C75988" w14:textId="37EBEA6E" w:rsidR="00741889" w:rsidRPr="00FE559E" w:rsidRDefault="00741889" w:rsidP="00741889">
      <w:pPr>
        <w:pStyle w:val="NormalWeb"/>
        <w:numPr>
          <w:ilvl w:val="0"/>
          <w:numId w:val="39"/>
        </w:numPr>
        <w:rPr>
          <w:rFonts w:ascii="Cambria" w:hAnsi="Cambria"/>
          <w:b/>
          <w:bCs/>
          <w:sz w:val="24"/>
          <w:szCs w:val="24"/>
        </w:rPr>
      </w:pPr>
      <w:r w:rsidRPr="00FE559E">
        <w:rPr>
          <w:rFonts w:ascii="Cambria" w:hAnsi="Cambria"/>
          <w:bCs/>
          <w:sz w:val="24"/>
          <w:szCs w:val="24"/>
        </w:rPr>
        <w:t>To seek consensus (defined as unanimity) where feasible among Working Group Members</w:t>
      </w:r>
      <w:r w:rsidR="00D2051A">
        <w:rPr>
          <w:rFonts w:ascii="Cambria" w:hAnsi="Cambria"/>
          <w:bCs/>
          <w:sz w:val="24"/>
          <w:szCs w:val="24"/>
        </w:rPr>
        <w:br/>
      </w:r>
    </w:p>
    <w:p w14:paraId="42C2B077" w14:textId="77777777" w:rsidR="00741889" w:rsidRPr="00FE559E" w:rsidRDefault="00741889" w:rsidP="00741889">
      <w:pPr>
        <w:pStyle w:val="NormalWeb"/>
        <w:numPr>
          <w:ilvl w:val="0"/>
          <w:numId w:val="39"/>
        </w:numPr>
        <w:rPr>
          <w:rFonts w:ascii="Cambria" w:hAnsi="Cambria"/>
          <w:b/>
          <w:bCs/>
          <w:sz w:val="24"/>
          <w:szCs w:val="24"/>
        </w:rPr>
      </w:pPr>
      <w:r w:rsidRPr="00FE559E">
        <w:rPr>
          <w:rFonts w:ascii="Cambria" w:hAnsi="Cambria"/>
          <w:bCs/>
          <w:sz w:val="24"/>
          <w:szCs w:val="24"/>
        </w:rPr>
        <w:t xml:space="preserve">To document the proposed market transformation framework in a Final Report to the CPUC.  The Final Report would include descriptions of all consensus recommendations, as well as descriptions of any alternative options on issues and elements where consensus was not reached as well as who supports each option.  </w:t>
      </w:r>
      <w:r w:rsidRPr="00FE559E">
        <w:rPr>
          <w:rFonts w:ascii="Cambria" w:hAnsi="Cambria"/>
          <w:bCs/>
          <w:sz w:val="24"/>
          <w:szCs w:val="24"/>
        </w:rPr>
        <w:br/>
      </w:r>
    </w:p>
    <w:p w14:paraId="41F89AF3" w14:textId="77777777" w:rsidR="00741889" w:rsidRPr="00FE559E" w:rsidRDefault="00741889" w:rsidP="00741889">
      <w:pPr>
        <w:pStyle w:val="NormalWeb"/>
        <w:numPr>
          <w:ilvl w:val="1"/>
          <w:numId w:val="39"/>
        </w:numPr>
        <w:rPr>
          <w:rFonts w:ascii="Cambria" w:hAnsi="Cambria"/>
          <w:b/>
          <w:bCs/>
          <w:sz w:val="24"/>
          <w:szCs w:val="24"/>
        </w:rPr>
      </w:pPr>
      <w:r w:rsidRPr="00FE559E">
        <w:rPr>
          <w:rFonts w:ascii="Cambria" w:hAnsi="Cambria"/>
          <w:bCs/>
          <w:i/>
          <w:sz w:val="24"/>
          <w:szCs w:val="24"/>
        </w:rPr>
        <w:t>Note as described below the supporters of any non-consensus options will have the lead responsibility in drafting the descriptions and rationale for those options.</w:t>
      </w:r>
    </w:p>
    <w:p w14:paraId="0A5F2E2F" w14:textId="68C96D3C" w:rsidR="00B85A68" w:rsidRPr="00FE559E" w:rsidRDefault="00B85A68" w:rsidP="00B85A68">
      <w:pPr>
        <w:jc w:val="center"/>
        <w:rPr>
          <w:rFonts w:ascii="Cambria" w:hAnsi="Cambria"/>
          <w:b/>
        </w:rPr>
      </w:pPr>
      <w:r w:rsidRPr="00FE559E">
        <w:rPr>
          <w:rFonts w:ascii="Cambria" w:hAnsi="Cambria"/>
          <w:b/>
        </w:rPr>
        <w:br w:type="page"/>
      </w:r>
      <w:r w:rsidRPr="00FE559E">
        <w:rPr>
          <w:rFonts w:ascii="Cambria" w:hAnsi="Cambria"/>
          <w:b/>
        </w:rPr>
        <w:lastRenderedPageBreak/>
        <w:t xml:space="preserve">Appendix </w:t>
      </w:r>
      <w:r w:rsidR="001A3AC0">
        <w:rPr>
          <w:rFonts w:ascii="Cambria" w:hAnsi="Cambria"/>
          <w:b/>
        </w:rPr>
        <w:t>C</w:t>
      </w:r>
      <w:r w:rsidRPr="00FE559E">
        <w:rPr>
          <w:rFonts w:ascii="Cambria" w:hAnsi="Cambria"/>
          <w:b/>
        </w:rPr>
        <w:t xml:space="preserve">: Groundrules of the CAEECC </w:t>
      </w:r>
      <w:r w:rsidR="00B30D25" w:rsidRPr="00FE559E">
        <w:rPr>
          <w:rFonts w:ascii="Cambria" w:hAnsi="Cambria"/>
          <w:b/>
        </w:rPr>
        <w:t>MT WG</w:t>
      </w:r>
    </w:p>
    <w:p w14:paraId="444626A9" w14:textId="757A52AA" w:rsidR="00B30D25" w:rsidRPr="00FE559E" w:rsidRDefault="00B30D25" w:rsidP="00B30D25">
      <w:pPr>
        <w:pStyle w:val="NormalWeb"/>
        <w:rPr>
          <w:rFonts w:ascii="Cambria" w:hAnsi="Cambria"/>
          <w:sz w:val="24"/>
          <w:szCs w:val="24"/>
        </w:rPr>
      </w:pPr>
      <w:r w:rsidRPr="00FE559E">
        <w:rPr>
          <w:rFonts w:ascii="Cambria" w:hAnsi="Cambria"/>
          <w:b/>
          <w:bCs/>
          <w:sz w:val="24"/>
          <w:szCs w:val="24"/>
        </w:rPr>
        <w:t>CAEECC Working Group Meetings</w:t>
      </w:r>
      <w:r w:rsidR="00D2051A">
        <w:rPr>
          <w:rFonts w:ascii="Cambria" w:hAnsi="Cambria"/>
          <w:b/>
          <w:bCs/>
          <w:sz w:val="24"/>
          <w:szCs w:val="24"/>
        </w:rPr>
        <w:t xml:space="preserve"> </w:t>
      </w:r>
      <w:r w:rsidRPr="00FE559E">
        <w:rPr>
          <w:rFonts w:ascii="Cambria" w:hAnsi="Cambria"/>
          <w:sz w:val="24"/>
          <w:szCs w:val="24"/>
        </w:rPr>
        <w:t>—</w:t>
      </w:r>
      <w:r w:rsidR="00D2051A">
        <w:rPr>
          <w:rFonts w:ascii="Cambria" w:hAnsi="Cambria"/>
          <w:sz w:val="24"/>
          <w:szCs w:val="24"/>
        </w:rPr>
        <w:t xml:space="preserve"> </w:t>
      </w:r>
      <w:r w:rsidRPr="00FE559E">
        <w:rPr>
          <w:rFonts w:ascii="Cambria" w:hAnsi="Cambria"/>
          <w:sz w:val="24"/>
          <w:szCs w:val="24"/>
        </w:rPr>
        <w:t>These are dedicated meetings of CAEECC Members or their proxy/designees whose organizations are interested in specific topics of importance identified by the CAEECC (or the CPUC) for which CAEECC advice or recommendations are sought. The public will be given an opportunity to provide input periodically as time allows and at the discretion of the facilitator.</w:t>
      </w:r>
    </w:p>
    <w:p w14:paraId="524603D9" w14:textId="77777777" w:rsidR="00B30D25" w:rsidRPr="00FE559E" w:rsidRDefault="00B30D25" w:rsidP="00B30D25">
      <w:pPr>
        <w:pStyle w:val="NormalWeb"/>
        <w:rPr>
          <w:rFonts w:ascii="Cambria" w:hAnsi="Cambria"/>
          <w:b/>
          <w:sz w:val="24"/>
          <w:szCs w:val="24"/>
        </w:rPr>
      </w:pPr>
      <w:r w:rsidRPr="00FE559E">
        <w:rPr>
          <w:rFonts w:ascii="Cambria" w:hAnsi="Cambria"/>
          <w:b/>
          <w:sz w:val="24"/>
          <w:szCs w:val="24"/>
        </w:rPr>
        <w:t xml:space="preserve">At Meetings: </w:t>
      </w:r>
    </w:p>
    <w:p w14:paraId="630E8F98" w14:textId="77777777" w:rsidR="00B30D25" w:rsidRPr="00FE559E" w:rsidRDefault="00B30D25" w:rsidP="00B30D25">
      <w:pPr>
        <w:pStyle w:val="NormalWeb"/>
        <w:numPr>
          <w:ilvl w:val="0"/>
          <w:numId w:val="40"/>
        </w:numPr>
        <w:rPr>
          <w:rFonts w:ascii="Cambria" w:hAnsi="Cambria"/>
          <w:sz w:val="24"/>
          <w:szCs w:val="24"/>
        </w:rPr>
      </w:pPr>
      <w:r w:rsidRPr="00FE559E">
        <w:rPr>
          <w:rFonts w:ascii="Cambria" w:hAnsi="Cambria"/>
          <w:sz w:val="24"/>
          <w:szCs w:val="24"/>
        </w:rPr>
        <w:t xml:space="preserve">Come prepared to discuss agenda items (by reviewing all documents disseminated prior to the meeting, conferring with your organization and other colleagues, etc.) </w:t>
      </w:r>
    </w:p>
    <w:p w14:paraId="40A7AC69" w14:textId="77777777" w:rsidR="00B30D25" w:rsidRPr="00FE559E" w:rsidRDefault="00B30D25" w:rsidP="00B30D25">
      <w:pPr>
        <w:pStyle w:val="NormalWeb"/>
        <w:numPr>
          <w:ilvl w:val="0"/>
          <w:numId w:val="40"/>
        </w:numPr>
        <w:rPr>
          <w:rFonts w:ascii="Cambria" w:hAnsi="Cambria"/>
          <w:sz w:val="24"/>
          <w:szCs w:val="24"/>
        </w:rPr>
      </w:pPr>
      <w:r w:rsidRPr="00FE559E">
        <w:rPr>
          <w:rFonts w:ascii="Cambria" w:hAnsi="Cambria"/>
          <w:sz w:val="24"/>
          <w:szCs w:val="24"/>
        </w:rPr>
        <w:t xml:space="preserve">Be forthright and communicative about the interests and preferences of your organization and actively seek agreement if CAEECC recommendations/advice are being sought </w:t>
      </w:r>
    </w:p>
    <w:p w14:paraId="7B8E0B16" w14:textId="77777777" w:rsidR="00B30D25" w:rsidRPr="00FE559E" w:rsidRDefault="00B30D25" w:rsidP="00B30D25">
      <w:pPr>
        <w:pStyle w:val="NormalWeb"/>
        <w:numPr>
          <w:ilvl w:val="0"/>
          <w:numId w:val="40"/>
        </w:numPr>
        <w:rPr>
          <w:rFonts w:ascii="Cambria" w:hAnsi="Cambria"/>
          <w:sz w:val="24"/>
          <w:szCs w:val="24"/>
        </w:rPr>
      </w:pPr>
      <w:r w:rsidRPr="00FE559E">
        <w:rPr>
          <w:rFonts w:ascii="Cambria" w:hAnsi="Cambria"/>
          <w:sz w:val="24"/>
          <w:szCs w:val="24"/>
        </w:rPr>
        <w:t xml:space="preserve">Be clear so that everyone understands your interests and proposals </w:t>
      </w:r>
    </w:p>
    <w:p w14:paraId="134C4E1F" w14:textId="77777777" w:rsidR="00B30D25" w:rsidRPr="00FE559E" w:rsidRDefault="00B30D25" w:rsidP="00B30D25">
      <w:pPr>
        <w:pStyle w:val="NormalWeb"/>
        <w:numPr>
          <w:ilvl w:val="0"/>
          <w:numId w:val="40"/>
        </w:numPr>
        <w:rPr>
          <w:rFonts w:ascii="Cambria" w:hAnsi="Cambria"/>
          <w:sz w:val="24"/>
          <w:szCs w:val="24"/>
        </w:rPr>
      </w:pPr>
      <w:r w:rsidRPr="00FE559E">
        <w:rPr>
          <w:rFonts w:ascii="Cambria" w:hAnsi="Cambria"/>
          <w:sz w:val="24"/>
          <w:szCs w:val="24"/>
        </w:rPr>
        <w:t xml:space="preserve">Be concise so that everyone who wants to provide input has an opportunity to do so </w:t>
      </w:r>
    </w:p>
    <w:p w14:paraId="715DA9F0" w14:textId="77777777" w:rsidR="00B30D25" w:rsidRPr="00FE559E" w:rsidRDefault="00B30D25" w:rsidP="00B30D25">
      <w:pPr>
        <w:pStyle w:val="NormalWeb"/>
        <w:numPr>
          <w:ilvl w:val="0"/>
          <w:numId w:val="40"/>
        </w:numPr>
        <w:rPr>
          <w:rFonts w:ascii="Cambria" w:hAnsi="Cambria"/>
          <w:sz w:val="24"/>
          <w:szCs w:val="24"/>
        </w:rPr>
      </w:pPr>
      <w:r w:rsidRPr="00FE559E">
        <w:rPr>
          <w:rFonts w:ascii="Cambria" w:hAnsi="Cambria"/>
          <w:sz w:val="24"/>
          <w:szCs w:val="24"/>
        </w:rPr>
        <w:t>Minimize electronic distractions during meetings</w:t>
      </w:r>
    </w:p>
    <w:p w14:paraId="314D629C" w14:textId="77777777" w:rsidR="00B30D25" w:rsidRPr="00FE559E" w:rsidRDefault="00B30D25" w:rsidP="00B30D25">
      <w:pPr>
        <w:pStyle w:val="NormalWeb"/>
        <w:rPr>
          <w:rFonts w:ascii="Cambria" w:hAnsi="Cambria"/>
          <w:b/>
          <w:sz w:val="24"/>
          <w:szCs w:val="24"/>
        </w:rPr>
      </w:pPr>
      <w:r w:rsidRPr="00FE559E">
        <w:rPr>
          <w:rFonts w:ascii="Cambria" w:hAnsi="Cambria"/>
          <w:b/>
          <w:sz w:val="24"/>
          <w:szCs w:val="24"/>
        </w:rPr>
        <w:t xml:space="preserve">Between Meetings: </w:t>
      </w:r>
    </w:p>
    <w:p w14:paraId="00CCCF6C" w14:textId="77777777" w:rsidR="00B30D25" w:rsidRPr="00FE559E" w:rsidRDefault="00B30D25" w:rsidP="00B30D25">
      <w:pPr>
        <w:pStyle w:val="NormalWeb"/>
        <w:numPr>
          <w:ilvl w:val="0"/>
          <w:numId w:val="41"/>
        </w:numPr>
        <w:rPr>
          <w:rFonts w:ascii="Cambria" w:hAnsi="Cambria"/>
          <w:sz w:val="24"/>
          <w:szCs w:val="24"/>
        </w:rPr>
      </w:pPr>
      <w:r w:rsidRPr="00FE559E">
        <w:rPr>
          <w:rFonts w:ascii="Cambria" w:hAnsi="Cambria"/>
          <w:sz w:val="24"/>
          <w:szCs w:val="24"/>
        </w:rPr>
        <w:t xml:space="preserve">Keep your organizations informed of developments in the CAEECC process </w:t>
      </w:r>
    </w:p>
    <w:p w14:paraId="4C3E000E" w14:textId="77777777" w:rsidR="00B30D25" w:rsidRPr="00FE559E" w:rsidRDefault="00B30D25" w:rsidP="00B30D25">
      <w:pPr>
        <w:pStyle w:val="NormalWeb"/>
        <w:numPr>
          <w:ilvl w:val="0"/>
          <w:numId w:val="41"/>
        </w:numPr>
        <w:rPr>
          <w:rFonts w:ascii="Cambria" w:hAnsi="Cambria"/>
          <w:sz w:val="24"/>
          <w:szCs w:val="24"/>
        </w:rPr>
      </w:pPr>
      <w:r w:rsidRPr="00FE559E">
        <w:rPr>
          <w:rFonts w:ascii="Cambria" w:hAnsi="Cambria"/>
          <w:sz w:val="24"/>
          <w:szCs w:val="24"/>
        </w:rPr>
        <w:t xml:space="preserve">Confer with other Members during meeting breaks and in between meetings, as needed </w:t>
      </w:r>
    </w:p>
    <w:p w14:paraId="0194FE2B" w14:textId="77777777" w:rsidR="00B30D25" w:rsidRPr="00FE559E" w:rsidRDefault="00B30D25" w:rsidP="00B30D25">
      <w:pPr>
        <w:pStyle w:val="NormalWeb"/>
        <w:numPr>
          <w:ilvl w:val="0"/>
          <w:numId w:val="41"/>
        </w:numPr>
        <w:rPr>
          <w:rFonts w:ascii="Cambria" w:hAnsi="Cambria"/>
          <w:sz w:val="24"/>
          <w:szCs w:val="24"/>
        </w:rPr>
      </w:pPr>
      <w:r w:rsidRPr="00FE559E">
        <w:rPr>
          <w:rFonts w:ascii="Cambria" w:hAnsi="Cambria"/>
          <w:sz w:val="24"/>
          <w:szCs w:val="24"/>
        </w:rPr>
        <w:t xml:space="preserve">Notify the Facilitator Team prior to the meeting (by telephone or e-mail) if you or your proxy cannot attend a meeting </w:t>
      </w:r>
    </w:p>
    <w:p w14:paraId="4BE777D6" w14:textId="77777777" w:rsidR="00B30D25" w:rsidRPr="00FE559E" w:rsidRDefault="00B30D25" w:rsidP="00B30D25">
      <w:pPr>
        <w:pStyle w:val="NormalWeb"/>
        <w:numPr>
          <w:ilvl w:val="0"/>
          <w:numId w:val="41"/>
        </w:numPr>
        <w:rPr>
          <w:rFonts w:ascii="Cambria" w:hAnsi="Cambria"/>
          <w:sz w:val="24"/>
          <w:szCs w:val="24"/>
        </w:rPr>
      </w:pPr>
      <w:r w:rsidRPr="00FE559E">
        <w:rPr>
          <w:rFonts w:ascii="Cambria" w:hAnsi="Cambria"/>
          <w:sz w:val="24"/>
          <w:szCs w:val="24"/>
        </w:rPr>
        <w:t xml:space="preserve">Be responsible for actively tracking Facilitator Team and Co-Chair communications as well as relevant proceedings and policies </w:t>
      </w:r>
    </w:p>
    <w:p w14:paraId="09ED19C6" w14:textId="77777777" w:rsidR="00B30D25" w:rsidRPr="00FE559E" w:rsidRDefault="00B30D25" w:rsidP="00B30D25">
      <w:pPr>
        <w:pStyle w:val="NormalWeb"/>
        <w:numPr>
          <w:ilvl w:val="0"/>
          <w:numId w:val="41"/>
        </w:numPr>
        <w:rPr>
          <w:rFonts w:ascii="Cambria" w:hAnsi="Cambria"/>
          <w:sz w:val="24"/>
          <w:szCs w:val="24"/>
        </w:rPr>
      </w:pPr>
      <w:r w:rsidRPr="00FE559E">
        <w:rPr>
          <w:rFonts w:ascii="Cambria" w:hAnsi="Cambria"/>
          <w:sz w:val="24"/>
          <w:szCs w:val="24"/>
        </w:rPr>
        <w:t xml:space="preserve">Provide input, feedback, and written material when requested by the Facilitation Team or Co-Chairs in a timely manner </w:t>
      </w:r>
    </w:p>
    <w:p w14:paraId="68027561" w14:textId="77777777" w:rsidR="00B30D25" w:rsidRPr="00FE559E" w:rsidRDefault="00B30D25" w:rsidP="00B30D25">
      <w:pPr>
        <w:pStyle w:val="NormalWeb"/>
        <w:numPr>
          <w:ilvl w:val="0"/>
          <w:numId w:val="41"/>
        </w:numPr>
        <w:rPr>
          <w:rFonts w:ascii="Cambria" w:hAnsi="Cambria"/>
          <w:sz w:val="24"/>
          <w:szCs w:val="24"/>
        </w:rPr>
      </w:pPr>
      <w:r w:rsidRPr="00FE559E">
        <w:rPr>
          <w:rFonts w:ascii="Cambria" w:hAnsi="Cambria"/>
          <w:sz w:val="24"/>
          <w:szCs w:val="24"/>
        </w:rPr>
        <w:t xml:space="preserve">Any presenter (Member or their proxy or designee) should have their presentation ready for posting at least five (5) business days prior to the meeting; and presenters should work with the Facilitator Team prior to the posting deadline to help ensure that materials are clear, concise, and on topic </w:t>
      </w:r>
    </w:p>
    <w:p w14:paraId="415DE9C6" w14:textId="77777777" w:rsidR="00B30D25" w:rsidRPr="00FE559E" w:rsidRDefault="00B30D25" w:rsidP="00B30D25">
      <w:pPr>
        <w:pStyle w:val="NormalWeb"/>
        <w:numPr>
          <w:ilvl w:val="0"/>
          <w:numId w:val="41"/>
        </w:numPr>
        <w:rPr>
          <w:rFonts w:ascii="Cambria" w:hAnsi="Cambria"/>
          <w:sz w:val="24"/>
          <w:szCs w:val="24"/>
        </w:rPr>
      </w:pPr>
      <w:r w:rsidRPr="00FE559E">
        <w:rPr>
          <w:rFonts w:ascii="Cambria" w:hAnsi="Cambria"/>
          <w:sz w:val="24"/>
          <w:szCs w:val="24"/>
        </w:rPr>
        <w:t xml:space="preserve">Discuss pertinent matters with the Facilitator Team and Co-Chairs when and if the need arises </w:t>
      </w:r>
    </w:p>
    <w:p w14:paraId="4ADE1B1C" w14:textId="77777777" w:rsidR="00B30D25" w:rsidRPr="00FE559E" w:rsidRDefault="00B30D25" w:rsidP="00B30D25">
      <w:pPr>
        <w:spacing w:before="100" w:beforeAutospacing="1" w:after="100" w:afterAutospacing="1"/>
        <w:rPr>
          <w:rFonts w:ascii="Cambria" w:hAnsi="Cambria" w:cs="Times New Roman"/>
          <w:b/>
          <w:bCs/>
        </w:rPr>
      </w:pPr>
    </w:p>
    <w:p w14:paraId="6C74F327" w14:textId="77777777" w:rsidR="00FA6553" w:rsidRPr="00FE559E" w:rsidRDefault="00FA6553" w:rsidP="00B30D25">
      <w:pPr>
        <w:spacing w:before="100" w:beforeAutospacing="1" w:after="100" w:afterAutospacing="1"/>
        <w:rPr>
          <w:rFonts w:ascii="Cambria" w:hAnsi="Cambria" w:cs="Times New Roman"/>
          <w:b/>
          <w:bCs/>
        </w:rPr>
      </w:pPr>
      <w:r w:rsidRPr="00FE559E">
        <w:rPr>
          <w:rFonts w:ascii="Cambria" w:hAnsi="Cambria" w:cs="Times New Roman"/>
          <w:b/>
          <w:bCs/>
        </w:rPr>
        <w:br w:type="page"/>
      </w:r>
    </w:p>
    <w:p w14:paraId="45C2D444" w14:textId="08F2FA32" w:rsidR="00B30D25" w:rsidRPr="00FE559E" w:rsidRDefault="00B30D25" w:rsidP="00B30D25">
      <w:pPr>
        <w:spacing w:before="100" w:beforeAutospacing="1" w:after="100" w:afterAutospacing="1"/>
        <w:rPr>
          <w:rFonts w:ascii="Cambria" w:hAnsi="Cambria" w:cs="Times New Roman"/>
        </w:rPr>
      </w:pPr>
      <w:r w:rsidRPr="00FE559E">
        <w:rPr>
          <w:rFonts w:ascii="Cambria" w:hAnsi="Cambria" w:cs="Times New Roman"/>
          <w:b/>
          <w:bCs/>
        </w:rPr>
        <w:lastRenderedPageBreak/>
        <w:t xml:space="preserve">Substantive Issues (Discussing Issues, Developing Options, and Exploring Agreement) </w:t>
      </w:r>
    </w:p>
    <w:p w14:paraId="5E561F66" w14:textId="77777777" w:rsidR="00B30D25" w:rsidRPr="00FE559E" w:rsidRDefault="00B30D25" w:rsidP="00B30D25">
      <w:pPr>
        <w:pStyle w:val="ListParagraph"/>
        <w:numPr>
          <w:ilvl w:val="0"/>
          <w:numId w:val="42"/>
        </w:numPr>
        <w:spacing w:before="100" w:beforeAutospacing="1" w:after="100" w:afterAutospacing="1"/>
        <w:rPr>
          <w:rFonts w:ascii="Cambria" w:hAnsi="Cambria" w:cs="Times New Roman"/>
        </w:rPr>
      </w:pPr>
      <w:r w:rsidRPr="00FE559E">
        <w:rPr>
          <w:rFonts w:ascii="Cambria" w:hAnsi="Cambria" w:cs="Times New Roman"/>
        </w:rPr>
        <w:t xml:space="preserve">The goal of the process is to fully explore substantive issues before the CAEECC, define options, elicit constructive feedback, clarify and narrow points of divergence, seek consensus where feasible, and document points of convergence and any remaining divergence. </w:t>
      </w:r>
    </w:p>
    <w:p w14:paraId="28FF7F12" w14:textId="77777777" w:rsidR="00B30D25" w:rsidRPr="00FE559E" w:rsidRDefault="00B30D25" w:rsidP="00B30D25">
      <w:pPr>
        <w:numPr>
          <w:ilvl w:val="0"/>
          <w:numId w:val="42"/>
        </w:numPr>
        <w:spacing w:before="100" w:beforeAutospacing="1" w:after="100" w:afterAutospacing="1"/>
        <w:rPr>
          <w:rFonts w:ascii="Cambria" w:hAnsi="Cambria" w:cs="Times New Roman"/>
        </w:rPr>
      </w:pPr>
      <w:r w:rsidRPr="00FE559E">
        <w:rPr>
          <w:rFonts w:ascii="Cambria" w:hAnsi="Cambria" w:cs="Times New Roman"/>
        </w:rPr>
        <w:t xml:space="preserve">During the substantive discussions, if a Member cannot agree with a substantive option under consideration that member should explain why and propose a specific alternative that he or she can support. </w:t>
      </w:r>
    </w:p>
    <w:p w14:paraId="6CBAA868" w14:textId="77777777" w:rsidR="00B30D25" w:rsidRPr="00FE559E" w:rsidRDefault="00B30D25" w:rsidP="00B30D25">
      <w:pPr>
        <w:numPr>
          <w:ilvl w:val="0"/>
          <w:numId w:val="42"/>
        </w:numPr>
        <w:spacing w:before="100" w:beforeAutospacing="1" w:after="100" w:afterAutospacing="1"/>
        <w:rPr>
          <w:rFonts w:ascii="Cambria" w:hAnsi="Cambria" w:cs="Times New Roman"/>
        </w:rPr>
      </w:pPr>
      <w:r w:rsidRPr="00FE559E">
        <w:rPr>
          <w:rFonts w:ascii="Cambria" w:hAnsi="Cambria" w:cs="Times New Roman"/>
        </w:rPr>
        <w:t>Documentation of consensus and multiple options on any particular issue in the Working Group’s Final Report would include a clear description of each option and supporting rationale, and include the Members supporting each option.  The Working Group Members will review and approve the wording in the Final Report, and those supporting each option on a non-consensus issue will be responsible for drafting the final description and rationale for the option.</w:t>
      </w:r>
    </w:p>
    <w:p w14:paraId="4FDB99F0" w14:textId="77777777" w:rsidR="00B30D25" w:rsidRPr="00FE559E" w:rsidRDefault="00B30D25" w:rsidP="00B30D25">
      <w:pPr>
        <w:numPr>
          <w:ilvl w:val="0"/>
          <w:numId w:val="42"/>
        </w:numPr>
        <w:spacing w:before="100" w:beforeAutospacing="1" w:after="100" w:afterAutospacing="1"/>
        <w:rPr>
          <w:rFonts w:ascii="Cambria" w:hAnsi="Cambria" w:cs="Times New Roman"/>
        </w:rPr>
      </w:pPr>
      <w:r w:rsidRPr="00FE559E">
        <w:rPr>
          <w:rFonts w:ascii="Cambria" w:hAnsi="Cambria" w:cs="Times New Roman"/>
        </w:rPr>
        <w:t xml:space="preserve">The Working Group in consultation with the CPUC will determine the most appropriate way to file the Final Report at the CPUC. </w:t>
      </w:r>
    </w:p>
    <w:p w14:paraId="36AD6547" w14:textId="77777777" w:rsidR="00B30D25" w:rsidRPr="00FE559E" w:rsidRDefault="00B30D25" w:rsidP="00B30D25">
      <w:pPr>
        <w:rPr>
          <w:rFonts w:ascii="Cambria" w:hAnsi="Cambria"/>
          <w:b/>
        </w:rPr>
      </w:pPr>
      <w:r w:rsidRPr="00FE559E">
        <w:rPr>
          <w:rFonts w:ascii="Cambria" w:hAnsi="Cambria"/>
          <w:b/>
        </w:rPr>
        <w:t xml:space="preserve">Process Issues </w:t>
      </w:r>
      <w:r w:rsidRPr="00FE559E">
        <w:rPr>
          <w:rFonts w:ascii="Cambria" w:hAnsi="Cambria"/>
          <w:b/>
        </w:rPr>
        <w:br/>
      </w:r>
    </w:p>
    <w:p w14:paraId="35132D82" w14:textId="77777777" w:rsidR="00B30D25" w:rsidRPr="00FE559E" w:rsidRDefault="00B30D25" w:rsidP="00B30D25">
      <w:pPr>
        <w:pStyle w:val="ListParagraph"/>
        <w:numPr>
          <w:ilvl w:val="0"/>
          <w:numId w:val="43"/>
        </w:numPr>
        <w:rPr>
          <w:rFonts w:ascii="Cambria" w:hAnsi="Cambria"/>
        </w:rPr>
      </w:pPr>
      <w:r w:rsidRPr="00FE559E">
        <w:rPr>
          <w:rFonts w:ascii="Cambria" w:hAnsi="Cambria" w:cs="Calibri"/>
        </w:rPr>
        <w:t xml:space="preserve">For </w:t>
      </w:r>
      <w:r w:rsidRPr="00FE559E">
        <w:rPr>
          <w:rFonts w:ascii="Cambria" w:hAnsi="Cambria" w:cs="Calibri"/>
          <w:b/>
          <w:bCs/>
        </w:rPr>
        <w:t xml:space="preserve">process related issues </w:t>
      </w:r>
      <w:r w:rsidRPr="00FE559E">
        <w:rPr>
          <w:rFonts w:ascii="Cambria" w:hAnsi="Cambria" w:cs="Calibri"/>
        </w:rPr>
        <w:t>(including setting meeting dates, finalizing agenda designs, etc.) the Facilitator Team in consultation with the Co-Chairs, and after seeking input and feedback from Working Group Members, will have the responsibility to make these decisions.</w:t>
      </w:r>
      <w:r w:rsidRPr="00FE559E">
        <w:rPr>
          <w:rFonts w:ascii="Cambria" w:hAnsi="Cambria"/>
        </w:rPr>
        <w:t xml:space="preserve"> </w:t>
      </w:r>
    </w:p>
    <w:p w14:paraId="3BC5B077" w14:textId="6A486AEB" w:rsidR="00B30D25" w:rsidRPr="00FE559E" w:rsidRDefault="00B30D25" w:rsidP="00B30D25">
      <w:pPr>
        <w:pStyle w:val="ListParagraph"/>
        <w:numPr>
          <w:ilvl w:val="0"/>
          <w:numId w:val="43"/>
        </w:numPr>
        <w:rPr>
          <w:rFonts w:ascii="Cambria" w:hAnsi="Cambria" w:cs="Times New Roman"/>
        </w:rPr>
      </w:pPr>
      <w:r w:rsidRPr="00FE559E">
        <w:rPr>
          <w:rFonts w:ascii="Cambria" w:hAnsi="Cambria" w:cs="Times New Roman"/>
        </w:rPr>
        <w:t xml:space="preserve">All the other pre-existing CAEECC Facilitator roles and responsibilities will apply.  See: </w:t>
      </w:r>
      <w:hyperlink r:id="rId10" w:history="1">
        <w:r w:rsidR="00D2051A" w:rsidRPr="00FE559E">
          <w:rPr>
            <w:rStyle w:val="Hyperlink"/>
            <w:rFonts w:ascii="Cambria" w:hAnsi="Cambria" w:cs="Times New Roman"/>
          </w:rPr>
          <w:t>https://docs.wixstatic.com/ugd/849f65_68e76679fd054bd6ad34e1c2ba0a4168.pdf</w:t>
        </w:r>
      </w:hyperlink>
      <w:r w:rsidR="00D2051A">
        <w:rPr>
          <w:rFonts w:ascii="Cambria" w:hAnsi="Cambria" w:cs="Times New Roman"/>
        </w:rPr>
        <w:t xml:space="preserve"> </w:t>
      </w:r>
    </w:p>
    <w:p w14:paraId="2A0F8FB6" w14:textId="77777777" w:rsidR="00B30D25" w:rsidRPr="00FE559E" w:rsidRDefault="00B30D25" w:rsidP="00B30D25">
      <w:pPr>
        <w:rPr>
          <w:rFonts w:ascii="Cambria" w:hAnsi="Cambria" w:cs="Times New Roman"/>
        </w:rPr>
      </w:pPr>
    </w:p>
    <w:p w14:paraId="4A6CA015" w14:textId="77777777" w:rsidR="00B30D25" w:rsidRPr="00FE559E" w:rsidRDefault="00B30D25" w:rsidP="00B85A68">
      <w:pPr>
        <w:jc w:val="center"/>
        <w:rPr>
          <w:rFonts w:ascii="Cambria" w:hAnsi="Cambria"/>
          <w:b/>
        </w:rPr>
      </w:pPr>
    </w:p>
    <w:p w14:paraId="1797B7AB" w14:textId="326DE8EF" w:rsidR="00B85A68" w:rsidRPr="00FE559E" w:rsidRDefault="00B85A68">
      <w:pPr>
        <w:rPr>
          <w:rFonts w:ascii="Cambria" w:hAnsi="Cambria"/>
          <w:b/>
        </w:rPr>
      </w:pPr>
      <w:r w:rsidRPr="00FE559E">
        <w:rPr>
          <w:rFonts w:ascii="Cambria" w:hAnsi="Cambria"/>
          <w:b/>
        </w:rPr>
        <w:br w:type="page"/>
      </w:r>
    </w:p>
    <w:p w14:paraId="3D8DF7CC" w14:textId="77777777" w:rsidR="00B85A68" w:rsidRPr="00FE559E" w:rsidRDefault="00B85A68" w:rsidP="00B85A68">
      <w:pPr>
        <w:jc w:val="center"/>
        <w:rPr>
          <w:rFonts w:ascii="Cambria" w:hAnsi="Cambria"/>
          <w:b/>
        </w:rPr>
      </w:pPr>
    </w:p>
    <w:p w14:paraId="007B8184" w14:textId="04214F64" w:rsidR="00B85A68" w:rsidRPr="00FE559E" w:rsidRDefault="00B85A68" w:rsidP="00B85A68">
      <w:pPr>
        <w:jc w:val="center"/>
        <w:rPr>
          <w:rFonts w:ascii="Cambria" w:hAnsi="Cambria"/>
          <w:b/>
        </w:rPr>
      </w:pPr>
      <w:r w:rsidRPr="00FE559E">
        <w:rPr>
          <w:rFonts w:ascii="Cambria" w:hAnsi="Cambria"/>
          <w:b/>
        </w:rPr>
        <w:t xml:space="preserve">Appendix </w:t>
      </w:r>
      <w:r w:rsidR="001A3AC0">
        <w:rPr>
          <w:rFonts w:ascii="Cambria" w:hAnsi="Cambria"/>
          <w:b/>
        </w:rPr>
        <w:t>D</w:t>
      </w:r>
      <w:r w:rsidRPr="00FE559E">
        <w:rPr>
          <w:rFonts w:ascii="Cambria" w:hAnsi="Cambria"/>
          <w:b/>
        </w:rPr>
        <w:t>: Market Transformation Principles Characteristics</w:t>
      </w:r>
    </w:p>
    <w:p w14:paraId="438B499E" w14:textId="77777777" w:rsidR="006B1F08" w:rsidRPr="00FE559E" w:rsidRDefault="006B1F08" w:rsidP="006B1F08">
      <w:pPr>
        <w:rPr>
          <w:rFonts w:ascii="Cambria" w:hAnsi="Cambria" w:cs="Times New Roman"/>
          <w:b/>
        </w:rPr>
      </w:pPr>
    </w:p>
    <w:p w14:paraId="47222F5F" w14:textId="1A42988A" w:rsidR="007E01EE" w:rsidRPr="00FE559E" w:rsidRDefault="006B1F08" w:rsidP="006B1F08">
      <w:pPr>
        <w:rPr>
          <w:rFonts w:ascii="Cambria" w:hAnsi="Cambria" w:cs="Times New Roman"/>
          <w:b/>
        </w:rPr>
      </w:pPr>
      <w:r w:rsidRPr="00FE559E">
        <w:rPr>
          <w:rFonts w:ascii="Cambria" w:hAnsi="Cambria" w:cs="Times New Roman"/>
          <w:b/>
        </w:rPr>
        <w:t xml:space="preserve">Note:  Some or all of this could be used at the front end of </w:t>
      </w:r>
      <w:r w:rsidR="00D2051A">
        <w:rPr>
          <w:rFonts w:ascii="Cambria" w:hAnsi="Cambria" w:cs="Times New Roman"/>
          <w:b/>
        </w:rPr>
        <w:t xml:space="preserve">the </w:t>
      </w:r>
      <w:r w:rsidRPr="00FE559E">
        <w:rPr>
          <w:rFonts w:ascii="Cambria" w:hAnsi="Cambria" w:cs="Times New Roman"/>
          <w:b/>
        </w:rPr>
        <w:t>Final Report</w:t>
      </w:r>
      <w:r w:rsidR="007E01EE">
        <w:rPr>
          <w:rFonts w:ascii="Cambria" w:hAnsi="Cambria" w:cs="Times New Roman"/>
          <w:b/>
        </w:rPr>
        <w:t>; principles highlighted in yellow below indicate an area flagged for further discussion by the WG</w:t>
      </w:r>
    </w:p>
    <w:p w14:paraId="39CE5001" w14:textId="77777777" w:rsidR="006B1F08" w:rsidRPr="00FE559E" w:rsidRDefault="006B1F08" w:rsidP="006B1F08">
      <w:pPr>
        <w:rPr>
          <w:rFonts w:ascii="Cambria" w:hAnsi="Cambria" w:cs="Times New Roman"/>
          <w:b/>
        </w:rPr>
      </w:pPr>
    </w:p>
    <w:p w14:paraId="3AE01513" w14:textId="77777777" w:rsidR="006B1F08" w:rsidRPr="00FE559E" w:rsidRDefault="006B1F08" w:rsidP="006B1F08">
      <w:pPr>
        <w:rPr>
          <w:rFonts w:ascii="Cambria" w:hAnsi="Cambria" w:cs="Times New Roman"/>
          <w:b/>
        </w:rPr>
      </w:pPr>
      <w:r w:rsidRPr="00FE559E">
        <w:rPr>
          <w:rFonts w:ascii="Cambria" w:hAnsi="Cambria" w:cs="Times New Roman"/>
          <w:b/>
        </w:rPr>
        <w:t>Potential Market Transformation Principles:</w:t>
      </w:r>
    </w:p>
    <w:p w14:paraId="41954428" w14:textId="355241B1" w:rsidR="006B1F08" w:rsidRPr="00FE559E" w:rsidRDefault="00D2051A" w:rsidP="006B1F08">
      <w:pPr>
        <w:rPr>
          <w:rFonts w:ascii="Cambria" w:hAnsi="Cambria" w:cs="Times New Roman"/>
          <w:b/>
        </w:rPr>
      </w:pPr>
      <w:r>
        <w:rPr>
          <w:rFonts w:ascii="Cambria" w:hAnsi="Cambria" w:cs="Times New Roman"/>
          <w:b/>
        </w:rPr>
        <w:br/>
      </w:r>
      <w:r w:rsidR="006B1F08" w:rsidRPr="00FE559E">
        <w:rPr>
          <w:rFonts w:ascii="Cambria" w:hAnsi="Cambria" w:cs="Times New Roman"/>
          <w:b/>
        </w:rPr>
        <w:t>Market transformation initiatives should:</w:t>
      </w:r>
      <w:r w:rsidR="006B1F08" w:rsidRPr="00FE559E">
        <w:rPr>
          <w:rFonts w:ascii="Cambria" w:hAnsi="Cambria" w:cs="Times New Roman"/>
          <w:b/>
        </w:rPr>
        <w:br/>
      </w:r>
    </w:p>
    <w:p w14:paraId="16648C99" w14:textId="000E2C3E" w:rsidR="006B1F08" w:rsidRPr="00FE559E" w:rsidRDefault="006B1F08" w:rsidP="006B1F08">
      <w:pPr>
        <w:pStyle w:val="ListParagraph"/>
        <w:numPr>
          <w:ilvl w:val="0"/>
          <w:numId w:val="35"/>
        </w:numPr>
        <w:rPr>
          <w:rFonts w:ascii="Cambria" w:hAnsi="Cambria" w:cs="Times New Roman"/>
          <w:highlight w:val="yellow"/>
        </w:rPr>
      </w:pPr>
      <w:r w:rsidRPr="00FE559E">
        <w:rPr>
          <w:rFonts w:ascii="Cambria" w:hAnsi="Cambria" w:cs="Times New Roman"/>
        </w:rPr>
        <w:t>Help drive incremental savings to achieve the state</w:t>
      </w:r>
      <w:r w:rsidR="007E01EE">
        <w:rPr>
          <w:rFonts w:ascii="Cambria" w:hAnsi="Cambria" w:cs="Times New Roman"/>
        </w:rPr>
        <w:t>’</w:t>
      </w:r>
      <w:r w:rsidRPr="00FE559E">
        <w:rPr>
          <w:rFonts w:ascii="Cambria" w:hAnsi="Cambria" w:cs="Times New Roman"/>
        </w:rPr>
        <w:t>s energy efficiency and GHG reduction goals</w:t>
      </w:r>
    </w:p>
    <w:p w14:paraId="2A7289CC" w14:textId="77777777" w:rsidR="006B1F08" w:rsidRPr="00FE559E" w:rsidRDefault="006B1F08" w:rsidP="006B1F08">
      <w:pPr>
        <w:numPr>
          <w:ilvl w:val="0"/>
          <w:numId w:val="35"/>
        </w:numPr>
        <w:rPr>
          <w:rFonts w:ascii="Cambria" w:hAnsi="Cambria" w:cs="Times New Roman"/>
        </w:rPr>
      </w:pPr>
      <w:r w:rsidRPr="00FE559E">
        <w:rPr>
          <w:rFonts w:ascii="Cambria" w:hAnsi="Cambria" w:cs="Times New Roman"/>
        </w:rPr>
        <w:t>Ensure that costs to ratepayers are just and reasonable</w:t>
      </w:r>
    </w:p>
    <w:p w14:paraId="071D2424" w14:textId="6BEF19FC" w:rsidR="006B1F08" w:rsidRPr="00FE559E" w:rsidRDefault="006B1F08" w:rsidP="006B1F08">
      <w:pPr>
        <w:numPr>
          <w:ilvl w:val="0"/>
          <w:numId w:val="35"/>
        </w:numPr>
        <w:rPr>
          <w:rFonts w:ascii="Cambria" w:hAnsi="Cambria" w:cs="Times New Roman"/>
        </w:rPr>
      </w:pPr>
      <w:r w:rsidRPr="00FE559E">
        <w:rPr>
          <w:rFonts w:ascii="Cambria" w:hAnsi="Cambria" w:cs="Times New Roman"/>
        </w:rPr>
        <w:t xml:space="preserve">Support and </w:t>
      </w:r>
      <w:r w:rsidR="007E01EE">
        <w:rPr>
          <w:rFonts w:ascii="Cambria" w:hAnsi="Cambria" w:cs="Times New Roman"/>
        </w:rPr>
        <w:t xml:space="preserve">do </w:t>
      </w:r>
      <w:r w:rsidRPr="00FE559E">
        <w:rPr>
          <w:rFonts w:ascii="Cambria" w:hAnsi="Cambria" w:cs="Times New Roman"/>
        </w:rPr>
        <w:t xml:space="preserve">not stifle innovation </w:t>
      </w:r>
    </w:p>
    <w:p w14:paraId="04002211" w14:textId="77777777" w:rsidR="006B1F08" w:rsidRPr="00FE559E" w:rsidRDefault="006B1F08" w:rsidP="006B1F08">
      <w:pPr>
        <w:numPr>
          <w:ilvl w:val="0"/>
          <w:numId w:val="35"/>
        </w:numPr>
        <w:rPr>
          <w:rFonts w:ascii="Cambria" w:hAnsi="Cambria" w:cs="Times New Roman"/>
        </w:rPr>
      </w:pPr>
      <w:r w:rsidRPr="00FE559E">
        <w:rPr>
          <w:rFonts w:ascii="Cambria" w:hAnsi="Cambria" w:cs="Times New Roman"/>
        </w:rPr>
        <w:t>Complement and coordinate with rolling portfolio programs</w:t>
      </w:r>
    </w:p>
    <w:p w14:paraId="1427A75E" w14:textId="77777777" w:rsidR="006B1F08" w:rsidRPr="00FE559E" w:rsidRDefault="006B1F08" w:rsidP="006B1F08">
      <w:pPr>
        <w:numPr>
          <w:ilvl w:val="0"/>
          <w:numId w:val="35"/>
        </w:numPr>
        <w:rPr>
          <w:rFonts w:ascii="Cambria" w:hAnsi="Cambria" w:cs="Times New Roman"/>
        </w:rPr>
      </w:pPr>
      <w:r w:rsidRPr="00FE559E">
        <w:rPr>
          <w:rFonts w:ascii="Cambria" w:hAnsi="Cambria" w:cs="Times New Roman"/>
          <w:bCs/>
        </w:rPr>
        <w:t xml:space="preserve">Use a stage-gate process for development and deployment </w:t>
      </w:r>
    </w:p>
    <w:p w14:paraId="504C75AC" w14:textId="77777777" w:rsidR="006B1F08" w:rsidRPr="00FE559E" w:rsidRDefault="006B1F08" w:rsidP="006B1F08">
      <w:pPr>
        <w:numPr>
          <w:ilvl w:val="0"/>
          <w:numId w:val="35"/>
        </w:numPr>
        <w:rPr>
          <w:rFonts w:ascii="Cambria" w:hAnsi="Cambria" w:cs="Times New Roman"/>
        </w:rPr>
      </w:pPr>
      <w:r w:rsidRPr="00FE559E">
        <w:rPr>
          <w:rFonts w:ascii="Cambria" w:hAnsi="Cambria" w:cs="Times New Roman"/>
        </w:rPr>
        <w:t>Leverage existing processes and forums where appropriate</w:t>
      </w:r>
    </w:p>
    <w:p w14:paraId="204B2DFD" w14:textId="77777777" w:rsidR="006B1F08" w:rsidRPr="00FE559E" w:rsidRDefault="006B1F08" w:rsidP="006B1F08">
      <w:pPr>
        <w:numPr>
          <w:ilvl w:val="0"/>
          <w:numId w:val="35"/>
        </w:numPr>
        <w:rPr>
          <w:rFonts w:ascii="Cambria" w:hAnsi="Cambria" w:cs="Times New Roman"/>
          <w:highlight w:val="yellow"/>
        </w:rPr>
      </w:pPr>
      <w:commentRangeStart w:id="1"/>
      <w:r w:rsidRPr="00FE559E">
        <w:rPr>
          <w:rFonts w:ascii="Cambria" w:hAnsi="Cambria" w:cs="Times New Roman"/>
          <w:highlight w:val="yellow"/>
        </w:rPr>
        <w:t>Be cost effective</w:t>
      </w:r>
      <w:commentRangeEnd w:id="1"/>
      <w:r w:rsidRPr="00FE559E">
        <w:rPr>
          <w:rStyle w:val="CommentReference"/>
          <w:rFonts w:ascii="Cambria" w:hAnsi="Cambria"/>
        </w:rPr>
        <w:commentReference w:id="1"/>
      </w:r>
    </w:p>
    <w:p w14:paraId="7F3008F7" w14:textId="77777777" w:rsidR="006B1F08" w:rsidRPr="00FE559E" w:rsidRDefault="006B1F08" w:rsidP="006B1F08">
      <w:pPr>
        <w:numPr>
          <w:ilvl w:val="0"/>
          <w:numId w:val="35"/>
        </w:numPr>
        <w:rPr>
          <w:rFonts w:ascii="Cambria" w:hAnsi="Cambria" w:cs="Times New Roman"/>
          <w:highlight w:val="yellow"/>
        </w:rPr>
      </w:pPr>
      <w:commentRangeStart w:id="2"/>
      <w:r w:rsidRPr="00FE559E">
        <w:rPr>
          <w:rFonts w:ascii="Cambria" w:hAnsi="Cambria" w:cs="Times New Roman"/>
          <w:highlight w:val="yellow"/>
        </w:rPr>
        <w:t>Equity (e.g., equally be available to all ratepayers over time)</w:t>
      </w:r>
    </w:p>
    <w:p w14:paraId="70D4E590" w14:textId="77777777" w:rsidR="006B1F08" w:rsidRPr="00FE559E" w:rsidRDefault="006B1F08" w:rsidP="006B1F08">
      <w:pPr>
        <w:numPr>
          <w:ilvl w:val="0"/>
          <w:numId w:val="35"/>
        </w:numPr>
        <w:rPr>
          <w:rFonts w:ascii="Cambria" w:hAnsi="Cambria" w:cs="Times New Roman"/>
          <w:highlight w:val="yellow"/>
        </w:rPr>
      </w:pPr>
      <w:r w:rsidRPr="00FE559E">
        <w:rPr>
          <w:rFonts w:ascii="Cambria" w:hAnsi="Cambria" w:cs="Times New Roman"/>
          <w:highlight w:val="yellow"/>
        </w:rPr>
        <w:t>Data (e.g., be informed by the best data)</w:t>
      </w:r>
    </w:p>
    <w:p w14:paraId="3277ACA4" w14:textId="77777777" w:rsidR="006B1F08" w:rsidRPr="00FE559E" w:rsidRDefault="006B1F08" w:rsidP="006B1F08">
      <w:pPr>
        <w:numPr>
          <w:ilvl w:val="0"/>
          <w:numId w:val="35"/>
        </w:numPr>
        <w:rPr>
          <w:rFonts w:ascii="Cambria" w:hAnsi="Cambria" w:cs="Times New Roman"/>
          <w:highlight w:val="yellow"/>
        </w:rPr>
      </w:pPr>
      <w:r w:rsidRPr="00FE559E">
        <w:rPr>
          <w:rFonts w:ascii="Cambria" w:hAnsi="Cambria" w:cs="Times New Roman"/>
          <w:highlight w:val="yellow"/>
        </w:rPr>
        <w:t>Transparency?</w:t>
      </w:r>
    </w:p>
    <w:commentRangeEnd w:id="2"/>
    <w:p w14:paraId="3426D5A3" w14:textId="77777777" w:rsidR="006B1F08" w:rsidRPr="00FE559E" w:rsidRDefault="006B1F08" w:rsidP="006B1F08">
      <w:pPr>
        <w:rPr>
          <w:rFonts w:ascii="Cambria" w:hAnsi="Cambria" w:cs="Times New Roman"/>
          <w:b/>
        </w:rPr>
      </w:pPr>
      <w:r w:rsidRPr="00FE559E">
        <w:rPr>
          <w:rStyle w:val="CommentReference"/>
          <w:rFonts w:ascii="Cambria" w:hAnsi="Cambria"/>
        </w:rPr>
        <w:commentReference w:id="2"/>
      </w:r>
    </w:p>
    <w:p w14:paraId="50DEA1AF" w14:textId="58BF66B3" w:rsidR="006B1F08" w:rsidRPr="00FE559E" w:rsidRDefault="006B1F08" w:rsidP="006B1F08">
      <w:pPr>
        <w:rPr>
          <w:rFonts w:ascii="Cambria" w:hAnsi="Cambria" w:cs="Times New Roman"/>
          <w:b/>
          <w:highlight w:val="yellow"/>
        </w:rPr>
      </w:pPr>
      <w:r w:rsidRPr="00FE559E">
        <w:rPr>
          <w:rFonts w:ascii="Cambria" w:hAnsi="Cambria" w:cs="Times New Roman"/>
          <w:b/>
          <w:highlight w:val="yellow"/>
        </w:rPr>
        <w:t>Potential Market Transformation Characteristics:</w:t>
      </w:r>
      <w:r w:rsidR="00B631B8" w:rsidRPr="00FE559E">
        <w:rPr>
          <w:rFonts w:ascii="Cambria" w:hAnsi="Cambria" w:cs="Times New Roman"/>
          <w:b/>
          <w:highlight w:val="yellow"/>
        </w:rPr>
        <w:t xml:space="preserve"> </w:t>
      </w:r>
    </w:p>
    <w:p w14:paraId="07ED9DC1" w14:textId="77777777" w:rsidR="006B1F08" w:rsidRPr="00FE559E" w:rsidRDefault="006B1F08" w:rsidP="006B1F08">
      <w:pPr>
        <w:rPr>
          <w:rFonts w:ascii="Cambria" w:hAnsi="Cambria" w:cs="Times New Roman"/>
          <w:b/>
          <w:highlight w:val="yellow"/>
        </w:rPr>
      </w:pPr>
    </w:p>
    <w:p w14:paraId="41C9AD29" w14:textId="77777777" w:rsidR="006B1F08" w:rsidRPr="00FE559E" w:rsidRDefault="006B1F08" w:rsidP="006B1F08">
      <w:pPr>
        <w:numPr>
          <w:ilvl w:val="0"/>
          <w:numId w:val="36"/>
        </w:numPr>
        <w:rPr>
          <w:rFonts w:ascii="Cambria" w:hAnsi="Cambria" w:cs="Times New Roman"/>
          <w:highlight w:val="yellow"/>
        </w:rPr>
      </w:pPr>
      <w:r w:rsidRPr="00FE559E">
        <w:rPr>
          <w:rFonts w:ascii="Cambria" w:hAnsi="Cambria" w:cs="Times New Roman"/>
          <w:bCs/>
          <w:highlight w:val="yellow"/>
        </w:rPr>
        <w:t>Whole market perspective – aligned with resource planning</w:t>
      </w:r>
    </w:p>
    <w:p w14:paraId="7104D2A3" w14:textId="77777777" w:rsidR="006B1F08" w:rsidRPr="00FE559E" w:rsidRDefault="006B1F08" w:rsidP="006B1F08">
      <w:pPr>
        <w:numPr>
          <w:ilvl w:val="0"/>
          <w:numId w:val="36"/>
        </w:numPr>
        <w:rPr>
          <w:rFonts w:ascii="Cambria" w:hAnsi="Cambria" w:cs="Times New Roman"/>
          <w:highlight w:val="yellow"/>
        </w:rPr>
      </w:pPr>
      <w:r w:rsidRPr="00FE559E">
        <w:rPr>
          <w:rFonts w:ascii="Cambria" w:hAnsi="Cambria" w:cs="Times New Roman"/>
          <w:bCs/>
          <w:highlight w:val="yellow"/>
        </w:rPr>
        <w:t xml:space="preserve">Focus on long-term outcomes </w:t>
      </w:r>
    </w:p>
    <w:p w14:paraId="6111A1C3" w14:textId="77777777" w:rsidR="006B1F08" w:rsidRPr="00FE559E" w:rsidRDefault="006B1F08" w:rsidP="006B1F08">
      <w:pPr>
        <w:numPr>
          <w:ilvl w:val="0"/>
          <w:numId w:val="36"/>
        </w:numPr>
        <w:rPr>
          <w:rFonts w:ascii="Cambria" w:hAnsi="Cambria" w:cs="Times New Roman"/>
          <w:highlight w:val="yellow"/>
        </w:rPr>
      </w:pPr>
      <w:r w:rsidRPr="00FE559E">
        <w:rPr>
          <w:rFonts w:ascii="Cambria" w:hAnsi="Cambria" w:cs="Times New Roman"/>
          <w:bCs/>
          <w:highlight w:val="yellow"/>
        </w:rPr>
        <w:t>Design grounded in barriers and opportunities</w:t>
      </w:r>
    </w:p>
    <w:p w14:paraId="7C779B11" w14:textId="77777777" w:rsidR="006B1F08" w:rsidRPr="00FE559E" w:rsidRDefault="006B1F08" w:rsidP="006B1F08">
      <w:pPr>
        <w:numPr>
          <w:ilvl w:val="0"/>
          <w:numId w:val="36"/>
        </w:numPr>
        <w:rPr>
          <w:rFonts w:ascii="Cambria" w:hAnsi="Cambria" w:cs="Times New Roman"/>
          <w:highlight w:val="yellow"/>
        </w:rPr>
      </w:pPr>
      <w:r w:rsidRPr="00FE559E">
        <w:rPr>
          <w:rFonts w:ascii="Cambria" w:hAnsi="Cambria" w:cs="Times New Roman"/>
          <w:bCs/>
          <w:highlight w:val="yellow"/>
        </w:rPr>
        <w:t xml:space="preserve">Sustained market change </w:t>
      </w:r>
    </w:p>
    <w:p w14:paraId="1384C43A" w14:textId="77777777" w:rsidR="006B1F08" w:rsidRPr="00FE559E" w:rsidRDefault="006B1F08" w:rsidP="006B1F08">
      <w:pPr>
        <w:numPr>
          <w:ilvl w:val="0"/>
          <w:numId w:val="36"/>
        </w:numPr>
        <w:rPr>
          <w:rFonts w:ascii="Cambria" w:hAnsi="Cambria" w:cs="Times New Roman"/>
          <w:highlight w:val="yellow"/>
        </w:rPr>
      </w:pPr>
      <w:r w:rsidRPr="00FE559E">
        <w:rPr>
          <w:rFonts w:ascii="Cambria" w:hAnsi="Cambria" w:cs="Times New Roman"/>
          <w:bCs/>
          <w:highlight w:val="yellow"/>
        </w:rPr>
        <w:t>Leverage points and natural market forces</w:t>
      </w:r>
    </w:p>
    <w:p w14:paraId="6768B205" w14:textId="77777777" w:rsidR="006B1F08" w:rsidRPr="00FE559E" w:rsidRDefault="006B1F08" w:rsidP="006B1F08">
      <w:pPr>
        <w:numPr>
          <w:ilvl w:val="0"/>
          <w:numId w:val="36"/>
        </w:numPr>
        <w:rPr>
          <w:rFonts w:ascii="Cambria" w:hAnsi="Cambria" w:cs="Times New Roman"/>
          <w:highlight w:val="yellow"/>
        </w:rPr>
      </w:pPr>
      <w:r w:rsidRPr="00FE559E">
        <w:rPr>
          <w:rFonts w:ascii="Cambria" w:hAnsi="Cambria" w:cs="Times New Roman"/>
          <w:bCs/>
          <w:highlight w:val="yellow"/>
        </w:rPr>
        <w:t>Measured by market progress</w:t>
      </w:r>
    </w:p>
    <w:p w14:paraId="36825890" w14:textId="77777777" w:rsidR="006B1F08" w:rsidRPr="00FE559E" w:rsidRDefault="006B1F08" w:rsidP="006B1F08">
      <w:pPr>
        <w:numPr>
          <w:ilvl w:val="0"/>
          <w:numId w:val="36"/>
        </w:numPr>
        <w:rPr>
          <w:rFonts w:ascii="Cambria" w:hAnsi="Cambria" w:cs="Times New Roman"/>
          <w:highlight w:val="yellow"/>
        </w:rPr>
      </w:pPr>
      <w:r w:rsidRPr="00FE559E">
        <w:rPr>
          <w:rFonts w:ascii="Cambria" w:hAnsi="Cambria" w:cs="Times New Roman"/>
          <w:bCs/>
          <w:highlight w:val="yellow"/>
        </w:rPr>
        <w:t>Adaptively managed as markets change</w:t>
      </w:r>
    </w:p>
    <w:p w14:paraId="418C519F" w14:textId="77777777" w:rsidR="006B1F08" w:rsidRPr="00FE559E" w:rsidRDefault="006B1F08" w:rsidP="006B1F08">
      <w:pPr>
        <w:rPr>
          <w:rFonts w:ascii="Cambria" w:hAnsi="Cambria"/>
        </w:rPr>
      </w:pPr>
    </w:p>
    <w:p w14:paraId="3F241B47" w14:textId="77777777" w:rsidR="006B1F08" w:rsidRPr="00FE559E" w:rsidRDefault="006B1F08" w:rsidP="006B1F08">
      <w:pPr>
        <w:rPr>
          <w:rFonts w:ascii="Cambria" w:hAnsi="Cambria"/>
          <w:b/>
        </w:rPr>
      </w:pPr>
      <w:r w:rsidRPr="00FE559E">
        <w:rPr>
          <w:rFonts w:ascii="Cambria" w:hAnsi="Cambria"/>
          <w:b/>
        </w:rPr>
        <w:t>MT Stakeholder Comments: Areas of Potential Alignment</w:t>
      </w:r>
    </w:p>
    <w:p w14:paraId="67373673" w14:textId="77777777" w:rsidR="006B1F08" w:rsidRPr="00FE559E" w:rsidRDefault="006B1F08" w:rsidP="006B1F08">
      <w:pPr>
        <w:rPr>
          <w:rFonts w:ascii="Cambria" w:hAnsi="Cambria"/>
        </w:rPr>
      </w:pPr>
    </w:p>
    <w:p w14:paraId="4C30DACE" w14:textId="77777777" w:rsidR="006B1F08" w:rsidRPr="00FE559E" w:rsidRDefault="006B1F08" w:rsidP="006B1F08">
      <w:pPr>
        <w:numPr>
          <w:ilvl w:val="0"/>
          <w:numId w:val="37"/>
        </w:numPr>
        <w:tabs>
          <w:tab w:val="clear" w:pos="360"/>
        </w:tabs>
        <w:rPr>
          <w:rFonts w:ascii="Cambria" w:hAnsi="Cambria"/>
          <w:highlight w:val="yellow"/>
        </w:rPr>
      </w:pPr>
      <w:r w:rsidRPr="00FE559E">
        <w:rPr>
          <w:rFonts w:ascii="Cambria" w:hAnsi="Cambria"/>
          <w:highlight w:val="yellow"/>
        </w:rPr>
        <w:t xml:space="preserve">The ultimate goal of MT is cost effective energy savings. </w:t>
      </w:r>
    </w:p>
    <w:p w14:paraId="0946E270" w14:textId="77777777" w:rsidR="006B1F08" w:rsidRPr="00FE559E" w:rsidRDefault="006B1F08" w:rsidP="006B1F08">
      <w:pPr>
        <w:numPr>
          <w:ilvl w:val="0"/>
          <w:numId w:val="37"/>
        </w:numPr>
        <w:rPr>
          <w:rFonts w:ascii="Cambria" w:hAnsi="Cambria"/>
          <w:highlight w:val="yellow"/>
        </w:rPr>
      </w:pPr>
      <w:r w:rsidRPr="00FE559E">
        <w:rPr>
          <w:rFonts w:ascii="Cambria" w:hAnsi="Cambria"/>
          <w:highlight w:val="yellow"/>
        </w:rPr>
        <w:t>Savings and cost effectiveness are likely to be low in the early stages of an MTI. Early-stage MT spending should not have a negative impact on resource portfolio cost effectiveness.</w:t>
      </w:r>
    </w:p>
    <w:p w14:paraId="7F698EBE" w14:textId="77777777" w:rsidR="006B1F08" w:rsidRPr="00FE559E" w:rsidRDefault="006B1F08" w:rsidP="006B1F08">
      <w:pPr>
        <w:numPr>
          <w:ilvl w:val="0"/>
          <w:numId w:val="37"/>
        </w:numPr>
        <w:rPr>
          <w:rFonts w:ascii="Cambria" w:hAnsi="Cambria"/>
          <w:highlight w:val="yellow"/>
        </w:rPr>
      </w:pPr>
      <w:r w:rsidRPr="00FE559E">
        <w:rPr>
          <w:rFonts w:ascii="Cambria" w:hAnsi="Cambria"/>
          <w:highlight w:val="yellow"/>
        </w:rPr>
        <w:t xml:space="preserve">The CPUC’s proposed “Accord” framework has value, but development of an Accord should not be overly expensive or prevent timely action and important learnings. </w:t>
      </w:r>
    </w:p>
    <w:p w14:paraId="0F9607BC" w14:textId="77777777" w:rsidR="006B1F08" w:rsidRPr="00FE559E" w:rsidRDefault="006B1F08" w:rsidP="006B1F08">
      <w:pPr>
        <w:numPr>
          <w:ilvl w:val="0"/>
          <w:numId w:val="37"/>
        </w:numPr>
        <w:rPr>
          <w:rFonts w:ascii="Cambria" w:hAnsi="Cambria"/>
          <w:highlight w:val="yellow"/>
        </w:rPr>
      </w:pPr>
      <w:r w:rsidRPr="00FE559E">
        <w:rPr>
          <w:rFonts w:ascii="Cambria" w:hAnsi="Cambria"/>
          <w:highlight w:val="yellow"/>
        </w:rPr>
        <w:t xml:space="preserve">A Stage Gate process specific to California’s goals and needs could best facilitate successful MTIs in a </w:t>
      </w:r>
      <w:commentRangeStart w:id="3"/>
      <w:r w:rsidRPr="00FE559E">
        <w:rPr>
          <w:rFonts w:ascii="Cambria" w:hAnsi="Cambria"/>
          <w:highlight w:val="yellow"/>
        </w:rPr>
        <w:t xml:space="preserve">transparent </w:t>
      </w:r>
      <w:commentRangeEnd w:id="3"/>
      <w:r w:rsidRPr="00FE559E">
        <w:rPr>
          <w:rStyle w:val="CommentReference"/>
          <w:rFonts w:ascii="Cambria" w:hAnsi="Cambria"/>
          <w:sz w:val="24"/>
          <w:szCs w:val="24"/>
          <w:highlight w:val="yellow"/>
        </w:rPr>
        <w:commentReference w:id="3"/>
      </w:r>
      <w:r w:rsidRPr="00FE559E">
        <w:rPr>
          <w:rFonts w:ascii="Cambria" w:hAnsi="Cambria"/>
          <w:highlight w:val="yellow"/>
        </w:rPr>
        <w:t>way.</w:t>
      </w:r>
    </w:p>
    <w:p w14:paraId="09B382C1" w14:textId="77777777" w:rsidR="006B1F08" w:rsidRPr="00FE559E" w:rsidRDefault="006B1F08" w:rsidP="006B1F08">
      <w:pPr>
        <w:numPr>
          <w:ilvl w:val="0"/>
          <w:numId w:val="37"/>
        </w:numPr>
        <w:rPr>
          <w:rFonts w:ascii="Cambria" w:hAnsi="Cambria"/>
          <w:highlight w:val="yellow"/>
        </w:rPr>
      </w:pPr>
      <w:r w:rsidRPr="00FE559E">
        <w:rPr>
          <w:rFonts w:ascii="Cambria" w:hAnsi="Cambria"/>
          <w:highlight w:val="yellow"/>
        </w:rPr>
        <w:t>California’s stage gate process should utilize existing resources, filings, stakeholder groups, and processes where possible.</w:t>
      </w:r>
    </w:p>
    <w:p w14:paraId="46ABD638" w14:textId="77777777" w:rsidR="006B1F08" w:rsidRPr="00FE559E" w:rsidRDefault="006B1F08" w:rsidP="006B1F08">
      <w:pPr>
        <w:numPr>
          <w:ilvl w:val="0"/>
          <w:numId w:val="37"/>
        </w:numPr>
        <w:rPr>
          <w:rFonts w:ascii="Cambria" w:hAnsi="Cambria"/>
          <w:highlight w:val="yellow"/>
        </w:rPr>
      </w:pPr>
      <w:r w:rsidRPr="00FE559E">
        <w:rPr>
          <w:rFonts w:ascii="Cambria" w:hAnsi="Cambria"/>
          <w:highlight w:val="yellow"/>
        </w:rPr>
        <w:lastRenderedPageBreak/>
        <w:t>Where possible, MTIs should support C&amp;S advancements. Savings and cost effectiveness should reflect C&amp;S advancements enabled by the MTI.</w:t>
      </w:r>
    </w:p>
    <w:p w14:paraId="4945ED59" w14:textId="77777777" w:rsidR="006B1F08" w:rsidRPr="00FE559E" w:rsidRDefault="006B1F08" w:rsidP="006B1F08">
      <w:pPr>
        <w:numPr>
          <w:ilvl w:val="0"/>
          <w:numId w:val="37"/>
        </w:numPr>
        <w:rPr>
          <w:rFonts w:ascii="Cambria" w:hAnsi="Cambria"/>
          <w:highlight w:val="yellow"/>
        </w:rPr>
      </w:pPr>
      <w:r w:rsidRPr="00FE559E">
        <w:rPr>
          <w:rFonts w:ascii="Cambria" w:hAnsi="Cambria"/>
          <w:highlight w:val="yellow"/>
        </w:rPr>
        <w:t xml:space="preserve">Before launching a full MTI, </w:t>
      </w:r>
      <w:commentRangeStart w:id="4"/>
      <w:r w:rsidRPr="00FE559E">
        <w:rPr>
          <w:rFonts w:ascii="Cambria" w:hAnsi="Cambria"/>
          <w:highlight w:val="yellow"/>
        </w:rPr>
        <w:t>piloting</w:t>
      </w:r>
      <w:commentRangeEnd w:id="4"/>
      <w:r w:rsidRPr="00FE559E">
        <w:rPr>
          <w:rStyle w:val="CommentReference"/>
          <w:rFonts w:ascii="Cambria" w:hAnsi="Cambria"/>
          <w:sz w:val="24"/>
          <w:szCs w:val="24"/>
          <w:highlight w:val="yellow"/>
        </w:rPr>
        <w:commentReference w:id="4"/>
      </w:r>
      <w:r w:rsidRPr="00FE559E">
        <w:rPr>
          <w:rFonts w:ascii="Cambria" w:hAnsi="Cambria"/>
          <w:highlight w:val="yellow"/>
        </w:rPr>
        <w:t xml:space="preserve"> approaches may often provide key learnings at less budget.</w:t>
      </w:r>
    </w:p>
    <w:p w14:paraId="1AAF425B" w14:textId="77777777" w:rsidR="006B1F08" w:rsidRPr="00FE559E" w:rsidRDefault="006B1F08" w:rsidP="006B1F08">
      <w:pPr>
        <w:numPr>
          <w:ilvl w:val="0"/>
          <w:numId w:val="37"/>
        </w:numPr>
        <w:rPr>
          <w:rFonts w:ascii="Cambria" w:hAnsi="Cambria"/>
          <w:highlight w:val="yellow"/>
        </w:rPr>
      </w:pPr>
      <w:r w:rsidRPr="00FE559E">
        <w:rPr>
          <w:rFonts w:ascii="Cambria" w:hAnsi="Cambria"/>
          <w:highlight w:val="yellow"/>
        </w:rPr>
        <w:t>MTIs should not be limited to “widgets.”</w:t>
      </w:r>
    </w:p>
    <w:p w14:paraId="50915A6D" w14:textId="77777777" w:rsidR="006B1F08" w:rsidRPr="00FE559E" w:rsidRDefault="006B1F08" w:rsidP="006B1F08">
      <w:pPr>
        <w:numPr>
          <w:ilvl w:val="0"/>
          <w:numId w:val="37"/>
        </w:numPr>
        <w:rPr>
          <w:rFonts w:ascii="Cambria" w:hAnsi="Cambria"/>
          <w:highlight w:val="yellow"/>
        </w:rPr>
      </w:pPr>
      <w:r w:rsidRPr="00FE559E">
        <w:rPr>
          <w:rFonts w:ascii="Cambria" w:hAnsi="Cambria"/>
          <w:highlight w:val="yellow"/>
        </w:rPr>
        <w:t xml:space="preserve">To effectively address market barriers and facilitate functional industry partnerships, MTIs must make long-term commitments. </w:t>
      </w:r>
    </w:p>
    <w:p w14:paraId="7346D85E" w14:textId="77777777" w:rsidR="006B1F08" w:rsidRPr="00FE559E" w:rsidRDefault="006B1F08" w:rsidP="006B1F08">
      <w:pPr>
        <w:numPr>
          <w:ilvl w:val="0"/>
          <w:numId w:val="37"/>
        </w:numPr>
        <w:rPr>
          <w:rFonts w:ascii="Cambria" w:hAnsi="Cambria"/>
          <w:highlight w:val="yellow"/>
        </w:rPr>
      </w:pPr>
      <w:r w:rsidRPr="00FE559E">
        <w:rPr>
          <w:rFonts w:ascii="Cambria" w:hAnsi="Cambria"/>
          <w:highlight w:val="yellow"/>
        </w:rPr>
        <w:t>Need off-</w:t>
      </w:r>
      <w:commentRangeStart w:id="5"/>
      <w:r w:rsidRPr="00FE559E">
        <w:rPr>
          <w:rFonts w:ascii="Cambria" w:hAnsi="Cambria"/>
          <w:highlight w:val="yellow"/>
        </w:rPr>
        <w:t>ramps</w:t>
      </w:r>
      <w:commentRangeEnd w:id="5"/>
      <w:r w:rsidRPr="00FE559E">
        <w:rPr>
          <w:rStyle w:val="CommentReference"/>
          <w:rFonts w:ascii="Cambria" w:hAnsi="Cambria"/>
          <w:sz w:val="24"/>
          <w:szCs w:val="24"/>
          <w:highlight w:val="yellow"/>
        </w:rPr>
        <w:commentReference w:id="5"/>
      </w:r>
    </w:p>
    <w:p w14:paraId="571CEBE6" w14:textId="77777777" w:rsidR="00B85A68" w:rsidRPr="00FE559E" w:rsidRDefault="00B85A68">
      <w:pPr>
        <w:rPr>
          <w:rFonts w:ascii="Cambria" w:hAnsi="Cambria"/>
          <w:b/>
        </w:rPr>
      </w:pPr>
      <w:r w:rsidRPr="00FE559E">
        <w:rPr>
          <w:rFonts w:ascii="Cambria" w:hAnsi="Cambria"/>
          <w:b/>
        </w:rPr>
        <w:br w:type="page"/>
      </w:r>
    </w:p>
    <w:p w14:paraId="1D246086" w14:textId="58159A57" w:rsidR="00B85A68" w:rsidRPr="00FE559E" w:rsidRDefault="00B85A68" w:rsidP="00B85A68">
      <w:pPr>
        <w:jc w:val="center"/>
        <w:rPr>
          <w:rFonts w:ascii="Cambria" w:hAnsi="Cambria"/>
          <w:b/>
        </w:rPr>
      </w:pPr>
      <w:r w:rsidRPr="00FE559E">
        <w:rPr>
          <w:rFonts w:ascii="Cambria" w:hAnsi="Cambria"/>
          <w:b/>
        </w:rPr>
        <w:lastRenderedPageBreak/>
        <w:t xml:space="preserve">Appendix </w:t>
      </w:r>
      <w:r w:rsidR="001A3AC0">
        <w:rPr>
          <w:rFonts w:ascii="Cambria" w:hAnsi="Cambria"/>
          <w:b/>
        </w:rPr>
        <w:t>E</w:t>
      </w:r>
      <w:r w:rsidRPr="00FE559E">
        <w:rPr>
          <w:rFonts w:ascii="Cambria" w:hAnsi="Cambria"/>
          <w:b/>
        </w:rPr>
        <w:t>: Stage Gate Slides Feedback</w:t>
      </w:r>
    </w:p>
    <w:p w14:paraId="5BA15C00" w14:textId="5853580C" w:rsidR="00B85A68" w:rsidRPr="00FE559E" w:rsidRDefault="00B85A68">
      <w:pPr>
        <w:rPr>
          <w:rFonts w:ascii="Cambria" w:hAnsi="Cambria"/>
          <w:b/>
        </w:rPr>
      </w:pPr>
    </w:p>
    <w:p w14:paraId="41962E8C" w14:textId="21FB28BD" w:rsidR="00880089" w:rsidRPr="00FE559E" w:rsidRDefault="00880089" w:rsidP="00880089">
      <w:pPr>
        <w:jc w:val="center"/>
        <w:rPr>
          <w:rFonts w:ascii="Cambria" w:hAnsi="Cambria"/>
          <w:b/>
        </w:rPr>
      </w:pPr>
      <w:r w:rsidRPr="00FE559E">
        <w:rPr>
          <w:rFonts w:ascii="Cambria" w:hAnsi="Cambria"/>
          <w:b/>
        </w:rPr>
        <w:t xml:space="preserve">Summary of Initial Feedback on </w:t>
      </w:r>
      <w:r w:rsidR="007E01EE">
        <w:rPr>
          <w:rFonts w:ascii="Cambria" w:hAnsi="Cambria"/>
          <w:b/>
        </w:rPr>
        <w:t xml:space="preserve">the </w:t>
      </w:r>
      <w:r w:rsidRPr="00FE559E">
        <w:rPr>
          <w:rFonts w:ascii="Cambria" w:hAnsi="Cambria"/>
          <w:b/>
        </w:rPr>
        <w:t>IOUs</w:t>
      </w:r>
      <w:r w:rsidR="007E01EE">
        <w:rPr>
          <w:rFonts w:ascii="Cambria" w:hAnsi="Cambria"/>
          <w:b/>
        </w:rPr>
        <w:t>’</w:t>
      </w:r>
      <w:r w:rsidRPr="00FE559E">
        <w:rPr>
          <w:rFonts w:ascii="Cambria" w:hAnsi="Cambria"/>
          <w:b/>
        </w:rPr>
        <w:t xml:space="preserve"> Stage-Gate Proposal</w:t>
      </w:r>
    </w:p>
    <w:p w14:paraId="1DACE85E" w14:textId="4FCEEAF3" w:rsidR="00880089" w:rsidRPr="00871D6C" w:rsidRDefault="00880089" w:rsidP="00871D6C">
      <w:pPr>
        <w:jc w:val="center"/>
        <w:rPr>
          <w:rFonts w:ascii="Cambria" w:hAnsi="Cambria"/>
        </w:rPr>
      </w:pPr>
      <w:r w:rsidRPr="00FE559E">
        <w:rPr>
          <w:rFonts w:ascii="Cambria" w:hAnsi="Cambria"/>
        </w:rPr>
        <w:t>[Note: See below for summary of initial feedback on each Stage</w:t>
      </w:r>
      <w:r w:rsidR="00871D6C">
        <w:rPr>
          <w:rFonts w:ascii="Cambria" w:hAnsi="Cambria"/>
        </w:rPr>
        <w:t>]</w:t>
      </w:r>
    </w:p>
    <w:p w14:paraId="501842F8" w14:textId="77777777" w:rsidR="001A3AC0" w:rsidRDefault="001A3AC0" w:rsidP="00880089">
      <w:pPr>
        <w:jc w:val="center"/>
        <w:rPr>
          <w:rFonts w:ascii="Cambria" w:hAnsi="Cambria"/>
          <w:b/>
        </w:rPr>
      </w:pPr>
    </w:p>
    <w:p w14:paraId="0D5B202A" w14:textId="77777777" w:rsidR="00880089" w:rsidRPr="00FE559E" w:rsidRDefault="00880089" w:rsidP="00880089">
      <w:pPr>
        <w:jc w:val="center"/>
        <w:rPr>
          <w:rFonts w:ascii="Cambria" w:hAnsi="Cambria"/>
          <w:b/>
        </w:rPr>
      </w:pPr>
      <w:r w:rsidRPr="00FE559E">
        <w:rPr>
          <w:rFonts w:ascii="Cambria" w:hAnsi="Cambria"/>
          <w:b/>
        </w:rPr>
        <w:t>Phase: Concept Development</w:t>
      </w:r>
    </w:p>
    <w:p w14:paraId="7BED9FB4" w14:textId="01CB3DAD" w:rsidR="00880089" w:rsidRPr="00FE559E" w:rsidRDefault="00880089" w:rsidP="00880089">
      <w:pPr>
        <w:jc w:val="center"/>
        <w:rPr>
          <w:rFonts w:ascii="Cambria" w:hAnsi="Cambria"/>
          <w:b/>
        </w:rPr>
      </w:pPr>
      <w:r w:rsidRPr="00FE559E">
        <w:rPr>
          <w:rFonts w:ascii="Cambria" w:hAnsi="Cambria"/>
          <w:b/>
        </w:rPr>
        <w:t>Stage 0: Pre-Development Activities</w:t>
      </w:r>
      <w:r w:rsidR="007E01EE">
        <w:rPr>
          <w:rFonts w:ascii="Cambria" w:hAnsi="Cambria"/>
          <w:b/>
        </w:rPr>
        <w:br/>
      </w:r>
    </w:p>
    <w:p w14:paraId="6614C249" w14:textId="77777777" w:rsidR="00880089" w:rsidRPr="00FE559E" w:rsidRDefault="00880089" w:rsidP="00880089">
      <w:pPr>
        <w:rPr>
          <w:rFonts w:ascii="Cambria" w:hAnsi="Cambria"/>
          <w:b/>
        </w:rPr>
      </w:pPr>
      <w:r w:rsidRPr="00FE559E">
        <w:rPr>
          <w:rFonts w:ascii="Cambria" w:hAnsi="Cambria"/>
          <w:b/>
        </w:rPr>
        <w:t xml:space="preserve">Key Activities: </w:t>
      </w:r>
      <w:r w:rsidRPr="00FE559E">
        <w:rPr>
          <w:rFonts w:ascii="Cambria" w:hAnsi="Cambria"/>
        </w:rPr>
        <w:t>Concepts for MTI Development Plans suggested/submitted via variety of channels including:</w:t>
      </w:r>
    </w:p>
    <w:p w14:paraId="456E5B23" w14:textId="77777777" w:rsidR="00880089" w:rsidRPr="00FE559E" w:rsidRDefault="00880089" w:rsidP="00880089">
      <w:pPr>
        <w:numPr>
          <w:ilvl w:val="0"/>
          <w:numId w:val="9"/>
        </w:numPr>
        <w:rPr>
          <w:rFonts w:ascii="Cambria" w:hAnsi="Cambria"/>
        </w:rPr>
      </w:pPr>
      <w:r w:rsidRPr="00FE559E">
        <w:rPr>
          <w:rFonts w:ascii="Cambria" w:hAnsi="Cambria"/>
        </w:rPr>
        <w:t>Stakeholders</w:t>
      </w:r>
    </w:p>
    <w:p w14:paraId="35AB27C8" w14:textId="77777777" w:rsidR="00880089" w:rsidRPr="00FE559E" w:rsidRDefault="00880089" w:rsidP="00880089">
      <w:pPr>
        <w:numPr>
          <w:ilvl w:val="0"/>
          <w:numId w:val="9"/>
        </w:numPr>
        <w:rPr>
          <w:rFonts w:ascii="Cambria" w:hAnsi="Cambria"/>
        </w:rPr>
      </w:pPr>
      <w:r w:rsidRPr="00FE559E">
        <w:rPr>
          <w:rFonts w:ascii="Cambria" w:hAnsi="Cambria"/>
        </w:rPr>
        <w:t>3Ps</w:t>
      </w:r>
    </w:p>
    <w:p w14:paraId="0221E3E0" w14:textId="77777777" w:rsidR="00880089" w:rsidRPr="00FE559E" w:rsidRDefault="00880089" w:rsidP="00880089">
      <w:pPr>
        <w:numPr>
          <w:ilvl w:val="0"/>
          <w:numId w:val="9"/>
        </w:numPr>
        <w:rPr>
          <w:rFonts w:ascii="Cambria" w:hAnsi="Cambria"/>
        </w:rPr>
      </w:pPr>
      <w:r w:rsidRPr="00FE559E">
        <w:rPr>
          <w:rFonts w:ascii="Cambria" w:hAnsi="Cambria"/>
        </w:rPr>
        <w:t>IOU Programs</w:t>
      </w:r>
    </w:p>
    <w:p w14:paraId="692FAF09" w14:textId="77777777" w:rsidR="00880089" w:rsidRPr="00FE559E" w:rsidRDefault="00880089" w:rsidP="00880089">
      <w:pPr>
        <w:numPr>
          <w:ilvl w:val="0"/>
          <w:numId w:val="9"/>
        </w:numPr>
        <w:rPr>
          <w:rFonts w:ascii="Cambria" w:hAnsi="Cambria"/>
        </w:rPr>
      </w:pPr>
      <w:r w:rsidRPr="00FE559E">
        <w:rPr>
          <w:rFonts w:ascii="Cambria" w:hAnsi="Cambria"/>
        </w:rPr>
        <w:t>ETP</w:t>
      </w:r>
    </w:p>
    <w:p w14:paraId="655AE1FB" w14:textId="77777777" w:rsidR="00880089" w:rsidRPr="00FE559E" w:rsidRDefault="00880089" w:rsidP="00880089">
      <w:pPr>
        <w:rPr>
          <w:rFonts w:ascii="Cambria" w:hAnsi="Cambria"/>
          <w:b/>
        </w:rPr>
      </w:pPr>
      <w:r w:rsidRPr="00FE559E">
        <w:rPr>
          <w:rFonts w:ascii="Cambria" w:hAnsi="Cambria"/>
          <w:b/>
        </w:rPr>
        <w:t xml:space="preserve">Outputs: </w:t>
      </w:r>
      <w:r w:rsidRPr="00FE559E">
        <w:rPr>
          <w:rFonts w:ascii="Cambria" w:hAnsi="Cambria"/>
        </w:rPr>
        <w:t>Ideas submitted via MT Intake form via ideation portal (ETCC, IOUs, etc.)</w:t>
      </w:r>
    </w:p>
    <w:p w14:paraId="6A9C58BC" w14:textId="77777777" w:rsidR="00880089" w:rsidRPr="00FE559E" w:rsidRDefault="00880089" w:rsidP="00880089">
      <w:pPr>
        <w:rPr>
          <w:rFonts w:ascii="Cambria" w:hAnsi="Cambria"/>
        </w:rPr>
      </w:pPr>
      <w:r w:rsidRPr="00FE559E">
        <w:rPr>
          <w:rFonts w:ascii="Cambria" w:hAnsi="Cambria"/>
          <w:b/>
        </w:rPr>
        <w:t>Questions:</w:t>
      </w:r>
      <w:r w:rsidRPr="00FE559E">
        <w:rPr>
          <w:rFonts w:ascii="Cambria" w:hAnsi="Cambria"/>
        </w:rPr>
        <w:t xml:space="preserve"> </w:t>
      </w:r>
      <w:r w:rsidRPr="00FE559E">
        <w:rPr>
          <w:rFonts w:ascii="Cambria" w:hAnsi="Cambria"/>
          <w:bCs/>
        </w:rPr>
        <w:t>What are good candidates for MT Development Plan?</w:t>
      </w:r>
    </w:p>
    <w:p w14:paraId="0B051C7C" w14:textId="77777777" w:rsidR="00880089" w:rsidRPr="00FE559E" w:rsidRDefault="00880089" w:rsidP="00880089">
      <w:pPr>
        <w:rPr>
          <w:rFonts w:ascii="Cambria" w:hAnsi="Cambria"/>
        </w:rPr>
      </w:pPr>
      <w:r w:rsidRPr="00FE559E">
        <w:rPr>
          <w:rFonts w:ascii="Cambria" w:hAnsi="Cambria"/>
          <w:b/>
        </w:rPr>
        <w:t>Process:</w:t>
      </w:r>
      <w:r w:rsidRPr="00FE559E">
        <w:rPr>
          <w:rFonts w:ascii="Cambria" w:hAnsi="Cambria"/>
        </w:rPr>
        <w:t xml:space="preserve"> MT Intake Form </w:t>
      </w:r>
      <w:r w:rsidRPr="00FE559E">
        <w:rPr>
          <w:rFonts w:ascii="Cambria" w:hAnsi="Cambria"/>
        </w:rPr>
        <w:sym w:font="Wingdings" w:char="F0E0"/>
      </w:r>
      <w:r w:rsidRPr="00FE559E">
        <w:rPr>
          <w:rFonts w:ascii="Cambria" w:hAnsi="Cambria"/>
        </w:rPr>
        <w:t xml:space="preserve"> 0. MT Ideas Submitted via ideation</w:t>
      </w:r>
    </w:p>
    <w:p w14:paraId="5E228202" w14:textId="77777777" w:rsidR="00880089" w:rsidRPr="00FE559E" w:rsidRDefault="00880089" w:rsidP="00880089">
      <w:pPr>
        <w:rPr>
          <w:rFonts w:ascii="Cambria" w:hAnsi="Cambria"/>
          <w:b/>
        </w:rPr>
      </w:pPr>
    </w:p>
    <w:p w14:paraId="6CE27312" w14:textId="77777777" w:rsidR="00880089" w:rsidRPr="00FE559E" w:rsidRDefault="00880089" w:rsidP="00880089">
      <w:pPr>
        <w:rPr>
          <w:rFonts w:ascii="Cambria" w:hAnsi="Cambria"/>
          <w:b/>
        </w:rPr>
      </w:pPr>
      <w:r w:rsidRPr="00FE559E">
        <w:rPr>
          <w:rFonts w:ascii="Cambria" w:hAnsi="Cambria"/>
          <w:b/>
        </w:rPr>
        <w:t xml:space="preserve">Suggested Changes/Alternatives (Stage 0): </w:t>
      </w:r>
    </w:p>
    <w:p w14:paraId="46656C67" w14:textId="6D9FD9CE" w:rsidR="00880089" w:rsidRPr="00FE559E" w:rsidRDefault="00880089" w:rsidP="00880089">
      <w:pPr>
        <w:pStyle w:val="ListParagraph"/>
        <w:numPr>
          <w:ilvl w:val="0"/>
          <w:numId w:val="27"/>
        </w:numPr>
        <w:rPr>
          <w:rFonts w:ascii="Cambria" w:hAnsi="Cambria"/>
        </w:rPr>
      </w:pPr>
      <w:r w:rsidRPr="00FE559E">
        <w:rPr>
          <w:rFonts w:ascii="Cambria" w:hAnsi="Cambria"/>
        </w:rPr>
        <w:t>Need to define what’s</w:t>
      </w:r>
      <w:r w:rsidR="00871D6C">
        <w:rPr>
          <w:rFonts w:ascii="Cambria" w:hAnsi="Cambria"/>
        </w:rPr>
        <w:t xml:space="preserve"> a</w:t>
      </w:r>
      <w:r w:rsidRPr="00FE559E">
        <w:rPr>
          <w:rFonts w:ascii="Cambria" w:hAnsi="Cambria"/>
        </w:rPr>
        <w:t xml:space="preserve"> </w:t>
      </w:r>
      <w:r w:rsidR="009B42CF">
        <w:rPr>
          <w:rFonts w:ascii="Cambria" w:hAnsi="Cambria"/>
        </w:rPr>
        <w:t>“</w:t>
      </w:r>
      <w:r w:rsidRPr="00FE559E">
        <w:rPr>
          <w:rFonts w:ascii="Cambria" w:hAnsi="Cambria"/>
        </w:rPr>
        <w:t>good</w:t>
      </w:r>
      <w:r w:rsidR="009B42CF">
        <w:rPr>
          <w:rFonts w:ascii="Cambria" w:hAnsi="Cambria"/>
        </w:rPr>
        <w:t>”</w:t>
      </w:r>
      <w:r w:rsidR="00871D6C">
        <w:rPr>
          <w:rFonts w:ascii="Cambria" w:hAnsi="Cambria"/>
        </w:rPr>
        <w:t xml:space="preserve"> </w:t>
      </w:r>
      <w:r w:rsidR="00393257">
        <w:rPr>
          <w:rFonts w:ascii="Cambria" w:hAnsi="Cambria"/>
        </w:rPr>
        <w:t xml:space="preserve">MTI </w:t>
      </w:r>
      <w:r w:rsidR="00871D6C">
        <w:rPr>
          <w:rFonts w:ascii="Cambria" w:hAnsi="Cambria"/>
        </w:rPr>
        <w:t>proposal</w:t>
      </w:r>
    </w:p>
    <w:p w14:paraId="3BFC96CA" w14:textId="6D3A5360" w:rsidR="00880089" w:rsidRPr="00FE559E" w:rsidRDefault="00880089" w:rsidP="00880089">
      <w:pPr>
        <w:pStyle w:val="ListParagraph"/>
        <w:numPr>
          <w:ilvl w:val="0"/>
          <w:numId w:val="27"/>
        </w:numPr>
        <w:rPr>
          <w:rFonts w:ascii="Cambria" w:hAnsi="Cambria"/>
        </w:rPr>
      </w:pPr>
      <w:r w:rsidRPr="00FE559E">
        <w:rPr>
          <w:rFonts w:ascii="Cambria" w:hAnsi="Cambria"/>
        </w:rPr>
        <w:t>Need to make</w:t>
      </w:r>
      <w:r w:rsidR="009B42CF">
        <w:rPr>
          <w:rFonts w:ascii="Cambria" w:hAnsi="Cambria"/>
        </w:rPr>
        <w:t xml:space="preserve"> the process</w:t>
      </w:r>
      <w:r w:rsidRPr="00FE559E">
        <w:rPr>
          <w:rFonts w:ascii="Cambria" w:hAnsi="Cambria"/>
        </w:rPr>
        <w:t xml:space="preserve"> transparent</w:t>
      </w:r>
    </w:p>
    <w:p w14:paraId="6431A862" w14:textId="4262830D" w:rsidR="00880089" w:rsidRPr="00FE559E" w:rsidRDefault="00880089" w:rsidP="00880089">
      <w:pPr>
        <w:pStyle w:val="ListParagraph"/>
        <w:numPr>
          <w:ilvl w:val="0"/>
          <w:numId w:val="27"/>
        </w:numPr>
        <w:rPr>
          <w:rFonts w:ascii="Cambria" w:hAnsi="Cambria"/>
        </w:rPr>
      </w:pPr>
      <w:r w:rsidRPr="00FE559E">
        <w:rPr>
          <w:rFonts w:ascii="Cambria" w:hAnsi="Cambria"/>
        </w:rPr>
        <w:t xml:space="preserve">Need to define the overall scope of </w:t>
      </w:r>
      <w:r w:rsidR="00F5130F">
        <w:rPr>
          <w:rFonts w:ascii="Cambria" w:hAnsi="Cambria"/>
        </w:rPr>
        <w:t xml:space="preserve">the </w:t>
      </w:r>
      <w:r w:rsidRPr="00FE559E">
        <w:rPr>
          <w:rFonts w:ascii="Cambria" w:hAnsi="Cambria"/>
        </w:rPr>
        <w:t xml:space="preserve">MTIs </w:t>
      </w:r>
      <w:r w:rsidR="007E01EE">
        <w:rPr>
          <w:rFonts w:ascii="Cambria" w:hAnsi="Cambria"/>
        </w:rPr>
        <w:t xml:space="preserve">that should apply </w:t>
      </w:r>
      <w:r w:rsidRPr="00FE559E">
        <w:rPr>
          <w:rFonts w:ascii="Cambria" w:hAnsi="Cambria"/>
        </w:rPr>
        <w:t xml:space="preserve">(e.g., just </w:t>
      </w:r>
      <w:r w:rsidR="007E01EE">
        <w:rPr>
          <w:rFonts w:ascii="Cambria" w:hAnsi="Cambria"/>
        </w:rPr>
        <w:t xml:space="preserve">energy efficiency </w:t>
      </w:r>
      <w:r w:rsidR="00F5130F">
        <w:rPr>
          <w:rFonts w:ascii="Cambria" w:hAnsi="Cambria"/>
        </w:rPr>
        <w:t xml:space="preserve">focused </w:t>
      </w:r>
      <w:r w:rsidR="007E01EE">
        <w:rPr>
          <w:rFonts w:ascii="Cambria" w:hAnsi="Cambria"/>
        </w:rPr>
        <w:t>MTIs</w:t>
      </w:r>
      <w:r w:rsidRPr="00FE559E">
        <w:rPr>
          <w:rFonts w:ascii="Cambria" w:hAnsi="Cambria"/>
        </w:rPr>
        <w:t xml:space="preserve"> or</w:t>
      </w:r>
      <w:r w:rsidR="007E01EE">
        <w:rPr>
          <w:rFonts w:ascii="Cambria" w:hAnsi="Cambria"/>
        </w:rPr>
        <w:t xml:space="preserve"> MTIs focused on br</w:t>
      </w:r>
      <w:r w:rsidR="00F5130F">
        <w:rPr>
          <w:rFonts w:ascii="Cambria" w:hAnsi="Cambria"/>
        </w:rPr>
        <w:t>oa</w:t>
      </w:r>
      <w:r w:rsidR="007E01EE">
        <w:rPr>
          <w:rFonts w:ascii="Cambria" w:hAnsi="Cambria"/>
        </w:rPr>
        <w:t>der</w:t>
      </w:r>
      <w:r w:rsidRPr="00FE559E">
        <w:rPr>
          <w:rFonts w:ascii="Cambria" w:hAnsi="Cambria"/>
        </w:rPr>
        <w:t xml:space="preserve"> decarbonization)</w:t>
      </w:r>
    </w:p>
    <w:p w14:paraId="6015B21C" w14:textId="28739339" w:rsidR="00880089" w:rsidRPr="00FE559E" w:rsidRDefault="00880089" w:rsidP="00880089">
      <w:pPr>
        <w:pStyle w:val="ListParagraph"/>
        <w:numPr>
          <w:ilvl w:val="0"/>
          <w:numId w:val="27"/>
        </w:numPr>
        <w:rPr>
          <w:rFonts w:ascii="Cambria" w:hAnsi="Cambria"/>
        </w:rPr>
      </w:pPr>
      <w:r w:rsidRPr="00FE559E">
        <w:rPr>
          <w:rFonts w:ascii="Cambria" w:hAnsi="Cambria"/>
        </w:rPr>
        <w:t>Should there be some pre-specifying before</w:t>
      </w:r>
      <w:r w:rsidR="009B42CF">
        <w:rPr>
          <w:rFonts w:ascii="Cambria" w:hAnsi="Cambria"/>
        </w:rPr>
        <w:t xml:space="preserve"> the</w:t>
      </w:r>
      <w:r w:rsidRPr="00FE559E">
        <w:rPr>
          <w:rFonts w:ascii="Cambria" w:hAnsi="Cambria"/>
        </w:rPr>
        <w:t xml:space="preserve"> open funnel </w:t>
      </w:r>
      <w:r w:rsidR="009B42CF">
        <w:rPr>
          <w:rFonts w:ascii="Cambria" w:hAnsi="Cambria"/>
        </w:rPr>
        <w:t xml:space="preserve">or is the ideation process open </w:t>
      </w:r>
      <w:r w:rsidRPr="00FE559E">
        <w:rPr>
          <w:rFonts w:ascii="Cambria" w:hAnsi="Cambria"/>
        </w:rPr>
        <w:t>to any and all proposals; e.g.,</w:t>
      </w:r>
      <w:r w:rsidR="00871D6C">
        <w:rPr>
          <w:rFonts w:ascii="Cambria" w:hAnsi="Cambria"/>
        </w:rPr>
        <w:t xml:space="preserve"> should there be an</w:t>
      </w:r>
      <w:r w:rsidRPr="00FE559E">
        <w:rPr>
          <w:rFonts w:ascii="Cambria" w:hAnsi="Cambria"/>
        </w:rPr>
        <w:t xml:space="preserve"> </w:t>
      </w:r>
      <w:r w:rsidR="00871D6C">
        <w:rPr>
          <w:rFonts w:ascii="Cambria" w:hAnsi="Cambria"/>
        </w:rPr>
        <w:t>identification and publication of</w:t>
      </w:r>
      <w:r w:rsidRPr="00FE559E">
        <w:rPr>
          <w:rFonts w:ascii="Cambria" w:hAnsi="Cambria"/>
        </w:rPr>
        <w:t xml:space="preserve"> barriers that need tackling</w:t>
      </w:r>
      <w:r w:rsidR="00871D6C">
        <w:rPr>
          <w:rFonts w:ascii="Cambria" w:hAnsi="Cambria"/>
        </w:rPr>
        <w:t xml:space="preserve">, </w:t>
      </w:r>
      <w:r w:rsidR="00393257">
        <w:rPr>
          <w:rFonts w:ascii="Cambria" w:hAnsi="Cambria"/>
        </w:rPr>
        <w:t>and/</w:t>
      </w:r>
      <w:r w:rsidR="00871D6C">
        <w:rPr>
          <w:rFonts w:ascii="Cambria" w:hAnsi="Cambria"/>
        </w:rPr>
        <w:t>or criteria that needs to be met</w:t>
      </w:r>
    </w:p>
    <w:p w14:paraId="3B5EB556" w14:textId="1138ED05" w:rsidR="00880089" w:rsidRPr="00FE559E" w:rsidRDefault="00880089" w:rsidP="00880089">
      <w:pPr>
        <w:pStyle w:val="ListParagraph"/>
        <w:numPr>
          <w:ilvl w:val="0"/>
          <w:numId w:val="27"/>
        </w:numPr>
        <w:rPr>
          <w:rFonts w:ascii="Cambria" w:hAnsi="Cambria"/>
        </w:rPr>
      </w:pPr>
      <w:r w:rsidRPr="00FE559E">
        <w:rPr>
          <w:rFonts w:ascii="Cambria" w:hAnsi="Cambria"/>
        </w:rPr>
        <w:t>Need to define the criteria (should be published ahead of Stage 0)</w:t>
      </w:r>
      <w:r w:rsidR="009B42CF">
        <w:rPr>
          <w:rFonts w:ascii="Cambria" w:hAnsi="Cambria"/>
        </w:rPr>
        <w:t xml:space="preserve"> </w:t>
      </w:r>
      <w:r w:rsidRPr="00FE559E">
        <w:rPr>
          <w:rFonts w:ascii="Cambria" w:hAnsi="Cambria"/>
        </w:rPr>
        <w:t>—</w:t>
      </w:r>
      <w:r w:rsidR="009B42CF">
        <w:rPr>
          <w:rFonts w:ascii="Cambria" w:hAnsi="Cambria"/>
        </w:rPr>
        <w:t xml:space="preserve"> </w:t>
      </w:r>
      <w:r w:rsidRPr="00FE559E">
        <w:rPr>
          <w:rFonts w:ascii="Cambria" w:hAnsi="Cambria"/>
        </w:rPr>
        <w:t>could include co-benefits; likely need different winnowing criteria for each stage-gate</w:t>
      </w:r>
    </w:p>
    <w:p w14:paraId="3B5F83ED" w14:textId="35EEFE9C" w:rsidR="00880089" w:rsidRPr="00FE559E" w:rsidRDefault="00880089" w:rsidP="00880089">
      <w:pPr>
        <w:pStyle w:val="ListParagraph"/>
        <w:numPr>
          <w:ilvl w:val="0"/>
          <w:numId w:val="27"/>
        </w:numPr>
        <w:rPr>
          <w:rFonts w:ascii="Cambria" w:hAnsi="Cambria"/>
        </w:rPr>
      </w:pPr>
      <w:r w:rsidRPr="00FE559E">
        <w:rPr>
          <w:rFonts w:ascii="Cambria" w:hAnsi="Cambria"/>
        </w:rPr>
        <w:t xml:space="preserve">[NEEA has </w:t>
      </w:r>
      <w:r w:rsidR="009B42CF">
        <w:rPr>
          <w:rFonts w:ascii="Cambria" w:hAnsi="Cambria"/>
        </w:rPr>
        <w:t xml:space="preserve">an </w:t>
      </w:r>
      <w:r w:rsidRPr="00FE559E">
        <w:rPr>
          <w:rFonts w:ascii="Cambria" w:hAnsi="Cambria"/>
        </w:rPr>
        <w:t>open solicitation process (and ha</w:t>
      </w:r>
      <w:r w:rsidR="009B42CF">
        <w:rPr>
          <w:rFonts w:ascii="Cambria" w:hAnsi="Cambria"/>
        </w:rPr>
        <w:t>s a</w:t>
      </w:r>
      <w:r w:rsidRPr="00FE559E">
        <w:rPr>
          <w:rFonts w:ascii="Cambria" w:hAnsi="Cambria"/>
        </w:rPr>
        <w:t xml:space="preserve"> transparent evaluation process), but most MTIs</w:t>
      </w:r>
      <w:r w:rsidR="007E01EE">
        <w:rPr>
          <w:rFonts w:ascii="Cambria" w:hAnsi="Cambria"/>
        </w:rPr>
        <w:t xml:space="preserve"> are</w:t>
      </w:r>
      <w:r w:rsidRPr="00FE559E">
        <w:rPr>
          <w:rFonts w:ascii="Cambria" w:hAnsi="Cambria"/>
        </w:rPr>
        <w:t xml:space="preserve"> generated by </w:t>
      </w:r>
      <w:r w:rsidR="009B42CF">
        <w:rPr>
          <w:rFonts w:ascii="Cambria" w:hAnsi="Cambria"/>
        </w:rPr>
        <w:t xml:space="preserve">its </w:t>
      </w:r>
      <w:r w:rsidRPr="00FE559E">
        <w:rPr>
          <w:rFonts w:ascii="Cambria" w:hAnsi="Cambria"/>
        </w:rPr>
        <w:t>staff.]</w:t>
      </w:r>
    </w:p>
    <w:p w14:paraId="5A54F336" w14:textId="239838B2" w:rsidR="00880089" w:rsidRPr="00FE559E" w:rsidRDefault="00880089" w:rsidP="00880089">
      <w:pPr>
        <w:pStyle w:val="ListParagraph"/>
        <w:numPr>
          <w:ilvl w:val="0"/>
          <w:numId w:val="27"/>
        </w:numPr>
        <w:rPr>
          <w:rFonts w:ascii="Cambria" w:hAnsi="Cambria"/>
        </w:rPr>
      </w:pPr>
      <w:r w:rsidRPr="00FE559E">
        <w:rPr>
          <w:rFonts w:ascii="Cambria" w:hAnsi="Cambria"/>
        </w:rPr>
        <w:t>Likely need</w:t>
      </w:r>
      <w:r w:rsidR="007E01EE">
        <w:rPr>
          <w:rFonts w:ascii="Cambria" w:hAnsi="Cambria"/>
        </w:rPr>
        <w:t xml:space="preserve"> a</w:t>
      </w:r>
      <w:r w:rsidRPr="00FE559E">
        <w:rPr>
          <w:rFonts w:ascii="Cambria" w:hAnsi="Cambria"/>
        </w:rPr>
        <w:t xml:space="preserve"> more active rol</w:t>
      </w:r>
      <w:r w:rsidR="007E01EE">
        <w:rPr>
          <w:rFonts w:ascii="Cambria" w:hAnsi="Cambria"/>
        </w:rPr>
        <w:t>e</w:t>
      </w:r>
      <w:r w:rsidRPr="00FE559E">
        <w:rPr>
          <w:rFonts w:ascii="Cambria" w:hAnsi="Cambria"/>
        </w:rPr>
        <w:t xml:space="preserve"> to look for opportunities, and </w:t>
      </w:r>
      <w:r w:rsidR="009B42CF" w:rsidRPr="00FE559E">
        <w:rPr>
          <w:rFonts w:ascii="Cambria" w:hAnsi="Cambria"/>
        </w:rPr>
        <w:t>th</w:t>
      </w:r>
      <w:r w:rsidR="009B42CF">
        <w:rPr>
          <w:rFonts w:ascii="Cambria" w:hAnsi="Cambria"/>
        </w:rPr>
        <w:t xml:space="preserve">e current proposed process </w:t>
      </w:r>
      <w:r w:rsidRPr="00FE559E">
        <w:rPr>
          <w:rFonts w:ascii="Cambria" w:hAnsi="Cambria"/>
        </w:rPr>
        <w:t xml:space="preserve">seems too passive  </w:t>
      </w:r>
    </w:p>
    <w:p w14:paraId="08034FD6" w14:textId="21C3CB53" w:rsidR="00880089" w:rsidRPr="00FE559E" w:rsidRDefault="00880089" w:rsidP="00880089">
      <w:pPr>
        <w:pStyle w:val="ListParagraph"/>
        <w:numPr>
          <w:ilvl w:val="1"/>
          <w:numId w:val="27"/>
        </w:numPr>
        <w:rPr>
          <w:rFonts w:ascii="Cambria" w:hAnsi="Cambria"/>
        </w:rPr>
      </w:pPr>
      <w:r w:rsidRPr="00FE559E">
        <w:rPr>
          <w:rFonts w:ascii="Cambria" w:hAnsi="Cambria"/>
        </w:rPr>
        <w:t xml:space="preserve">Should it be </w:t>
      </w:r>
      <w:r w:rsidR="007E01EE">
        <w:rPr>
          <w:rFonts w:ascii="Cambria" w:hAnsi="Cambria"/>
        </w:rPr>
        <w:t xml:space="preserve">a </w:t>
      </w:r>
      <w:r w:rsidRPr="00FE559E">
        <w:rPr>
          <w:rFonts w:ascii="Cambria" w:hAnsi="Cambria"/>
        </w:rPr>
        <w:t>different organization than IOUs that might be better suited for the active rol</w:t>
      </w:r>
      <w:r w:rsidR="007E01EE">
        <w:rPr>
          <w:rFonts w:ascii="Cambria" w:hAnsi="Cambria"/>
        </w:rPr>
        <w:t>e</w:t>
      </w:r>
      <w:r w:rsidR="009B42CF">
        <w:rPr>
          <w:rFonts w:ascii="Cambria" w:hAnsi="Cambria"/>
        </w:rPr>
        <w:t>?</w:t>
      </w:r>
    </w:p>
    <w:p w14:paraId="021A89D5" w14:textId="25A8CDDD" w:rsidR="00880089" w:rsidRPr="00FE559E" w:rsidRDefault="00880089" w:rsidP="00880089">
      <w:pPr>
        <w:pStyle w:val="ListParagraph"/>
        <w:numPr>
          <w:ilvl w:val="0"/>
          <w:numId w:val="27"/>
        </w:numPr>
        <w:rPr>
          <w:rFonts w:ascii="Cambria" w:hAnsi="Cambria"/>
        </w:rPr>
      </w:pPr>
      <w:r w:rsidRPr="00FE559E">
        <w:rPr>
          <w:rFonts w:ascii="Cambria" w:hAnsi="Cambria"/>
        </w:rPr>
        <w:t>Need to develop an in</w:t>
      </w:r>
      <w:r w:rsidR="00154C44">
        <w:rPr>
          <w:rFonts w:ascii="Cambria" w:hAnsi="Cambria"/>
        </w:rPr>
        <w:t>-</w:t>
      </w:r>
      <w:r w:rsidRPr="00FE559E">
        <w:rPr>
          <w:rFonts w:ascii="Cambria" w:hAnsi="Cambria"/>
        </w:rPr>
        <w:t xml:space="preserve">take form (review </w:t>
      </w:r>
      <w:r w:rsidR="00154C44">
        <w:rPr>
          <w:rFonts w:ascii="Cambria" w:hAnsi="Cambria"/>
        </w:rPr>
        <w:t xml:space="preserve">the </w:t>
      </w:r>
      <w:r w:rsidRPr="00FE559E">
        <w:rPr>
          <w:rFonts w:ascii="Cambria" w:hAnsi="Cambria"/>
        </w:rPr>
        <w:t>IOUs</w:t>
      </w:r>
      <w:r w:rsidR="00154C44">
        <w:rPr>
          <w:rFonts w:ascii="Cambria" w:hAnsi="Cambria"/>
        </w:rPr>
        <w:t>’</w:t>
      </w:r>
      <w:r w:rsidRPr="00FE559E">
        <w:rPr>
          <w:rFonts w:ascii="Cambria" w:hAnsi="Cambria"/>
        </w:rPr>
        <w:t xml:space="preserve"> draft</w:t>
      </w:r>
      <w:r w:rsidR="00154C44">
        <w:rPr>
          <w:rFonts w:ascii="Cambria" w:hAnsi="Cambria"/>
        </w:rPr>
        <w:t xml:space="preserve"> in-take form</w:t>
      </w:r>
      <w:r w:rsidRPr="00FE559E">
        <w:rPr>
          <w:rFonts w:ascii="Cambria" w:hAnsi="Cambria"/>
        </w:rPr>
        <w:t>)</w:t>
      </w:r>
    </w:p>
    <w:p w14:paraId="4F264FA0" w14:textId="77777777" w:rsidR="00880089" w:rsidRPr="00FE559E" w:rsidRDefault="00880089" w:rsidP="00880089">
      <w:pPr>
        <w:rPr>
          <w:rFonts w:ascii="Cambria" w:hAnsi="Cambria"/>
        </w:rPr>
      </w:pPr>
    </w:p>
    <w:p w14:paraId="0BC97D27" w14:textId="77777777" w:rsidR="00880089" w:rsidRPr="00FE559E" w:rsidRDefault="00880089" w:rsidP="00880089">
      <w:pPr>
        <w:rPr>
          <w:rFonts w:ascii="Cambria" w:hAnsi="Cambria"/>
          <w:b/>
        </w:rPr>
      </w:pPr>
      <w:r w:rsidRPr="00FE559E">
        <w:rPr>
          <w:rFonts w:ascii="Cambria" w:hAnsi="Cambria"/>
          <w:b/>
        </w:rPr>
        <w:br w:type="page"/>
      </w:r>
    </w:p>
    <w:p w14:paraId="4BD30B59" w14:textId="77777777" w:rsidR="00880089" w:rsidRPr="00FE559E" w:rsidRDefault="00880089" w:rsidP="00880089">
      <w:pPr>
        <w:jc w:val="center"/>
        <w:rPr>
          <w:rFonts w:ascii="Cambria" w:hAnsi="Cambria"/>
          <w:b/>
        </w:rPr>
      </w:pPr>
      <w:r w:rsidRPr="00FE559E">
        <w:rPr>
          <w:rFonts w:ascii="Cambria" w:hAnsi="Cambria"/>
          <w:b/>
        </w:rPr>
        <w:lastRenderedPageBreak/>
        <w:t>Phase: Concept Development</w:t>
      </w:r>
    </w:p>
    <w:p w14:paraId="7A67286D" w14:textId="6BE4CCFB" w:rsidR="00880089" w:rsidRPr="00FE559E" w:rsidRDefault="00880089" w:rsidP="00880089">
      <w:pPr>
        <w:jc w:val="center"/>
        <w:rPr>
          <w:rFonts w:ascii="Cambria" w:hAnsi="Cambria"/>
          <w:b/>
        </w:rPr>
      </w:pPr>
      <w:r w:rsidRPr="00FE559E">
        <w:rPr>
          <w:rFonts w:ascii="Cambria" w:hAnsi="Cambria"/>
          <w:b/>
        </w:rPr>
        <w:t>Stage 1: Concept Scanning &amp; Identification</w:t>
      </w:r>
      <w:r w:rsidR="00F5130F">
        <w:rPr>
          <w:rFonts w:ascii="Cambria" w:hAnsi="Cambria"/>
          <w:b/>
        </w:rPr>
        <w:br/>
      </w:r>
    </w:p>
    <w:p w14:paraId="6286C84B" w14:textId="77777777" w:rsidR="00880089" w:rsidRPr="00FE559E" w:rsidRDefault="00880089" w:rsidP="00880089">
      <w:pPr>
        <w:rPr>
          <w:rFonts w:ascii="Cambria" w:hAnsi="Cambria"/>
          <w:b/>
        </w:rPr>
      </w:pPr>
      <w:r w:rsidRPr="00FE559E">
        <w:rPr>
          <w:rFonts w:ascii="Cambria" w:hAnsi="Cambria"/>
          <w:b/>
        </w:rPr>
        <w:t xml:space="preserve">Key Activities: </w:t>
      </w:r>
    </w:p>
    <w:p w14:paraId="67BED842" w14:textId="77777777" w:rsidR="00880089" w:rsidRPr="00FE559E" w:rsidRDefault="00880089" w:rsidP="00880089">
      <w:pPr>
        <w:numPr>
          <w:ilvl w:val="0"/>
          <w:numId w:val="10"/>
        </w:numPr>
        <w:rPr>
          <w:rFonts w:ascii="Cambria" w:hAnsi="Cambria"/>
        </w:rPr>
      </w:pPr>
      <w:r w:rsidRPr="00FE559E">
        <w:rPr>
          <w:rFonts w:ascii="Cambria" w:hAnsi="Cambria"/>
        </w:rPr>
        <w:t xml:space="preserve">Identification, collection and scanning of MT Concept Development Plan candidates </w:t>
      </w:r>
    </w:p>
    <w:p w14:paraId="1F7B5536" w14:textId="77777777" w:rsidR="00880089" w:rsidRPr="00FE559E" w:rsidRDefault="00880089" w:rsidP="00880089">
      <w:pPr>
        <w:numPr>
          <w:ilvl w:val="0"/>
          <w:numId w:val="10"/>
        </w:numPr>
        <w:rPr>
          <w:rFonts w:ascii="Cambria" w:hAnsi="Cambria"/>
        </w:rPr>
      </w:pPr>
      <w:r w:rsidRPr="00FE559E">
        <w:rPr>
          <w:rFonts w:ascii="Cambria" w:hAnsi="Cambria"/>
        </w:rPr>
        <w:t>Initial assessment of market dynamics, available data and intervention strategies</w:t>
      </w:r>
    </w:p>
    <w:p w14:paraId="5980CE69" w14:textId="34B89926" w:rsidR="00880089" w:rsidRPr="00FE559E" w:rsidRDefault="00880089" w:rsidP="00880089">
      <w:pPr>
        <w:numPr>
          <w:ilvl w:val="0"/>
          <w:numId w:val="10"/>
        </w:numPr>
        <w:rPr>
          <w:rFonts w:ascii="Cambria" w:hAnsi="Cambria"/>
        </w:rPr>
      </w:pPr>
      <w:r w:rsidRPr="00FE559E">
        <w:rPr>
          <w:rFonts w:ascii="Cambria" w:hAnsi="Cambria"/>
        </w:rPr>
        <w:t>PAs coordinate with ETP, 3Ps, C</w:t>
      </w:r>
      <w:r w:rsidR="007E01EE">
        <w:rPr>
          <w:rFonts w:ascii="Cambria" w:hAnsi="Cambria"/>
        </w:rPr>
        <w:t>odes &amp; Standards (C&amp;S)</w:t>
      </w:r>
      <w:r w:rsidRPr="00FE559E">
        <w:rPr>
          <w:rFonts w:ascii="Cambria" w:hAnsi="Cambria"/>
        </w:rPr>
        <w:t>, &amp; R</w:t>
      </w:r>
      <w:r w:rsidR="007E01EE">
        <w:rPr>
          <w:rFonts w:ascii="Cambria" w:hAnsi="Cambria"/>
        </w:rPr>
        <w:t>esource Acquisition (RA)</w:t>
      </w:r>
      <w:r w:rsidRPr="00FE559E">
        <w:rPr>
          <w:rFonts w:ascii="Cambria" w:hAnsi="Cambria"/>
        </w:rPr>
        <w:t xml:space="preserve"> programs to prioritize market opportunities</w:t>
      </w:r>
    </w:p>
    <w:p w14:paraId="3D7B6B29" w14:textId="77777777" w:rsidR="00880089" w:rsidRPr="00FE559E" w:rsidRDefault="00880089" w:rsidP="00880089">
      <w:pPr>
        <w:rPr>
          <w:rFonts w:ascii="Cambria" w:hAnsi="Cambria"/>
          <w:b/>
        </w:rPr>
      </w:pPr>
      <w:r w:rsidRPr="00FE559E">
        <w:rPr>
          <w:rFonts w:ascii="Cambria" w:hAnsi="Cambria"/>
          <w:b/>
        </w:rPr>
        <w:t xml:space="preserve">Outputs: </w:t>
      </w:r>
    </w:p>
    <w:p w14:paraId="42CAD5A4" w14:textId="77777777" w:rsidR="00880089" w:rsidRPr="00FE559E" w:rsidRDefault="00880089" w:rsidP="00880089">
      <w:pPr>
        <w:numPr>
          <w:ilvl w:val="0"/>
          <w:numId w:val="11"/>
        </w:numPr>
        <w:rPr>
          <w:rFonts w:ascii="Cambria" w:hAnsi="Cambria"/>
        </w:rPr>
      </w:pPr>
      <w:r w:rsidRPr="00FE559E">
        <w:rPr>
          <w:rFonts w:ascii="Cambria" w:hAnsi="Cambria"/>
        </w:rPr>
        <w:t>Roadmap of identified Market Transformation opportunities</w:t>
      </w:r>
    </w:p>
    <w:p w14:paraId="7A72D4EF" w14:textId="77777777" w:rsidR="00880089" w:rsidRPr="00FE559E" w:rsidRDefault="00880089" w:rsidP="00880089">
      <w:pPr>
        <w:numPr>
          <w:ilvl w:val="0"/>
          <w:numId w:val="11"/>
        </w:numPr>
        <w:rPr>
          <w:rFonts w:ascii="Cambria" w:hAnsi="Cambria"/>
        </w:rPr>
      </w:pPr>
      <w:r w:rsidRPr="00FE559E">
        <w:rPr>
          <w:rFonts w:ascii="Cambria" w:hAnsi="Cambria"/>
        </w:rPr>
        <w:t>MT opportunities may be prioritized/ grouped by intervention type, sector</w:t>
      </w:r>
    </w:p>
    <w:p w14:paraId="225FC54B" w14:textId="77777777" w:rsidR="00880089" w:rsidRPr="00FE559E" w:rsidRDefault="00880089" w:rsidP="00880089">
      <w:pPr>
        <w:rPr>
          <w:rFonts w:ascii="Cambria" w:hAnsi="Cambria"/>
        </w:rPr>
      </w:pPr>
      <w:r w:rsidRPr="00FE559E">
        <w:rPr>
          <w:rFonts w:ascii="Cambria" w:hAnsi="Cambria"/>
          <w:b/>
        </w:rPr>
        <w:t>Questions:</w:t>
      </w:r>
      <w:r w:rsidRPr="00FE559E">
        <w:rPr>
          <w:rFonts w:ascii="Cambria" w:hAnsi="Cambria"/>
        </w:rPr>
        <w:t xml:space="preserve">  </w:t>
      </w:r>
      <w:r w:rsidRPr="00FE559E">
        <w:rPr>
          <w:rFonts w:ascii="Cambria" w:hAnsi="Cambria"/>
          <w:bCs/>
        </w:rPr>
        <w:t>Why are they good candidates for further MT Development &amp; Research? How good?</w:t>
      </w:r>
    </w:p>
    <w:p w14:paraId="4F209A73" w14:textId="77777777" w:rsidR="00880089" w:rsidRPr="00FE559E" w:rsidRDefault="00880089" w:rsidP="00880089">
      <w:pPr>
        <w:rPr>
          <w:rFonts w:ascii="Cambria" w:hAnsi="Cambria"/>
        </w:rPr>
      </w:pPr>
      <w:r w:rsidRPr="00FE559E">
        <w:rPr>
          <w:rFonts w:ascii="Cambria" w:hAnsi="Cambria"/>
          <w:b/>
        </w:rPr>
        <w:t>Process:</w:t>
      </w:r>
      <w:r w:rsidRPr="00FE559E">
        <w:rPr>
          <w:rFonts w:ascii="Cambria" w:hAnsi="Cambria"/>
        </w:rPr>
        <w:t xml:space="preserve"> 1. MT Ideas Shared at CAEECC/IRC</w:t>
      </w:r>
    </w:p>
    <w:p w14:paraId="30D1FD34" w14:textId="77777777" w:rsidR="00880089" w:rsidRPr="00FE559E" w:rsidRDefault="00880089" w:rsidP="00880089">
      <w:pPr>
        <w:rPr>
          <w:rFonts w:ascii="Cambria" w:hAnsi="Cambria"/>
          <w:b/>
        </w:rPr>
      </w:pPr>
    </w:p>
    <w:p w14:paraId="02EB7C0D" w14:textId="77777777" w:rsidR="00880089" w:rsidRPr="00FE559E" w:rsidRDefault="00880089" w:rsidP="00880089">
      <w:pPr>
        <w:rPr>
          <w:rFonts w:ascii="Cambria" w:hAnsi="Cambria"/>
          <w:b/>
        </w:rPr>
      </w:pPr>
      <w:r w:rsidRPr="00FE559E">
        <w:rPr>
          <w:rFonts w:ascii="Cambria" w:hAnsi="Cambria"/>
          <w:b/>
        </w:rPr>
        <w:t xml:space="preserve">Suggested Changes/Alternatives (Stage 1): </w:t>
      </w:r>
    </w:p>
    <w:p w14:paraId="1F02AF21" w14:textId="078E5E6D" w:rsidR="00880089" w:rsidRPr="00FE559E" w:rsidRDefault="00880089" w:rsidP="00880089">
      <w:pPr>
        <w:pStyle w:val="ListParagraph"/>
        <w:numPr>
          <w:ilvl w:val="0"/>
          <w:numId w:val="15"/>
        </w:numPr>
        <w:rPr>
          <w:rFonts w:ascii="Cambria" w:hAnsi="Cambria"/>
        </w:rPr>
      </w:pPr>
      <w:r w:rsidRPr="00FE559E">
        <w:rPr>
          <w:rFonts w:ascii="Cambria" w:hAnsi="Cambria"/>
        </w:rPr>
        <w:t xml:space="preserve">Need to define how </w:t>
      </w:r>
      <w:r w:rsidR="007E01EE">
        <w:rPr>
          <w:rFonts w:ascii="Cambria" w:hAnsi="Cambria"/>
        </w:rPr>
        <w:t xml:space="preserve">to </w:t>
      </w:r>
      <w:r w:rsidRPr="00FE559E">
        <w:rPr>
          <w:rFonts w:ascii="Cambria" w:hAnsi="Cambria"/>
        </w:rPr>
        <w:t xml:space="preserve">group </w:t>
      </w:r>
      <w:r w:rsidR="007E01EE">
        <w:rPr>
          <w:rFonts w:ascii="Cambria" w:hAnsi="Cambria"/>
        </w:rPr>
        <w:t>MTIs</w:t>
      </w:r>
      <w:r w:rsidR="009B42CF">
        <w:rPr>
          <w:rFonts w:ascii="Cambria" w:hAnsi="Cambria"/>
        </w:rPr>
        <w:t xml:space="preserve"> for review</w:t>
      </w:r>
    </w:p>
    <w:p w14:paraId="45054581" w14:textId="704DBB81" w:rsidR="00880089" w:rsidRPr="00FE559E" w:rsidRDefault="00880089" w:rsidP="00880089">
      <w:pPr>
        <w:pStyle w:val="ListParagraph"/>
        <w:numPr>
          <w:ilvl w:val="0"/>
          <w:numId w:val="15"/>
        </w:numPr>
        <w:rPr>
          <w:rFonts w:ascii="Cambria" w:hAnsi="Cambria"/>
        </w:rPr>
      </w:pPr>
      <w:r w:rsidRPr="00FE559E">
        <w:rPr>
          <w:rFonts w:ascii="Cambria" w:hAnsi="Cambria"/>
        </w:rPr>
        <w:t>Do the IOUs do an initial prioritization</w:t>
      </w:r>
      <w:r w:rsidR="00F5130F">
        <w:rPr>
          <w:rFonts w:ascii="Cambria" w:hAnsi="Cambria"/>
        </w:rPr>
        <w:t xml:space="preserve"> </w:t>
      </w:r>
      <w:r w:rsidRPr="00FE559E">
        <w:rPr>
          <w:rFonts w:ascii="Cambria" w:hAnsi="Cambria"/>
        </w:rPr>
        <w:t xml:space="preserve">before </w:t>
      </w:r>
      <w:proofErr w:type="gramStart"/>
      <w:r w:rsidRPr="00FE559E">
        <w:rPr>
          <w:rFonts w:ascii="Cambria" w:hAnsi="Cambria"/>
        </w:rPr>
        <w:t xml:space="preserve">bringing </w:t>
      </w:r>
      <w:r w:rsidR="007E01EE">
        <w:rPr>
          <w:rFonts w:ascii="Cambria" w:hAnsi="Cambria"/>
        </w:rPr>
        <w:t xml:space="preserve"> MTIs</w:t>
      </w:r>
      <w:proofErr w:type="gramEnd"/>
      <w:r w:rsidR="007E01EE">
        <w:rPr>
          <w:rFonts w:ascii="Cambria" w:hAnsi="Cambria"/>
        </w:rPr>
        <w:t xml:space="preserve"> </w:t>
      </w:r>
      <w:r w:rsidRPr="00FE559E">
        <w:rPr>
          <w:rFonts w:ascii="Cambria" w:hAnsi="Cambria"/>
        </w:rPr>
        <w:t>to</w:t>
      </w:r>
      <w:r w:rsidR="007E01EE">
        <w:rPr>
          <w:rFonts w:ascii="Cambria" w:hAnsi="Cambria"/>
        </w:rPr>
        <w:t xml:space="preserve"> the</w:t>
      </w:r>
      <w:r w:rsidRPr="00FE559E">
        <w:rPr>
          <w:rFonts w:ascii="Cambria" w:hAnsi="Cambria"/>
        </w:rPr>
        <w:t xml:space="preserve"> stakeholder group?</w:t>
      </w:r>
    </w:p>
    <w:p w14:paraId="76483F66" w14:textId="77777777" w:rsidR="00880089" w:rsidRPr="00FE559E" w:rsidRDefault="00880089" w:rsidP="00880089">
      <w:pPr>
        <w:pStyle w:val="ListParagraph"/>
        <w:ind w:left="900"/>
        <w:rPr>
          <w:rFonts w:ascii="Cambria" w:hAnsi="Cambria"/>
        </w:rPr>
      </w:pPr>
    </w:p>
    <w:p w14:paraId="4CB52E94" w14:textId="77777777" w:rsidR="00880089" w:rsidRPr="00FE559E" w:rsidRDefault="00880089" w:rsidP="00880089">
      <w:pPr>
        <w:rPr>
          <w:rFonts w:ascii="Cambria" w:hAnsi="Cambria"/>
        </w:rPr>
      </w:pPr>
    </w:p>
    <w:p w14:paraId="5DC8CDCA" w14:textId="77777777" w:rsidR="00880089" w:rsidRPr="00FE559E" w:rsidRDefault="00880089" w:rsidP="00880089">
      <w:pPr>
        <w:rPr>
          <w:rFonts w:ascii="Cambria" w:hAnsi="Cambria"/>
        </w:rPr>
      </w:pPr>
    </w:p>
    <w:p w14:paraId="7B8B990B" w14:textId="77777777" w:rsidR="00880089" w:rsidRPr="00FE559E" w:rsidRDefault="00880089" w:rsidP="00880089">
      <w:pPr>
        <w:rPr>
          <w:rFonts w:ascii="Cambria" w:hAnsi="Cambria"/>
          <w:b/>
        </w:rPr>
      </w:pPr>
      <w:r w:rsidRPr="00FE559E">
        <w:rPr>
          <w:rFonts w:ascii="Cambria" w:hAnsi="Cambria"/>
          <w:b/>
        </w:rPr>
        <w:br w:type="page"/>
      </w:r>
    </w:p>
    <w:p w14:paraId="357B32F5" w14:textId="77777777" w:rsidR="00880089" w:rsidRPr="00FE559E" w:rsidRDefault="00880089" w:rsidP="00880089">
      <w:pPr>
        <w:jc w:val="center"/>
        <w:rPr>
          <w:rFonts w:ascii="Cambria" w:hAnsi="Cambria"/>
          <w:b/>
        </w:rPr>
      </w:pPr>
      <w:r w:rsidRPr="00FE559E">
        <w:rPr>
          <w:rFonts w:ascii="Cambria" w:hAnsi="Cambria"/>
          <w:b/>
        </w:rPr>
        <w:lastRenderedPageBreak/>
        <w:t>Phase: Concept Development</w:t>
      </w:r>
    </w:p>
    <w:p w14:paraId="525EB380" w14:textId="55437A54" w:rsidR="00880089" w:rsidRPr="00FE559E" w:rsidRDefault="00880089" w:rsidP="00880089">
      <w:pPr>
        <w:jc w:val="center"/>
        <w:rPr>
          <w:rFonts w:ascii="Cambria" w:hAnsi="Cambria"/>
          <w:b/>
        </w:rPr>
      </w:pPr>
      <w:r w:rsidRPr="00FE559E">
        <w:rPr>
          <w:rFonts w:ascii="Cambria" w:hAnsi="Cambria"/>
          <w:b/>
        </w:rPr>
        <w:t>Stage 2: Concept Development and Assessment</w:t>
      </w:r>
      <w:r w:rsidR="00F5130F">
        <w:rPr>
          <w:rFonts w:ascii="Cambria" w:hAnsi="Cambria"/>
          <w:b/>
        </w:rPr>
        <w:br/>
      </w:r>
    </w:p>
    <w:p w14:paraId="16190ED1" w14:textId="77777777" w:rsidR="00880089" w:rsidRPr="00FE559E" w:rsidRDefault="00880089" w:rsidP="00880089">
      <w:pPr>
        <w:rPr>
          <w:rFonts w:ascii="Cambria" w:hAnsi="Cambria"/>
          <w:b/>
        </w:rPr>
      </w:pPr>
      <w:r w:rsidRPr="00FE559E">
        <w:rPr>
          <w:rFonts w:ascii="Cambria" w:hAnsi="Cambria"/>
          <w:b/>
        </w:rPr>
        <w:t xml:space="preserve">Key Activities: </w:t>
      </w:r>
    </w:p>
    <w:p w14:paraId="5A5A2F2E" w14:textId="77777777" w:rsidR="00880089" w:rsidRPr="00FE559E" w:rsidRDefault="00880089" w:rsidP="00880089">
      <w:pPr>
        <w:numPr>
          <w:ilvl w:val="0"/>
          <w:numId w:val="12"/>
        </w:numPr>
        <w:rPr>
          <w:rFonts w:ascii="Cambria" w:hAnsi="Cambria"/>
        </w:rPr>
      </w:pPr>
      <w:r w:rsidRPr="00FE559E">
        <w:rPr>
          <w:rFonts w:ascii="Cambria" w:hAnsi="Cambria"/>
        </w:rPr>
        <w:t>PAs characterize the target market</w:t>
      </w:r>
    </w:p>
    <w:p w14:paraId="50D0EDF2" w14:textId="77777777" w:rsidR="00880089" w:rsidRPr="00FE559E" w:rsidRDefault="00880089" w:rsidP="00880089">
      <w:pPr>
        <w:numPr>
          <w:ilvl w:val="1"/>
          <w:numId w:val="12"/>
        </w:numPr>
        <w:rPr>
          <w:rFonts w:ascii="Cambria" w:hAnsi="Cambria"/>
        </w:rPr>
      </w:pPr>
      <w:r w:rsidRPr="00FE559E">
        <w:rPr>
          <w:rFonts w:ascii="Cambria" w:hAnsi="Cambria"/>
        </w:rPr>
        <w:t>Identify market barriers/failures for MT to address</w:t>
      </w:r>
    </w:p>
    <w:p w14:paraId="7A454EE0" w14:textId="77777777" w:rsidR="00880089" w:rsidRPr="00FE559E" w:rsidRDefault="00880089" w:rsidP="00880089">
      <w:pPr>
        <w:numPr>
          <w:ilvl w:val="1"/>
          <w:numId w:val="12"/>
        </w:numPr>
        <w:rPr>
          <w:rFonts w:ascii="Cambria" w:hAnsi="Cambria"/>
        </w:rPr>
      </w:pPr>
      <w:r w:rsidRPr="00FE559E">
        <w:rPr>
          <w:rFonts w:ascii="Cambria" w:hAnsi="Cambria"/>
        </w:rPr>
        <w:t>Identify market opportunities</w:t>
      </w:r>
    </w:p>
    <w:p w14:paraId="4FEFF224" w14:textId="77777777" w:rsidR="00880089" w:rsidRPr="00FE559E" w:rsidRDefault="00880089" w:rsidP="00880089">
      <w:pPr>
        <w:numPr>
          <w:ilvl w:val="1"/>
          <w:numId w:val="12"/>
        </w:numPr>
        <w:rPr>
          <w:rFonts w:ascii="Cambria" w:hAnsi="Cambria"/>
        </w:rPr>
      </w:pPr>
      <w:r w:rsidRPr="00FE559E">
        <w:rPr>
          <w:rFonts w:ascii="Cambria" w:hAnsi="Cambria"/>
        </w:rPr>
        <w:t>Based on market characterizations, prioritize concepts for further assessment</w:t>
      </w:r>
    </w:p>
    <w:p w14:paraId="43293834" w14:textId="77777777" w:rsidR="00880089" w:rsidRPr="00FE559E" w:rsidRDefault="00880089" w:rsidP="00880089">
      <w:pPr>
        <w:rPr>
          <w:rFonts w:ascii="Cambria" w:hAnsi="Cambria"/>
          <w:b/>
        </w:rPr>
      </w:pPr>
      <w:r w:rsidRPr="00FE559E">
        <w:rPr>
          <w:rFonts w:ascii="Cambria" w:hAnsi="Cambria"/>
          <w:b/>
        </w:rPr>
        <w:t xml:space="preserve">Outputs: </w:t>
      </w:r>
    </w:p>
    <w:p w14:paraId="1F5DF6AA" w14:textId="711F2831" w:rsidR="00880089" w:rsidRPr="00FE559E" w:rsidRDefault="00880089" w:rsidP="00880089">
      <w:pPr>
        <w:numPr>
          <w:ilvl w:val="1"/>
          <w:numId w:val="13"/>
        </w:numPr>
        <w:rPr>
          <w:rFonts w:ascii="Cambria" w:hAnsi="Cambria"/>
        </w:rPr>
      </w:pPr>
      <w:r w:rsidRPr="00FE559E">
        <w:rPr>
          <w:rFonts w:ascii="Cambria" w:hAnsi="Cambria"/>
        </w:rPr>
        <w:t xml:space="preserve">Narrowed list of </w:t>
      </w:r>
      <w:r w:rsidR="00F5130F">
        <w:rPr>
          <w:rFonts w:ascii="Cambria" w:hAnsi="Cambria"/>
        </w:rPr>
        <w:t>MTIs</w:t>
      </w:r>
    </w:p>
    <w:p w14:paraId="72CC8E14" w14:textId="77777777" w:rsidR="00880089" w:rsidRPr="00FE559E" w:rsidRDefault="00880089" w:rsidP="00880089">
      <w:pPr>
        <w:numPr>
          <w:ilvl w:val="1"/>
          <w:numId w:val="13"/>
        </w:numPr>
        <w:rPr>
          <w:rFonts w:ascii="Cambria" w:hAnsi="Cambria"/>
        </w:rPr>
      </w:pPr>
      <w:r w:rsidRPr="00FE559E">
        <w:rPr>
          <w:rFonts w:ascii="Cambria" w:hAnsi="Cambria"/>
        </w:rPr>
        <w:t>Initial identification of MT intervention strategy/approach</w:t>
      </w:r>
    </w:p>
    <w:p w14:paraId="2C73898E" w14:textId="77777777" w:rsidR="00880089" w:rsidRPr="00FE559E" w:rsidRDefault="00880089" w:rsidP="00880089">
      <w:pPr>
        <w:numPr>
          <w:ilvl w:val="1"/>
          <w:numId w:val="13"/>
        </w:numPr>
        <w:rPr>
          <w:rFonts w:ascii="Cambria" w:hAnsi="Cambria"/>
        </w:rPr>
      </w:pPr>
      <w:r w:rsidRPr="00FE559E">
        <w:rPr>
          <w:rFonts w:ascii="Cambria" w:hAnsi="Cambria"/>
        </w:rPr>
        <w:t>Initial logic models and intervention theory</w:t>
      </w:r>
    </w:p>
    <w:p w14:paraId="6770E2D4" w14:textId="77777777" w:rsidR="00880089" w:rsidRPr="00FE559E" w:rsidRDefault="00880089" w:rsidP="00880089">
      <w:pPr>
        <w:rPr>
          <w:rFonts w:ascii="Cambria" w:hAnsi="Cambria"/>
        </w:rPr>
      </w:pPr>
      <w:r w:rsidRPr="00FE559E">
        <w:rPr>
          <w:rFonts w:ascii="Cambria" w:hAnsi="Cambria"/>
          <w:b/>
        </w:rPr>
        <w:t>Questions:</w:t>
      </w:r>
      <w:r w:rsidRPr="00FE559E">
        <w:rPr>
          <w:rFonts w:ascii="Cambria" w:hAnsi="Cambria"/>
        </w:rPr>
        <w:t xml:space="preserve">  </w:t>
      </w:r>
      <w:r w:rsidRPr="00FE559E">
        <w:rPr>
          <w:rFonts w:ascii="Cambria" w:hAnsi="Cambria"/>
          <w:bCs/>
        </w:rPr>
        <w:t>What do the Development Plan results tell us about these MTI candidates?</w:t>
      </w:r>
    </w:p>
    <w:p w14:paraId="70BABB79" w14:textId="77777777" w:rsidR="00880089" w:rsidRPr="007B43AA" w:rsidRDefault="00880089" w:rsidP="00880089">
      <w:pPr>
        <w:rPr>
          <w:rFonts w:ascii="Cambria" w:hAnsi="Cambria"/>
          <w:b/>
        </w:rPr>
      </w:pPr>
      <w:r w:rsidRPr="007B43AA">
        <w:rPr>
          <w:rFonts w:ascii="Cambria" w:hAnsi="Cambria"/>
          <w:b/>
        </w:rPr>
        <w:t xml:space="preserve">Process: </w:t>
      </w:r>
    </w:p>
    <w:p w14:paraId="46B716B4" w14:textId="77777777" w:rsidR="00880089" w:rsidRPr="007E01EE" w:rsidRDefault="00880089" w:rsidP="00880089">
      <w:pPr>
        <w:pStyle w:val="ListParagraph"/>
        <w:numPr>
          <w:ilvl w:val="0"/>
          <w:numId w:val="14"/>
        </w:numPr>
        <w:rPr>
          <w:rFonts w:ascii="Cambria" w:hAnsi="Cambria"/>
        </w:rPr>
      </w:pPr>
      <w:r w:rsidRPr="007E01EE">
        <w:rPr>
          <w:rFonts w:ascii="Cambria" w:hAnsi="Cambria"/>
        </w:rPr>
        <w:t xml:space="preserve">2a. IOUs Develop 3-5 MT Initiatives (MTIs) </w:t>
      </w:r>
    </w:p>
    <w:p w14:paraId="78EEDA11" w14:textId="77777777" w:rsidR="00880089" w:rsidRPr="007E01EE" w:rsidRDefault="00880089" w:rsidP="00880089">
      <w:pPr>
        <w:pStyle w:val="ListParagraph"/>
        <w:numPr>
          <w:ilvl w:val="0"/>
          <w:numId w:val="14"/>
        </w:numPr>
        <w:rPr>
          <w:rFonts w:ascii="Cambria" w:hAnsi="Cambria"/>
        </w:rPr>
      </w:pPr>
      <w:r w:rsidRPr="007E01EE">
        <w:rPr>
          <w:rFonts w:ascii="Cambria" w:hAnsi="Cambria"/>
        </w:rPr>
        <w:t>2b. MTI Reviewed by IRC then CPUC</w:t>
      </w:r>
    </w:p>
    <w:p w14:paraId="7E30C6D7" w14:textId="77777777" w:rsidR="00880089" w:rsidRPr="00FE559E" w:rsidRDefault="00880089" w:rsidP="00880089">
      <w:pPr>
        <w:rPr>
          <w:rFonts w:ascii="Cambria" w:hAnsi="Cambria"/>
          <w:b/>
        </w:rPr>
      </w:pPr>
    </w:p>
    <w:p w14:paraId="3049324C" w14:textId="77777777" w:rsidR="00880089" w:rsidRPr="00FE559E" w:rsidRDefault="00880089" w:rsidP="00880089">
      <w:pPr>
        <w:rPr>
          <w:rFonts w:ascii="Cambria" w:hAnsi="Cambria"/>
          <w:b/>
        </w:rPr>
      </w:pPr>
      <w:r w:rsidRPr="00FE559E">
        <w:rPr>
          <w:rFonts w:ascii="Cambria" w:hAnsi="Cambria"/>
          <w:b/>
        </w:rPr>
        <w:t xml:space="preserve">Suggested Changes/Alternatives (Stage 2): </w:t>
      </w:r>
    </w:p>
    <w:p w14:paraId="031B61C2" w14:textId="1C018BD8" w:rsidR="00880089" w:rsidRPr="00FE559E" w:rsidRDefault="00880089" w:rsidP="00880089">
      <w:pPr>
        <w:pStyle w:val="ListParagraph"/>
        <w:numPr>
          <w:ilvl w:val="0"/>
          <w:numId w:val="28"/>
        </w:numPr>
        <w:rPr>
          <w:rFonts w:ascii="Cambria" w:hAnsi="Cambria"/>
        </w:rPr>
      </w:pPr>
      <w:r w:rsidRPr="00FE559E">
        <w:rPr>
          <w:rFonts w:ascii="Cambria" w:hAnsi="Cambria"/>
        </w:rPr>
        <w:t>Stage gate at end of this stage to winnow; should have agreement on target number of MTIs that will make it thr</w:t>
      </w:r>
      <w:r w:rsidR="00F5130F">
        <w:rPr>
          <w:rFonts w:ascii="Cambria" w:hAnsi="Cambria"/>
        </w:rPr>
        <w:t>ough</w:t>
      </w:r>
      <w:r w:rsidRPr="00FE559E">
        <w:rPr>
          <w:rFonts w:ascii="Cambria" w:hAnsi="Cambria"/>
        </w:rPr>
        <w:t xml:space="preserve"> this stage</w:t>
      </w:r>
      <w:r w:rsidR="00D87152">
        <w:rPr>
          <w:rFonts w:ascii="Cambria" w:hAnsi="Cambria"/>
        </w:rPr>
        <w:t xml:space="preserve"> </w:t>
      </w:r>
      <w:r w:rsidRPr="00FE559E">
        <w:rPr>
          <w:rFonts w:ascii="Cambria" w:hAnsi="Cambria"/>
        </w:rPr>
        <w:t>gate</w:t>
      </w:r>
    </w:p>
    <w:p w14:paraId="4C820247" w14:textId="025E9645" w:rsidR="00880089" w:rsidRPr="00FE559E" w:rsidRDefault="00880089" w:rsidP="00880089">
      <w:pPr>
        <w:pStyle w:val="ListParagraph"/>
        <w:numPr>
          <w:ilvl w:val="0"/>
          <w:numId w:val="28"/>
        </w:numPr>
        <w:rPr>
          <w:rFonts w:ascii="Cambria" w:hAnsi="Cambria"/>
        </w:rPr>
      </w:pPr>
      <w:r w:rsidRPr="00FE559E">
        <w:rPr>
          <w:rFonts w:ascii="Cambria" w:hAnsi="Cambria"/>
        </w:rPr>
        <w:t>Need to use existing data to make decisions at this stage</w:t>
      </w:r>
      <w:r w:rsidR="00D87152">
        <w:rPr>
          <w:rFonts w:ascii="Cambria" w:hAnsi="Cambria"/>
        </w:rPr>
        <w:t xml:space="preserve"> </w:t>
      </w:r>
      <w:r w:rsidRPr="00FE559E">
        <w:rPr>
          <w:rFonts w:ascii="Cambria" w:hAnsi="Cambria"/>
        </w:rPr>
        <w:t>gate</w:t>
      </w:r>
    </w:p>
    <w:p w14:paraId="329E3D7B" w14:textId="77777777" w:rsidR="00880089" w:rsidRPr="00FE559E" w:rsidRDefault="00880089" w:rsidP="00880089">
      <w:pPr>
        <w:rPr>
          <w:rFonts w:ascii="Cambria" w:hAnsi="Cambria"/>
        </w:rPr>
      </w:pPr>
    </w:p>
    <w:p w14:paraId="7BA96070" w14:textId="77777777" w:rsidR="00880089" w:rsidRPr="00FE559E" w:rsidRDefault="00880089" w:rsidP="00880089">
      <w:pPr>
        <w:rPr>
          <w:rFonts w:ascii="Cambria" w:hAnsi="Cambria"/>
        </w:rPr>
      </w:pPr>
    </w:p>
    <w:p w14:paraId="2BE590D7" w14:textId="77777777" w:rsidR="00880089" w:rsidRPr="00FE559E" w:rsidRDefault="00880089" w:rsidP="00880089">
      <w:pPr>
        <w:rPr>
          <w:rFonts w:ascii="Cambria" w:hAnsi="Cambria"/>
          <w:b/>
        </w:rPr>
      </w:pPr>
      <w:r w:rsidRPr="00FE559E">
        <w:rPr>
          <w:rFonts w:ascii="Cambria" w:hAnsi="Cambria"/>
          <w:b/>
        </w:rPr>
        <w:br w:type="page"/>
      </w:r>
    </w:p>
    <w:p w14:paraId="20F24E2A" w14:textId="77777777" w:rsidR="00880089" w:rsidRPr="00FE559E" w:rsidRDefault="00880089" w:rsidP="00880089">
      <w:pPr>
        <w:jc w:val="center"/>
        <w:rPr>
          <w:rFonts w:ascii="Cambria" w:hAnsi="Cambria"/>
          <w:b/>
        </w:rPr>
      </w:pPr>
      <w:r w:rsidRPr="00FE559E">
        <w:rPr>
          <w:rFonts w:ascii="Cambria" w:hAnsi="Cambria"/>
          <w:b/>
        </w:rPr>
        <w:lastRenderedPageBreak/>
        <w:t>Phase: Program Development</w:t>
      </w:r>
    </w:p>
    <w:p w14:paraId="0AAD74BB" w14:textId="5156F1B5" w:rsidR="00880089" w:rsidRPr="00FE559E" w:rsidRDefault="00880089" w:rsidP="00880089">
      <w:pPr>
        <w:jc w:val="center"/>
        <w:rPr>
          <w:rFonts w:ascii="Cambria" w:hAnsi="Cambria"/>
          <w:b/>
        </w:rPr>
      </w:pPr>
      <w:r w:rsidRPr="00FE559E">
        <w:rPr>
          <w:rFonts w:ascii="Cambria" w:hAnsi="Cambria"/>
          <w:b/>
        </w:rPr>
        <w:t>Stage 3: Market Baselines &amp; Forecasting</w:t>
      </w:r>
      <w:r w:rsidR="00F5130F">
        <w:rPr>
          <w:rFonts w:ascii="Cambria" w:hAnsi="Cambria"/>
          <w:b/>
        </w:rPr>
        <w:br/>
      </w:r>
    </w:p>
    <w:p w14:paraId="3B63EABF" w14:textId="77777777" w:rsidR="00880089" w:rsidRPr="00FE559E" w:rsidRDefault="00880089" w:rsidP="00880089">
      <w:pPr>
        <w:rPr>
          <w:rFonts w:ascii="Cambria" w:hAnsi="Cambria"/>
          <w:b/>
        </w:rPr>
      </w:pPr>
      <w:r w:rsidRPr="00FE559E">
        <w:rPr>
          <w:rFonts w:ascii="Cambria" w:hAnsi="Cambria"/>
          <w:b/>
        </w:rPr>
        <w:t xml:space="preserve">Key Activities: </w:t>
      </w:r>
    </w:p>
    <w:p w14:paraId="03317FCD" w14:textId="77777777" w:rsidR="00880089" w:rsidRPr="00FE559E" w:rsidRDefault="00880089" w:rsidP="00880089">
      <w:pPr>
        <w:numPr>
          <w:ilvl w:val="1"/>
          <w:numId w:val="16"/>
        </w:numPr>
        <w:rPr>
          <w:rFonts w:ascii="Cambria" w:hAnsi="Cambria"/>
        </w:rPr>
      </w:pPr>
      <w:r w:rsidRPr="00FE559E">
        <w:rPr>
          <w:rFonts w:ascii="Cambria" w:hAnsi="Cambria"/>
        </w:rPr>
        <w:t>Identify data needs and sources of data</w:t>
      </w:r>
    </w:p>
    <w:p w14:paraId="1D0089DB" w14:textId="01B77C68" w:rsidR="00880089" w:rsidRPr="00FE559E" w:rsidRDefault="00880089" w:rsidP="00880089">
      <w:pPr>
        <w:numPr>
          <w:ilvl w:val="1"/>
          <w:numId w:val="16"/>
        </w:numPr>
        <w:rPr>
          <w:rFonts w:ascii="Cambria" w:hAnsi="Cambria"/>
        </w:rPr>
      </w:pPr>
      <w:r w:rsidRPr="00FE559E">
        <w:rPr>
          <w:rFonts w:ascii="Cambria" w:hAnsi="Cambria"/>
        </w:rPr>
        <w:t xml:space="preserve">Identify ways to embed </w:t>
      </w:r>
      <w:r w:rsidR="00D87152">
        <w:rPr>
          <w:rFonts w:ascii="Cambria" w:hAnsi="Cambria"/>
        </w:rPr>
        <w:t>evaluation, measurement, and verification (EM&amp;V)</w:t>
      </w:r>
      <w:r w:rsidRPr="00FE559E">
        <w:rPr>
          <w:rFonts w:ascii="Cambria" w:hAnsi="Cambria"/>
        </w:rPr>
        <w:t xml:space="preserve"> into pilot</w:t>
      </w:r>
    </w:p>
    <w:p w14:paraId="38B55ABF" w14:textId="77777777" w:rsidR="00880089" w:rsidRPr="00FE559E" w:rsidRDefault="00880089" w:rsidP="00880089">
      <w:pPr>
        <w:numPr>
          <w:ilvl w:val="1"/>
          <w:numId w:val="16"/>
        </w:numPr>
        <w:rPr>
          <w:rFonts w:ascii="Cambria" w:hAnsi="Cambria"/>
        </w:rPr>
      </w:pPr>
      <w:r w:rsidRPr="00FE559E">
        <w:rPr>
          <w:rFonts w:ascii="Cambria" w:hAnsi="Cambria"/>
        </w:rPr>
        <w:t>Develop initial baseline strategy</w:t>
      </w:r>
    </w:p>
    <w:p w14:paraId="305408DB" w14:textId="772C631E" w:rsidR="00880089" w:rsidRPr="00FE559E" w:rsidRDefault="00880089" w:rsidP="00880089">
      <w:pPr>
        <w:rPr>
          <w:rFonts w:ascii="Cambria" w:hAnsi="Cambria"/>
        </w:rPr>
      </w:pPr>
      <w:r w:rsidRPr="00FE559E">
        <w:rPr>
          <w:rFonts w:ascii="Cambria" w:hAnsi="Cambria"/>
          <w:b/>
        </w:rPr>
        <w:t xml:space="preserve">Outputs: </w:t>
      </w:r>
    </w:p>
    <w:p w14:paraId="22E48F6E" w14:textId="77777777" w:rsidR="00880089" w:rsidRPr="00FE559E" w:rsidRDefault="00880089" w:rsidP="00880089">
      <w:pPr>
        <w:numPr>
          <w:ilvl w:val="1"/>
          <w:numId w:val="17"/>
        </w:numPr>
        <w:rPr>
          <w:rFonts w:ascii="Cambria" w:hAnsi="Cambria"/>
        </w:rPr>
      </w:pPr>
      <w:r w:rsidRPr="00FE559E">
        <w:rPr>
          <w:rFonts w:ascii="Cambria" w:hAnsi="Cambria"/>
        </w:rPr>
        <w:t>Data Collection and Analysis Plan</w:t>
      </w:r>
    </w:p>
    <w:p w14:paraId="355F2895" w14:textId="77777777" w:rsidR="00880089" w:rsidRPr="00FE559E" w:rsidRDefault="00880089" w:rsidP="00880089">
      <w:pPr>
        <w:rPr>
          <w:rFonts w:ascii="Cambria" w:hAnsi="Cambria"/>
          <w:bCs/>
        </w:rPr>
      </w:pPr>
      <w:r w:rsidRPr="00FE559E">
        <w:rPr>
          <w:rFonts w:ascii="Cambria" w:hAnsi="Cambria"/>
          <w:b/>
        </w:rPr>
        <w:t>Questions:</w:t>
      </w:r>
      <w:r w:rsidRPr="00FE559E">
        <w:rPr>
          <w:rFonts w:ascii="Cambria" w:hAnsi="Cambria"/>
        </w:rPr>
        <w:t xml:space="preserve"> </w:t>
      </w:r>
      <w:r w:rsidRPr="00FE559E">
        <w:rPr>
          <w:rFonts w:ascii="Cambria" w:hAnsi="Cambria"/>
          <w:bCs/>
        </w:rPr>
        <w:t>Why are they good candidates for further MT Development and Research?</w:t>
      </w:r>
    </w:p>
    <w:p w14:paraId="1EA4A9C2" w14:textId="7CE375B8" w:rsidR="00880089" w:rsidRPr="00FE559E" w:rsidRDefault="00880089" w:rsidP="00880089">
      <w:pPr>
        <w:rPr>
          <w:rFonts w:ascii="Cambria" w:hAnsi="Cambria"/>
        </w:rPr>
      </w:pPr>
      <w:r w:rsidRPr="00FE559E">
        <w:rPr>
          <w:rFonts w:ascii="Cambria" w:hAnsi="Cambria"/>
          <w:b/>
        </w:rPr>
        <w:t>Process:</w:t>
      </w:r>
      <w:r w:rsidRPr="00FE559E">
        <w:rPr>
          <w:rFonts w:ascii="Cambria" w:hAnsi="Cambria"/>
        </w:rPr>
        <w:t xml:space="preserve"> 3. IOUs file Tier I/II A</w:t>
      </w:r>
      <w:r w:rsidR="00F5130F">
        <w:rPr>
          <w:rFonts w:ascii="Cambria" w:hAnsi="Cambria"/>
        </w:rPr>
        <w:t>dvice Letter</w:t>
      </w:r>
      <w:r w:rsidRPr="00FE559E">
        <w:rPr>
          <w:rFonts w:ascii="Cambria" w:hAnsi="Cambria"/>
        </w:rPr>
        <w:t>s</w:t>
      </w:r>
      <w:r w:rsidR="00F5130F">
        <w:rPr>
          <w:rFonts w:ascii="Cambria" w:hAnsi="Cambria"/>
        </w:rPr>
        <w:t xml:space="preserve"> (ALs)</w:t>
      </w:r>
      <w:r w:rsidRPr="00FE559E">
        <w:rPr>
          <w:rFonts w:ascii="Cambria" w:hAnsi="Cambria"/>
        </w:rPr>
        <w:t xml:space="preserve"> for MT Pilots</w:t>
      </w:r>
    </w:p>
    <w:p w14:paraId="2E1131D9" w14:textId="77777777" w:rsidR="00880089" w:rsidRPr="00FE559E" w:rsidRDefault="00880089" w:rsidP="00880089">
      <w:pPr>
        <w:rPr>
          <w:rFonts w:ascii="Cambria" w:hAnsi="Cambria"/>
          <w:b/>
        </w:rPr>
      </w:pPr>
    </w:p>
    <w:p w14:paraId="64B2186A" w14:textId="77777777" w:rsidR="00880089" w:rsidRPr="00FE559E" w:rsidRDefault="00880089" w:rsidP="00880089">
      <w:pPr>
        <w:rPr>
          <w:rFonts w:ascii="Cambria" w:hAnsi="Cambria"/>
          <w:b/>
        </w:rPr>
      </w:pPr>
      <w:r w:rsidRPr="00FE559E">
        <w:rPr>
          <w:rFonts w:ascii="Cambria" w:hAnsi="Cambria"/>
          <w:b/>
        </w:rPr>
        <w:t xml:space="preserve">Suggested Changes/Alternatives: </w:t>
      </w:r>
    </w:p>
    <w:p w14:paraId="1F5F7865" w14:textId="598103E1" w:rsidR="00880089" w:rsidRPr="00FE559E" w:rsidRDefault="00880089" w:rsidP="00880089">
      <w:pPr>
        <w:pStyle w:val="ListParagraph"/>
        <w:numPr>
          <w:ilvl w:val="0"/>
          <w:numId w:val="18"/>
        </w:numPr>
        <w:rPr>
          <w:rFonts w:ascii="Cambria" w:hAnsi="Cambria"/>
        </w:rPr>
      </w:pPr>
      <w:r w:rsidRPr="00FE559E">
        <w:rPr>
          <w:rFonts w:ascii="Cambria" w:hAnsi="Cambria"/>
        </w:rPr>
        <w:t>Make the assumptions and findings transparent; however, some data may</w:t>
      </w:r>
      <w:r w:rsidR="00D87152">
        <w:rPr>
          <w:rFonts w:ascii="Cambria" w:hAnsi="Cambria"/>
        </w:rPr>
        <w:t xml:space="preserve"> </w:t>
      </w:r>
      <w:r w:rsidRPr="00FE559E">
        <w:rPr>
          <w:rFonts w:ascii="Cambria" w:hAnsi="Cambria"/>
        </w:rPr>
        <w:t>be proprietary and only shared w</w:t>
      </w:r>
      <w:r w:rsidR="00D87152">
        <w:rPr>
          <w:rFonts w:ascii="Cambria" w:hAnsi="Cambria"/>
        </w:rPr>
        <w:t xml:space="preserve">ith </w:t>
      </w:r>
      <w:r w:rsidRPr="00FE559E">
        <w:rPr>
          <w:rFonts w:ascii="Cambria" w:hAnsi="Cambria"/>
        </w:rPr>
        <w:t>N</w:t>
      </w:r>
      <w:r w:rsidR="00F5130F">
        <w:rPr>
          <w:rFonts w:ascii="Cambria" w:hAnsi="Cambria"/>
        </w:rPr>
        <w:t>on-Disclosure Agreement</w:t>
      </w:r>
      <w:r w:rsidR="00D87152">
        <w:rPr>
          <w:rFonts w:ascii="Cambria" w:hAnsi="Cambria"/>
        </w:rPr>
        <w:t>s</w:t>
      </w:r>
      <w:r w:rsidR="00F5130F">
        <w:rPr>
          <w:rFonts w:ascii="Cambria" w:hAnsi="Cambria"/>
        </w:rPr>
        <w:t xml:space="preserve"> (NDA</w:t>
      </w:r>
      <w:r w:rsidR="00D87152">
        <w:rPr>
          <w:rFonts w:ascii="Cambria" w:hAnsi="Cambria"/>
        </w:rPr>
        <w:t>s</w:t>
      </w:r>
      <w:r w:rsidR="00F5130F">
        <w:rPr>
          <w:rFonts w:ascii="Cambria" w:hAnsi="Cambria"/>
        </w:rPr>
        <w:t>)</w:t>
      </w:r>
    </w:p>
    <w:p w14:paraId="2C9A8506" w14:textId="77777777" w:rsidR="00880089" w:rsidRPr="00FE559E" w:rsidRDefault="00880089" w:rsidP="00880089">
      <w:pPr>
        <w:pStyle w:val="ListParagraph"/>
        <w:numPr>
          <w:ilvl w:val="0"/>
          <w:numId w:val="18"/>
        </w:numPr>
        <w:rPr>
          <w:rFonts w:ascii="Cambria" w:hAnsi="Cambria"/>
        </w:rPr>
      </w:pPr>
      <w:r w:rsidRPr="00FE559E">
        <w:rPr>
          <w:rFonts w:ascii="Cambria" w:hAnsi="Cambria"/>
        </w:rPr>
        <w:t>What will be the roll of stakeholders during this stage?</w:t>
      </w:r>
    </w:p>
    <w:p w14:paraId="3EEDF1D9" w14:textId="457EA8E1" w:rsidR="00880089" w:rsidRPr="00FE559E" w:rsidRDefault="00880089" w:rsidP="00880089">
      <w:pPr>
        <w:pStyle w:val="ListParagraph"/>
        <w:numPr>
          <w:ilvl w:val="0"/>
          <w:numId w:val="18"/>
        </w:numPr>
        <w:rPr>
          <w:rFonts w:ascii="Cambria" w:hAnsi="Cambria"/>
        </w:rPr>
      </w:pPr>
      <w:r w:rsidRPr="00FE559E">
        <w:rPr>
          <w:rFonts w:ascii="Cambria" w:hAnsi="Cambria"/>
        </w:rPr>
        <w:t>Consider incorporating CPUC indicators of “potentially promising” programs; look at early indicators and later indicators</w:t>
      </w:r>
    </w:p>
    <w:p w14:paraId="4963F44A" w14:textId="4C41D4A4" w:rsidR="00880089" w:rsidRPr="00FE559E" w:rsidRDefault="00880089" w:rsidP="00880089">
      <w:pPr>
        <w:pStyle w:val="ListParagraph"/>
        <w:numPr>
          <w:ilvl w:val="0"/>
          <w:numId w:val="18"/>
        </w:numPr>
        <w:rPr>
          <w:rFonts w:ascii="Cambria" w:hAnsi="Cambria"/>
        </w:rPr>
      </w:pPr>
      <w:r w:rsidRPr="00FE559E">
        <w:rPr>
          <w:rFonts w:ascii="Cambria" w:hAnsi="Cambria"/>
        </w:rPr>
        <w:t>Use public</w:t>
      </w:r>
      <w:r w:rsidR="00F5130F">
        <w:rPr>
          <w:rFonts w:ascii="Cambria" w:hAnsi="Cambria"/>
        </w:rPr>
        <w:t xml:space="preserve">ly </w:t>
      </w:r>
      <w:r w:rsidR="00F5130F" w:rsidRPr="0010311F">
        <w:rPr>
          <w:rFonts w:ascii="Cambria" w:hAnsi="Cambria"/>
        </w:rPr>
        <w:t xml:space="preserve">available </w:t>
      </w:r>
      <w:r w:rsidRPr="00FE559E">
        <w:rPr>
          <w:rFonts w:ascii="Cambria" w:hAnsi="Cambria"/>
        </w:rPr>
        <w:t>data first, and then proprietary data under NDA</w:t>
      </w:r>
    </w:p>
    <w:p w14:paraId="1A9F8849" w14:textId="557F3C7A" w:rsidR="00880089" w:rsidRPr="00FE559E" w:rsidRDefault="00880089" w:rsidP="00880089">
      <w:pPr>
        <w:pStyle w:val="ListParagraph"/>
        <w:numPr>
          <w:ilvl w:val="0"/>
          <w:numId w:val="18"/>
        </w:numPr>
        <w:rPr>
          <w:rFonts w:ascii="Cambria" w:hAnsi="Cambria"/>
        </w:rPr>
      </w:pPr>
      <w:r w:rsidRPr="00FE559E">
        <w:rPr>
          <w:rFonts w:ascii="Cambria" w:hAnsi="Cambria"/>
        </w:rPr>
        <w:t xml:space="preserve">Include all PAs </w:t>
      </w:r>
      <w:r w:rsidR="00393257">
        <w:rPr>
          <w:rFonts w:ascii="Cambria" w:hAnsi="Cambria"/>
        </w:rPr>
        <w:t xml:space="preserve">in the Administration role </w:t>
      </w:r>
      <w:r w:rsidRPr="00FE559E">
        <w:rPr>
          <w:rFonts w:ascii="Cambria" w:hAnsi="Cambria"/>
        </w:rPr>
        <w:t xml:space="preserve">or another </w:t>
      </w:r>
      <w:r w:rsidR="00393257">
        <w:rPr>
          <w:rFonts w:ascii="Cambria" w:hAnsi="Cambria"/>
        </w:rPr>
        <w:t xml:space="preserve">independent </w:t>
      </w:r>
      <w:r w:rsidRPr="00FE559E">
        <w:rPr>
          <w:rFonts w:ascii="Cambria" w:hAnsi="Cambria"/>
        </w:rPr>
        <w:t>entity</w:t>
      </w:r>
      <w:r w:rsidR="00393257">
        <w:rPr>
          <w:rFonts w:ascii="Cambria" w:hAnsi="Cambria"/>
        </w:rPr>
        <w:t xml:space="preserve"> </w:t>
      </w:r>
    </w:p>
    <w:p w14:paraId="753C2458" w14:textId="77777777" w:rsidR="00880089" w:rsidRPr="00FE559E" w:rsidRDefault="00880089" w:rsidP="00880089">
      <w:pPr>
        <w:pStyle w:val="ListParagraph"/>
        <w:numPr>
          <w:ilvl w:val="0"/>
          <w:numId w:val="18"/>
        </w:numPr>
        <w:rPr>
          <w:rFonts w:ascii="Cambria" w:hAnsi="Cambria"/>
        </w:rPr>
      </w:pPr>
      <w:r w:rsidRPr="00FE559E">
        <w:rPr>
          <w:rFonts w:ascii="Cambria" w:hAnsi="Cambria"/>
        </w:rPr>
        <w:t>Continuous evaluation needed</w:t>
      </w:r>
    </w:p>
    <w:p w14:paraId="1F4B3D48" w14:textId="1487674E" w:rsidR="00880089" w:rsidRPr="00FE559E" w:rsidRDefault="00880089" w:rsidP="00880089">
      <w:pPr>
        <w:pStyle w:val="ListParagraph"/>
        <w:numPr>
          <w:ilvl w:val="0"/>
          <w:numId w:val="18"/>
        </w:numPr>
        <w:rPr>
          <w:rFonts w:ascii="Cambria" w:hAnsi="Cambria"/>
        </w:rPr>
      </w:pPr>
      <w:r w:rsidRPr="00FE559E">
        <w:rPr>
          <w:rFonts w:ascii="Cambria" w:hAnsi="Cambria"/>
        </w:rPr>
        <w:t xml:space="preserve">What’s the role </w:t>
      </w:r>
      <w:proofErr w:type="gramStart"/>
      <w:r w:rsidRPr="00FE559E">
        <w:rPr>
          <w:rFonts w:ascii="Cambria" w:hAnsi="Cambria"/>
        </w:rPr>
        <w:t xml:space="preserve">of </w:t>
      </w:r>
      <w:r w:rsidR="00F5130F">
        <w:rPr>
          <w:rFonts w:ascii="Cambria" w:hAnsi="Cambria"/>
        </w:rPr>
        <w:t xml:space="preserve"> the</w:t>
      </w:r>
      <w:proofErr w:type="gramEnd"/>
      <w:r w:rsidR="00F5130F">
        <w:rPr>
          <w:rFonts w:ascii="Cambria" w:hAnsi="Cambria"/>
        </w:rPr>
        <w:t xml:space="preserve"> IE?</w:t>
      </w:r>
    </w:p>
    <w:p w14:paraId="247AA9A2" w14:textId="2B0AC0E0" w:rsidR="00880089" w:rsidRPr="00FE559E" w:rsidRDefault="00880089" w:rsidP="00880089">
      <w:pPr>
        <w:pStyle w:val="ListParagraph"/>
        <w:numPr>
          <w:ilvl w:val="0"/>
          <w:numId w:val="18"/>
        </w:numPr>
        <w:rPr>
          <w:rFonts w:ascii="Cambria" w:hAnsi="Cambria"/>
        </w:rPr>
      </w:pPr>
      <w:r w:rsidRPr="00FE559E">
        <w:rPr>
          <w:rFonts w:ascii="Cambria" w:hAnsi="Cambria"/>
        </w:rPr>
        <w:t>Going from 100</w:t>
      </w:r>
      <w:r w:rsidR="00393257">
        <w:rPr>
          <w:rFonts w:ascii="Cambria" w:hAnsi="Cambria"/>
        </w:rPr>
        <w:t xml:space="preserve"> MTI proposals</w:t>
      </w:r>
      <w:r w:rsidRPr="00FE559E">
        <w:rPr>
          <w:rFonts w:ascii="Cambria" w:hAnsi="Cambria"/>
        </w:rPr>
        <w:t xml:space="preserve"> to handful; and </w:t>
      </w:r>
      <w:r w:rsidR="00393257">
        <w:rPr>
          <w:rFonts w:ascii="Cambria" w:hAnsi="Cambria"/>
        </w:rPr>
        <w:t xml:space="preserve">then </w:t>
      </w:r>
      <w:r w:rsidRPr="00FE559E">
        <w:rPr>
          <w:rFonts w:ascii="Cambria" w:hAnsi="Cambria"/>
        </w:rPr>
        <w:t>end up w</w:t>
      </w:r>
      <w:r w:rsidR="00F5130F">
        <w:rPr>
          <w:rFonts w:ascii="Cambria" w:hAnsi="Cambria"/>
        </w:rPr>
        <w:t xml:space="preserve">ith </w:t>
      </w:r>
      <w:r w:rsidR="00393257">
        <w:rPr>
          <w:rFonts w:ascii="Cambria" w:hAnsi="Cambria"/>
        </w:rPr>
        <w:t xml:space="preserve">just </w:t>
      </w:r>
      <w:r w:rsidR="00F5130F">
        <w:rPr>
          <w:rFonts w:ascii="Cambria" w:hAnsi="Cambria"/>
        </w:rPr>
        <w:t>a c</w:t>
      </w:r>
      <w:r w:rsidRPr="00FE559E">
        <w:rPr>
          <w:rFonts w:ascii="Cambria" w:hAnsi="Cambria"/>
        </w:rPr>
        <w:t>ouple</w:t>
      </w:r>
    </w:p>
    <w:p w14:paraId="10CA615B" w14:textId="77777777" w:rsidR="00880089" w:rsidRPr="00FE559E" w:rsidRDefault="00880089" w:rsidP="00880089">
      <w:pPr>
        <w:rPr>
          <w:rFonts w:ascii="Cambria" w:hAnsi="Cambria"/>
        </w:rPr>
      </w:pPr>
    </w:p>
    <w:p w14:paraId="3F0587B2" w14:textId="77777777" w:rsidR="00880089" w:rsidRPr="00FE559E" w:rsidRDefault="00880089" w:rsidP="00880089">
      <w:pPr>
        <w:rPr>
          <w:rFonts w:ascii="Cambria" w:hAnsi="Cambria"/>
        </w:rPr>
      </w:pPr>
    </w:p>
    <w:p w14:paraId="523394E0" w14:textId="77777777" w:rsidR="00880089" w:rsidRPr="00FE559E" w:rsidRDefault="00880089" w:rsidP="00880089">
      <w:pPr>
        <w:rPr>
          <w:rFonts w:ascii="Cambria" w:hAnsi="Cambria"/>
          <w:b/>
        </w:rPr>
      </w:pPr>
      <w:r w:rsidRPr="00FE559E">
        <w:rPr>
          <w:rFonts w:ascii="Cambria" w:hAnsi="Cambria"/>
          <w:b/>
        </w:rPr>
        <w:br w:type="page"/>
      </w:r>
    </w:p>
    <w:p w14:paraId="1FE32DB8" w14:textId="77777777" w:rsidR="00880089" w:rsidRPr="00FE559E" w:rsidRDefault="00880089" w:rsidP="00880089">
      <w:pPr>
        <w:jc w:val="center"/>
        <w:rPr>
          <w:rFonts w:ascii="Cambria" w:hAnsi="Cambria"/>
          <w:b/>
        </w:rPr>
      </w:pPr>
      <w:r w:rsidRPr="00FE559E">
        <w:rPr>
          <w:rFonts w:ascii="Cambria" w:hAnsi="Cambria"/>
          <w:b/>
        </w:rPr>
        <w:lastRenderedPageBreak/>
        <w:t>Phase: Program Development</w:t>
      </w:r>
    </w:p>
    <w:p w14:paraId="695DA53D" w14:textId="2C1EA23E" w:rsidR="00880089" w:rsidRPr="00FE559E" w:rsidRDefault="00880089" w:rsidP="00880089">
      <w:pPr>
        <w:jc w:val="center"/>
        <w:rPr>
          <w:rFonts w:ascii="Cambria" w:hAnsi="Cambria"/>
        </w:rPr>
      </w:pPr>
      <w:r w:rsidRPr="00FE559E">
        <w:rPr>
          <w:rFonts w:ascii="Cambria" w:hAnsi="Cambria"/>
          <w:b/>
        </w:rPr>
        <w:t>Stage 4: Strategy Testing &amp; Finalization (Piloting)</w:t>
      </w:r>
      <w:r w:rsidR="00885CAC">
        <w:rPr>
          <w:rFonts w:ascii="Cambria" w:hAnsi="Cambria"/>
          <w:b/>
        </w:rPr>
        <w:br/>
      </w:r>
    </w:p>
    <w:p w14:paraId="4898F43E" w14:textId="77777777" w:rsidR="00880089" w:rsidRPr="00FE559E" w:rsidRDefault="00880089" w:rsidP="00880089">
      <w:pPr>
        <w:rPr>
          <w:rFonts w:ascii="Cambria" w:hAnsi="Cambria"/>
          <w:b/>
        </w:rPr>
      </w:pPr>
      <w:r w:rsidRPr="00FE559E">
        <w:rPr>
          <w:rFonts w:ascii="Cambria" w:hAnsi="Cambria"/>
          <w:b/>
        </w:rPr>
        <w:t xml:space="preserve">Key Activities: </w:t>
      </w:r>
    </w:p>
    <w:p w14:paraId="2EDEDB9F" w14:textId="77777777" w:rsidR="00880089" w:rsidRPr="00FE559E" w:rsidRDefault="00880089" w:rsidP="00880089">
      <w:pPr>
        <w:numPr>
          <w:ilvl w:val="1"/>
          <w:numId w:val="19"/>
        </w:numPr>
        <w:rPr>
          <w:rFonts w:ascii="Cambria" w:hAnsi="Cambria"/>
        </w:rPr>
      </w:pPr>
      <w:r w:rsidRPr="00FE559E">
        <w:rPr>
          <w:rFonts w:ascii="Cambria" w:hAnsi="Cambria"/>
        </w:rPr>
        <w:t>PAs coordinate with/solicit input from 3Ps to design market intervention strategies. Where needed coordinate with RA programs.</w:t>
      </w:r>
    </w:p>
    <w:p w14:paraId="369C2839" w14:textId="77777777" w:rsidR="00880089" w:rsidRPr="00FE559E" w:rsidRDefault="00880089" w:rsidP="00880089">
      <w:pPr>
        <w:numPr>
          <w:ilvl w:val="1"/>
          <w:numId w:val="19"/>
        </w:numPr>
        <w:rPr>
          <w:rFonts w:ascii="Cambria" w:hAnsi="Cambria"/>
        </w:rPr>
      </w:pPr>
      <w:r w:rsidRPr="00FE559E">
        <w:rPr>
          <w:rFonts w:ascii="Cambria" w:hAnsi="Cambria"/>
        </w:rPr>
        <w:t xml:space="preserve">PAs develop budget, initial logic models, pilot milestones, and file to launch pilot(s) </w:t>
      </w:r>
    </w:p>
    <w:p w14:paraId="1FBFD4CC" w14:textId="77777777" w:rsidR="00880089" w:rsidRPr="00FE559E" w:rsidRDefault="00880089" w:rsidP="00880089">
      <w:pPr>
        <w:rPr>
          <w:rFonts w:ascii="Cambria" w:hAnsi="Cambria"/>
          <w:b/>
        </w:rPr>
      </w:pPr>
      <w:r w:rsidRPr="00FE559E">
        <w:rPr>
          <w:rFonts w:ascii="Cambria" w:hAnsi="Cambria"/>
          <w:b/>
        </w:rPr>
        <w:t xml:space="preserve">Outputs: </w:t>
      </w:r>
    </w:p>
    <w:p w14:paraId="1D535188" w14:textId="4F60BF51" w:rsidR="00880089" w:rsidRPr="00FE559E" w:rsidRDefault="00880089" w:rsidP="00880089">
      <w:pPr>
        <w:numPr>
          <w:ilvl w:val="1"/>
          <w:numId w:val="20"/>
        </w:numPr>
        <w:rPr>
          <w:rFonts w:ascii="Cambria" w:hAnsi="Cambria"/>
        </w:rPr>
      </w:pPr>
      <w:r w:rsidRPr="00FE559E">
        <w:rPr>
          <w:rFonts w:ascii="Cambria" w:hAnsi="Cambria"/>
        </w:rPr>
        <w:t xml:space="preserve">Clearly defined market, barriers to address, intervention strategy, baseline </w:t>
      </w:r>
      <w:r w:rsidR="00885CAC">
        <w:rPr>
          <w:rFonts w:ascii="Cambria" w:hAnsi="Cambria"/>
        </w:rPr>
        <w:t>and</w:t>
      </w:r>
      <w:r w:rsidRPr="00FE559E">
        <w:rPr>
          <w:rFonts w:ascii="Cambria" w:hAnsi="Cambria"/>
        </w:rPr>
        <w:t xml:space="preserve"> milestones</w:t>
      </w:r>
      <w:r w:rsidR="00885CAC">
        <w:rPr>
          <w:rFonts w:ascii="Cambria" w:hAnsi="Cambria"/>
        </w:rPr>
        <w:t>,</w:t>
      </w:r>
      <w:r w:rsidRPr="00FE559E">
        <w:rPr>
          <w:rFonts w:ascii="Cambria" w:hAnsi="Cambria"/>
        </w:rPr>
        <w:t xml:space="preserve"> and EM&amp;V plan</w:t>
      </w:r>
    </w:p>
    <w:p w14:paraId="206B8375" w14:textId="77777777" w:rsidR="00880089" w:rsidRPr="00FE559E" w:rsidRDefault="00880089" w:rsidP="00880089">
      <w:pPr>
        <w:numPr>
          <w:ilvl w:val="1"/>
          <w:numId w:val="20"/>
        </w:numPr>
        <w:rPr>
          <w:rFonts w:ascii="Cambria" w:hAnsi="Cambria"/>
        </w:rPr>
      </w:pPr>
      <w:r w:rsidRPr="00FE559E">
        <w:rPr>
          <w:rFonts w:ascii="Cambria" w:hAnsi="Cambria"/>
        </w:rPr>
        <w:t>Pilot testing: PAs establish criteria for judging whether a pilot is successful and worthy of scaling up.</w:t>
      </w:r>
    </w:p>
    <w:p w14:paraId="579EEA0E" w14:textId="77777777" w:rsidR="00880089" w:rsidRPr="00FE559E" w:rsidRDefault="00880089" w:rsidP="00880089">
      <w:pPr>
        <w:rPr>
          <w:rFonts w:ascii="Cambria" w:hAnsi="Cambria"/>
          <w:bCs/>
        </w:rPr>
      </w:pPr>
      <w:r w:rsidRPr="00FE559E">
        <w:rPr>
          <w:rFonts w:ascii="Cambria" w:hAnsi="Cambria"/>
          <w:b/>
        </w:rPr>
        <w:t>Questions:</w:t>
      </w:r>
      <w:r w:rsidRPr="00FE559E">
        <w:rPr>
          <w:rFonts w:ascii="Cambria" w:hAnsi="Cambria"/>
        </w:rPr>
        <w:t xml:space="preserve"> </w:t>
      </w:r>
      <w:r w:rsidRPr="00FE559E">
        <w:rPr>
          <w:rFonts w:ascii="Cambria" w:hAnsi="Cambria"/>
          <w:bCs/>
        </w:rPr>
        <w:t>Which MT approaches can gain traction with customers and industry partners, and can impact markets?</w:t>
      </w:r>
    </w:p>
    <w:p w14:paraId="06861107" w14:textId="77777777" w:rsidR="00880089" w:rsidRPr="00FE559E" w:rsidRDefault="00880089" w:rsidP="00880089">
      <w:pPr>
        <w:rPr>
          <w:rFonts w:ascii="Cambria" w:hAnsi="Cambria"/>
        </w:rPr>
      </w:pPr>
      <w:r w:rsidRPr="00FE559E">
        <w:rPr>
          <w:rFonts w:ascii="Cambria" w:hAnsi="Cambria"/>
          <w:b/>
        </w:rPr>
        <w:t>Process:</w:t>
      </w:r>
      <w:r w:rsidRPr="00FE559E">
        <w:rPr>
          <w:rFonts w:ascii="Cambria" w:hAnsi="Cambria"/>
        </w:rPr>
        <w:t xml:space="preserve"> 4. IOUs implement MT pilots</w:t>
      </w:r>
    </w:p>
    <w:p w14:paraId="6047E945" w14:textId="77777777" w:rsidR="00880089" w:rsidRPr="00FE559E" w:rsidRDefault="00880089" w:rsidP="00880089">
      <w:pPr>
        <w:rPr>
          <w:rFonts w:ascii="Cambria" w:hAnsi="Cambria"/>
          <w:b/>
        </w:rPr>
      </w:pPr>
    </w:p>
    <w:p w14:paraId="41CCF0F4" w14:textId="77777777" w:rsidR="00880089" w:rsidRPr="00FE559E" w:rsidRDefault="00880089" w:rsidP="00880089">
      <w:pPr>
        <w:rPr>
          <w:rFonts w:ascii="Cambria" w:hAnsi="Cambria"/>
          <w:b/>
        </w:rPr>
      </w:pPr>
      <w:r w:rsidRPr="00FE559E">
        <w:rPr>
          <w:rFonts w:ascii="Cambria" w:hAnsi="Cambria"/>
          <w:b/>
        </w:rPr>
        <w:t xml:space="preserve">Suggested Changes/Alternatives: </w:t>
      </w:r>
    </w:p>
    <w:p w14:paraId="6E44A844" w14:textId="1AFC504E" w:rsidR="00880089" w:rsidRPr="00FE559E" w:rsidRDefault="00880089" w:rsidP="00880089">
      <w:pPr>
        <w:pStyle w:val="ListParagraph"/>
        <w:numPr>
          <w:ilvl w:val="0"/>
          <w:numId w:val="15"/>
        </w:numPr>
        <w:rPr>
          <w:rFonts w:ascii="Cambria" w:hAnsi="Cambria"/>
        </w:rPr>
      </w:pPr>
      <w:r w:rsidRPr="00FE559E">
        <w:rPr>
          <w:rFonts w:ascii="Cambria" w:hAnsi="Cambria"/>
        </w:rPr>
        <w:t xml:space="preserve">Is </w:t>
      </w:r>
      <w:r w:rsidR="00885CAC">
        <w:rPr>
          <w:rFonts w:ascii="Cambria" w:hAnsi="Cambria"/>
        </w:rPr>
        <w:t>“</w:t>
      </w:r>
      <w:r w:rsidRPr="00FE559E">
        <w:rPr>
          <w:rFonts w:ascii="Cambria" w:hAnsi="Cambria"/>
        </w:rPr>
        <w:t>pilot</w:t>
      </w:r>
      <w:r w:rsidR="00885CAC">
        <w:rPr>
          <w:rFonts w:ascii="Cambria" w:hAnsi="Cambria"/>
        </w:rPr>
        <w:t>”</w:t>
      </w:r>
      <w:r w:rsidRPr="00FE559E">
        <w:rPr>
          <w:rFonts w:ascii="Cambria" w:hAnsi="Cambria"/>
        </w:rPr>
        <w:t xml:space="preserve"> the best term?  Another term (strategy testing), or define </w:t>
      </w:r>
      <w:r w:rsidR="00885CAC">
        <w:rPr>
          <w:rFonts w:ascii="Cambria" w:hAnsi="Cambria"/>
        </w:rPr>
        <w:t xml:space="preserve">“pilot” </w:t>
      </w:r>
      <w:r w:rsidRPr="00FE559E">
        <w:rPr>
          <w:rFonts w:ascii="Cambria" w:hAnsi="Cambria"/>
        </w:rPr>
        <w:t>better</w:t>
      </w:r>
    </w:p>
    <w:p w14:paraId="5AF81A8F" w14:textId="77777777" w:rsidR="00880089" w:rsidRPr="00FE559E" w:rsidRDefault="00880089" w:rsidP="00880089">
      <w:pPr>
        <w:pStyle w:val="ListParagraph"/>
        <w:numPr>
          <w:ilvl w:val="0"/>
          <w:numId w:val="15"/>
        </w:numPr>
        <w:rPr>
          <w:rFonts w:ascii="Cambria" w:hAnsi="Cambria"/>
        </w:rPr>
      </w:pPr>
      <w:r w:rsidRPr="00FE559E">
        <w:rPr>
          <w:rFonts w:ascii="Cambria" w:hAnsi="Cambria"/>
        </w:rPr>
        <w:t>Test part of solution, or whole solution in limited geographic area</w:t>
      </w:r>
    </w:p>
    <w:p w14:paraId="7B1FC27A" w14:textId="77777777" w:rsidR="00880089" w:rsidRPr="00FE559E" w:rsidRDefault="00880089" w:rsidP="00880089">
      <w:pPr>
        <w:pStyle w:val="ListParagraph"/>
        <w:numPr>
          <w:ilvl w:val="0"/>
          <w:numId w:val="15"/>
        </w:numPr>
        <w:rPr>
          <w:rFonts w:ascii="Cambria" w:hAnsi="Cambria"/>
        </w:rPr>
      </w:pPr>
      <w:r w:rsidRPr="00FE559E">
        <w:rPr>
          <w:rFonts w:ascii="Cambria" w:hAnsi="Cambria"/>
        </w:rPr>
        <w:t>At some point need to be able to make deals with critical actors (e.g., major retailers)</w:t>
      </w:r>
    </w:p>
    <w:p w14:paraId="0C74BD0E" w14:textId="69D74C28" w:rsidR="00880089" w:rsidRPr="00FE559E" w:rsidRDefault="00880089" w:rsidP="00880089">
      <w:pPr>
        <w:pStyle w:val="ListParagraph"/>
        <w:numPr>
          <w:ilvl w:val="0"/>
          <w:numId w:val="15"/>
        </w:numPr>
        <w:rPr>
          <w:rFonts w:ascii="Cambria" w:hAnsi="Cambria"/>
        </w:rPr>
      </w:pPr>
      <w:r w:rsidRPr="00FE559E">
        <w:rPr>
          <w:rFonts w:ascii="Cambria" w:hAnsi="Cambria"/>
        </w:rPr>
        <w:t xml:space="preserve">Who would implement?  </w:t>
      </w:r>
      <w:r w:rsidR="007E01EE">
        <w:rPr>
          <w:rFonts w:ascii="Cambria" w:hAnsi="Cambria"/>
        </w:rPr>
        <w:t>3Ps</w:t>
      </w:r>
      <w:r w:rsidRPr="00FE559E">
        <w:rPr>
          <w:rFonts w:ascii="Cambria" w:hAnsi="Cambria"/>
        </w:rPr>
        <w:t xml:space="preserve">, PAs, and how </w:t>
      </w:r>
      <w:r w:rsidR="00885CAC">
        <w:rPr>
          <w:rFonts w:ascii="Cambria" w:hAnsi="Cambria"/>
        </w:rPr>
        <w:t xml:space="preserve">to </w:t>
      </w:r>
      <w:r w:rsidRPr="00FE559E">
        <w:rPr>
          <w:rFonts w:ascii="Cambria" w:hAnsi="Cambria"/>
        </w:rPr>
        <w:t>coordinate</w:t>
      </w:r>
      <w:r w:rsidR="00885CAC">
        <w:rPr>
          <w:rFonts w:ascii="Cambria" w:hAnsi="Cambria"/>
        </w:rPr>
        <w:t>.</w:t>
      </w:r>
    </w:p>
    <w:p w14:paraId="758589F0" w14:textId="77777777" w:rsidR="00880089" w:rsidRPr="00FE559E" w:rsidRDefault="00880089" w:rsidP="00880089">
      <w:pPr>
        <w:pStyle w:val="ListParagraph"/>
        <w:numPr>
          <w:ilvl w:val="0"/>
          <w:numId w:val="15"/>
        </w:numPr>
        <w:rPr>
          <w:rFonts w:ascii="Cambria" w:hAnsi="Cambria"/>
        </w:rPr>
      </w:pPr>
      <w:r w:rsidRPr="00FE559E">
        <w:rPr>
          <w:rFonts w:ascii="Cambria" w:hAnsi="Cambria"/>
        </w:rPr>
        <w:t>Want to design “pilot” with an eye to scalability</w:t>
      </w:r>
    </w:p>
    <w:p w14:paraId="1F09C3CF" w14:textId="77777777" w:rsidR="00880089" w:rsidRPr="00FE559E" w:rsidRDefault="00880089" w:rsidP="00880089">
      <w:pPr>
        <w:rPr>
          <w:rFonts w:ascii="Cambria" w:hAnsi="Cambria"/>
        </w:rPr>
      </w:pPr>
    </w:p>
    <w:p w14:paraId="54A9AD58" w14:textId="77777777" w:rsidR="00880089" w:rsidRPr="00FE559E" w:rsidRDefault="00880089" w:rsidP="00880089">
      <w:pPr>
        <w:rPr>
          <w:rFonts w:ascii="Cambria" w:hAnsi="Cambria"/>
        </w:rPr>
      </w:pPr>
    </w:p>
    <w:p w14:paraId="0C6BFE4F" w14:textId="77777777" w:rsidR="00880089" w:rsidRPr="00FE559E" w:rsidRDefault="00880089" w:rsidP="00880089">
      <w:pPr>
        <w:rPr>
          <w:rFonts w:ascii="Cambria" w:hAnsi="Cambria"/>
          <w:b/>
        </w:rPr>
      </w:pPr>
      <w:r w:rsidRPr="00FE559E">
        <w:rPr>
          <w:rFonts w:ascii="Cambria" w:hAnsi="Cambria"/>
          <w:b/>
        </w:rPr>
        <w:br w:type="page"/>
      </w:r>
    </w:p>
    <w:p w14:paraId="2607E169" w14:textId="77777777" w:rsidR="00880089" w:rsidRPr="00FE559E" w:rsidRDefault="00880089" w:rsidP="00880089">
      <w:pPr>
        <w:jc w:val="center"/>
        <w:rPr>
          <w:rFonts w:ascii="Cambria" w:hAnsi="Cambria"/>
          <w:b/>
        </w:rPr>
      </w:pPr>
      <w:r w:rsidRPr="00FE559E">
        <w:rPr>
          <w:rFonts w:ascii="Cambria" w:hAnsi="Cambria"/>
          <w:b/>
        </w:rPr>
        <w:lastRenderedPageBreak/>
        <w:t>Phase: Market Deployment</w:t>
      </w:r>
    </w:p>
    <w:p w14:paraId="175F4247" w14:textId="229BDB60" w:rsidR="00880089" w:rsidRPr="00FE559E" w:rsidRDefault="00880089" w:rsidP="00880089">
      <w:pPr>
        <w:jc w:val="center"/>
        <w:rPr>
          <w:rFonts w:ascii="Cambria" w:hAnsi="Cambria"/>
          <w:b/>
        </w:rPr>
      </w:pPr>
      <w:r w:rsidRPr="00FE559E">
        <w:rPr>
          <w:rFonts w:ascii="Cambria" w:hAnsi="Cambria"/>
          <w:b/>
        </w:rPr>
        <w:t>Stage 5: Market Development</w:t>
      </w:r>
      <w:r w:rsidR="00885CAC">
        <w:rPr>
          <w:rFonts w:ascii="Cambria" w:hAnsi="Cambria"/>
          <w:b/>
        </w:rPr>
        <w:br/>
      </w:r>
    </w:p>
    <w:p w14:paraId="3C7E5C0F" w14:textId="77777777" w:rsidR="00880089" w:rsidRPr="00FE559E" w:rsidRDefault="00880089" w:rsidP="00880089">
      <w:pPr>
        <w:rPr>
          <w:rFonts w:ascii="Cambria" w:hAnsi="Cambria"/>
          <w:b/>
        </w:rPr>
      </w:pPr>
      <w:r w:rsidRPr="00FE559E">
        <w:rPr>
          <w:rFonts w:ascii="Cambria" w:hAnsi="Cambria"/>
          <w:b/>
        </w:rPr>
        <w:t xml:space="preserve">Key Activities: </w:t>
      </w:r>
    </w:p>
    <w:p w14:paraId="569E831D" w14:textId="77777777" w:rsidR="00880089" w:rsidRPr="00FE559E" w:rsidRDefault="00880089" w:rsidP="00880089">
      <w:pPr>
        <w:numPr>
          <w:ilvl w:val="1"/>
          <w:numId w:val="21"/>
        </w:numPr>
        <w:rPr>
          <w:rFonts w:ascii="Cambria" w:hAnsi="Cambria"/>
        </w:rPr>
      </w:pPr>
      <w:proofErr w:type="gramStart"/>
      <w:r w:rsidRPr="00FE559E">
        <w:rPr>
          <w:rFonts w:ascii="Cambria" w:hAnsi="Cambria"/>
        </w:rPr>
        <w:t>PAs  refine</w:t>
      </w:r>
      <w:proofErr w:type="gramEnd"/>
      <w:r w:rsidRPr="00FE559E">
        <w:rPr>
          <w:rFonts w:ascii="Cambria" w:hAnsi="Cambria"/>
        </w:rPr>
        <w:t xml:space="preserve"> initiative plans from pilot insights for full-scale MT Accords</w:t>
      </w:r>
    </w:p>
    <w:p w14:paraId="1A18DD4F" w14:textId="77777777" w:rsidR="00880089" w:rsidRPr="00FE559E" w:rsidRDefault="00880089" w:rsidP="00880089">
      <w:pPr>
        <w:numPr>
          <w:ilvl w:val="1"/>
          <w:numId w:val="21"/>
        </w:numPr>
        <w:rPr>
          <w:rFonts w:ascii="Cambria" w:hAnsi="Cambria"/>
        </w:rPr>
      </w:pPr>
      <w:r w:rsidRPr="00FE559E">
        <w:rPr>
          <w:rFonts w:ascii="Cambria" w:hAnsi="Cambria"/>
        </w:rPr>
        <w:t>Full scale MTI: PAs establish baselines, refined logic models, and milestones</w:t>
      </w:r>
    </w:p>
    <w:p w14:paraId="46EED725" w14:textId="77777777" w:rsidR="00880089" w:rsidRPr="00FE559E" w:rsidRDefault="00880089" w:rsidP="00880089">
      <w:pPr>
        <w:numPr>
          <w:ilvl w:val="1"/>
          <w:numId w:val="21"/>
        </w:numPr>
        <w:rPr>
          <w:rFonts w:ascii="Cambria" w:hAnsi="Cambria"/>
        </w:rPr>
      </w:pPr>
      <w:proofErr w:type="spellStart"/>
      <w:r w:rsidRPr="00FE559E">
        <w:rPr>
          <w:rFonts w:ascii="Cambria" w:hAnsi="Cambria"/>
        </w:rPr>
        <w:t>CalTF</w:t>
      </w:r>
      <w:proofErr w:type="spellEnd"/>
      <w:r w:rsidRPr="00FE559E">
        <w:rPr>
          <w:rFonts w:ascii="Cambria" w:hAnsi="Cambria"/>
        </w:rPr>
        <w:t xml:space="preserve"> baseline review</w:t>
      </w:r>
    </w:p>
    <w:p w14:paraId="53C0902A" w14:textId="77777777" w:rsidR="00880089" w:rsidRPr="00FE559E" w:rsidRDefault="00880089" w:rsidP="00880089">
      <w:pPr>
        <w:numPr>
          <w:ilvl w:val="1"/>
          <w:numId w:val="21"/>
        </w:numPr>
        <w:rPr>
          <w:rFonts w:ascii="Cambria" w:hAnsi="Cambria"/>
        </w:rPr>
      </w:pPr>
      <w:r w:rsidRPr="00FE559E">
        <w:rPr>
          <w:rFonts w:ascii="Cambria" w:hAnsi="Cambria"/>
        </w:rPr>
        <w:t>PAs present promising MT Accords via CAEECC</w:t>
      </w:r>
    </w:p>
    <w:p w14:paraId="1D67806A" w14:textId="0391830F" w:rsidR="00880089" w:rsidRPr="00FE559E" w:rsidRDefault="00880089" w:rsidP="00880089">
      <w:pPr>
        <w:numPr>
          <w:ilvl w:val="1"/>
          <w:numId w:val="21"/>
        </w:numPr>
        <w:rPr>
          <w:rFonts w:ascii="Cambria" w:hAnsi="Cambria"/>
        </w:rPr>
      </w:pPr>
      <w:r w:rsidRPr="00FE559E">
        <w:rPr>
          <w:rFonts w:ascii="Cambria" w:hAnsi="Cambria"/>
        </w:rPr>
        <w:t xml:space="preserve">PAs file Tier II AL. or include MT Accord in </w:t>
      </w:r>
      <w:r w:rsidR="005319FC" w:rsidRPr="005319FC">
        <w:rPr>
          <w:rFonts w:ascii="Cambria" w:hAnsi="Cambria"/>
        </w:rPr>
        <w:t>Annual Budget Advice Letter</w:t>
      </w:r>
      <w:r w:rsidR="005319FC">
        <w:rPr>
          <w:rFonts w:ascii="Cambria" w:hAnsi="Cambria"/>
        </w:rPr>
        <w:t xml:space="preserve"> (ABAL)</w:t>
      </w:r>
    </w:p>
    <w:p w14:paraId="26B61E3A" w14:textId="77777777" w:rsidR="00880089" w:rsidRPr="00FE559E" w:rsidRDefault="00880089" w:rsidP="00880089">
      <w:pPr>
        <w:rPr>
          <w:rFonts w:ascii="Cambria" w:hAnsi="Cambria"/>
          <w:b/>
        </w:rPr>
      </w:pPr>
      <w:r w:rsidRPr="00FE559E">
        <w:rPr>
          <w:rFonts w:ascii="Cambria" w:hAnsi="Cambria"/>
          <w:b/>
        </w:rPr>
        <w:t xml:space="preserve">Outputs: </w:t>
      </w:r>
    </w:p>
    <w:p w14:paraId="33B267FE" w14:textId="005D98D7" w:rsidR="00880089" w:rsidRPr="00FE559E" w:rsidRDefault="00880089" w:rsidP="00880089">
      <w:pPr>
        <w:numPr>
          <w:ilvl w:val="1"/>
          <w:numId w:val="22"/>
        </w:numPr>
        <w:rPr>
          <w:rFonts w:ascii="Cambria" w:hAnsi="Cambria"/>
        </w:rPr>
      </w:pPr>
      <w:r w:rsidRPr="00FE559E">
        <w:rPr>
          <w:rFonts w:ascii="Cambria" w:hAnsi="Cambria"/>
        </w:rPr>
        <w:t>Early EM&amp;V plan and key MT metrics for pilots and full</w:t>
      </w:r>
      <w:r w:rsidR="005319FC">
        <w:rPr>
          <w:rFonts w:ascii="Cambria" w:hAnsi="Cambria"/>
        </w:rPr>
        <w:t>-</w:t>
      </w:r>
      <w:r w:rsidRPr="00FE559E">
        <w:rPr>
          <w:rFonts w:ascii="Cambria" w:hAnsi="Cambria"/>
        </w:rPr>
        <w:t>scale MTIs</w:t>
      </w:r>
    </w:p>
    <w:p w14:paraId="5E4C5BB4" w14:textId="77777777" w:rsidR="00880089" w:rsidRPr="00FE559E" w:rsidRDefault="00880089" w:rsidP="00880089">
      <w:pPr>
        <w:numPr>
          <w:ilvl w:val="1"/>
          <w:numId w:val="22"/>
        </w:numPr>
        <w:rPr>
          <w:rFonts w:ascii="Cambria" w:hAnsi="Cambria"/>
        </w:rPr>
      </w:pPr>
      <w:r w:rsidRPr="00FE559E">
        <w:rPr>
          <w:rFonts w:ascii="Cambria" w:hAnsi="Cambria"/>
        </w:rPr>
        <w:t>MT Accord(s)</w:t>
      </w:r>
    </w:p>
    <w:p w14:paraId="3266FFD4" w14:textId="77777777" w:rsidR="00880089" w:rsidRPr="00FE559E" w:rsidRDefault="00880089" w:rsidP="00880089">
      <w:pPr>
        <w:rPr>
          <w:rFonts w:ascii="Cambria" w:hAnsi="Cambria"/>
          <w:bCs/>
        </w:rPr>
      </w:pPr>
      <w:r w:rsidRPr="00FE559E">
        <w:rPr>
          <w:rFonts w:ascii="Cambria" w:hAnsi="Cambria"/>
          <w:b/>
        </w:rPr>
        <w:t>Questions:</w:t>
      </w:r>
      <w:r w:rsidRPr="00FE559E">
        <w:rPr>
          <w:rFonts w:ascii="Cambria" w:hAnsi="Cambria"/>
        </w:rPr>
        <w:t xml:space="preserve"> </w:t>
      </w:r>
      <w:r w:rsidRPr="00FE559E">
        <w:rPr>
          <w:rFonts w:ascii="Cambria" w:hAnsi="Cambria"/>
          <w:bCs/>
        </w:rPr>
        <w:t>How do we scale successful MT initiatives into working MT program approaches?</w:t>
      </w:r>
    </w:p>
    <w:p w14:paraId="34713006" w14:textId="21BD2109" w:rsidR="00880089" w:rsidRPr="00FE559E" w:rsidRDefault="00880089" w:rsidP="00880089">
      <w:pPr>
        <w:rPr>
          <w:rFonts w:ascii="Cambria" w:hAnsi="Cambria"/>
        </w:rPr>
      </w:pPr>
      <w:r w:rsidRPr="00FE559E">
        <w:rPr>
          <w:rFonts w:ascii="Cambria" w:hAnsi="Cambria"/>
          <w:b/>
        </w:rPr>
        <w:t>Process:</w:t>
      </w:r>
      <w:r w:rsidRPr="00FE559E">
        <w:rPr>
          <w:rFonts w:ascii="Cambria" w:hAnsi="Cambria"/>
        </w:rPr>
        <w:t xml:space="preserve"> 5. IOUs develop MT Accords and file w</w:t>
      </w:r>
      <w:r w:rsidR="005319FC">
        <w:rPr>
          <w:rFonts w:ascii="Cambria" w:hAnsi="Cambria"/>
        </w:rPr>
        <w:t xml:space="preserve">ith </w:t>
      </w:r>
      <w:r w:rsidRPr="00FE559E">
        <w:rPr>
          <w:rFonts w:ascii="Cambria" w:hAnsi="Cambria"/>
        </w:rPr>
        <w:t>CPUC</w:t>
      </w:r>
    </w:p>
    <w:p w14:paraId="754C1F02" w14:textId="77777777" w:rsidR="00880089" w:rsidRPr="00FE559E" w:rsidRDefault="00880089" w:rsidP="00880089">
      <w:pPr>
        <w:rPr>
          <w:rFonts w:ascii="Cambria" w:hAnsi="Cambria"/>
          <w:b/>
        </w:rPr>
      </w:pPr>
    </w:p>
    <w:p w14:paraId="044E7ED9" w14:textId="77777777" w:rsidR="00880089" w:rsidRPr="00FE559E" w:rsidRDefault="00880089" w:rsidP="00880089">
      <w:pPr>
        <w:rPr>
          <w:rFonts w:ascii="Cambria" w:hAnsi="Cambria"/>
          <w:b/>
        </w:rPr>
      </w:pPr>
      <w:r w:rsidRPr="00FE559E">
        <w:rPr>
          <w:rFonts w:ascii="Cambria" w:hAnsi="Cambria"/>
          <w:b/>
        </w:rPr>
        <w:t xml:space="preserve">Suggested Changes/Alternatives: </w:t>
      </w:r>
    </w:p>
    <w:p w14:paraId="52650CB1" w14:textId="77FB645F" w:rsidR="00880089" w:rsidRPr="00FE559E" w:rsidRDefault="00880089" w:rsidP="00880089">
      <w:pPr>
        <w:pStyle w:val="ListParagraph"/>
        <w:numPr>
          <w:ilvl w:val="0"/>
          <w:numId w:val="15"/>
        </w:numPr>
        <w:rPr>
          <w:rFonts w:ascii="Cambria" w:hAnsi="Cambria"/>
        </w:rPr>
      </w:pPr>
      <w:r w:rsidRPr="00FE559E">
        <w:rPr>
          <w:rFonts w:ascii="Cambria" w:hAnsi="Cambria"/>
        </w:rPr>
        <w:t>Baseline may already be influenced by your early interventions</w:t>
      </w:r>
      <w:r w:rsidR="005319FC">
        <w:rPr>
          <w:rFonts w:ascii="Cambria" w:hAnsi="Cambria"/>
        </w:rPr>
        <w:t xml:space="preserve"> </w:t>
      </w:r>
      <w:r w:rsidRPr="00FE559E">
        <w:rPr>
          <w:rFonts w:ascii="Cambria" w:hAnsi="Cambria"/>
        </w:rPr>
        <w:t>—</w:t>
      </w:r>
      <w:r w:rsidR="005319FC">
        <w:rPr>
          <w:rFonts w:ascii="Cambria" w:hAnsi="Cambria"/>
        </w:rPr>
        <w:t xml:space="preserve"> </w:t>
      </w:r>
      <w:r w:rsidRPr="00FE559E">
        <w:rPr>
          <w:rFonts w:ascii="Cambria" w:hAnsi="Cambria"/>
        </w:rPr>
        <w:t>so need to revisit; make sure do initial baseline</w:t>
      </w:r>
    </w:p>
    <w:p w14:paraId="09A4D58B" w14:textId="247F95DD" w:rsidR="00880089" w:rsidRPr="00FE559E" w:rsidRDefault="00880089" w:rsidP="00880089">
      <w:pPr>
        <w:pStyle w:val="ListParagraph"/>
        <w:numPr>
          <w:ilvl w:val="0"/>
          <w:numId w:val="15"/>
        </w:numPr>
        <w:rPr>
          <w:rFonts w:ascii="Cambria" w:hAnsi="Cambria"/>
        </w:rPr>
      </w:pPr>
      <w:r w:rsidRPr="00FE559E">
        <w:rPr>
          <w:rFonts w:ascii="Cambria" w:hAnsi="Cambria"/>
        </w:rPr>
        <w:t xml:space="preserve">Leverage </w:t>
      </w:r>
      <w:proofErr w:type="spellStart"/>
      <w:r w:rsidRPr="00FE559E">
        <w:rPr>
          <w:rFonts w:ascii="Cambria" w:hAnsi="Cambria"/>
        </w:rPr>
        <w:t>CalTF</w:t>
      </w:r>
      <w:proofErr w:type="spellEnd"/>
      <w:r w:rsidRPr="00FE559E">
        <w:rPr>
          <w:rFonts w:ascii="Cambria" w:hAnsi="Cambria"/>
        </w:rPr>
        <w:t xml:space="preserve"> but maybe too narrow</w:t>
      </w:r>
      <w:r w:rsidR="005319FC">
        <w:rPr>
          <w:rFonts w:ascii="Cambria" w:hAnsi="Cambria"/>
        </w:rPr>
        <w:t xml:space="preserve"> </w:t>
      </w:r>
      <w:r w:rsidRPr="00FE559E">
        <w:rPr>
          <w:rFonts w:ascii="Cambria" w:hAnsi="Cambria"/>
        </w:rPr>
        <w:t>—</w:t>
      </w:r>
      <w:r w:rsidR="005319FC">
        <w:rPr>
          <w:rFonts w:ascii="Cambria" w:hAnsi="Cambria"/>
        </w:rPr>
        <w:t xml:space="preserve"> if</w:t>
      </w:r>
      <w:r w:rsidRPr="00FE559E">
        <w:rPr>
          <w:rFonts w:ascii="Cambria" w:hAnsi="Cambria"/>
        </w:rPr>
        <w:t xml:space="preserve"> so might want a new advisory board for this task among others or </w:t>
      </w:r>
      <w:proofErr w:type="spellStart"/>
      <w:r w:rsidRPr="00FE559E">
        <w:rPr>
          <w:rFonts w:ascii="Cambria" w:hAnsi="Cambria"/>
        </w:rPr>
        <w:t>CalTF</w:t>
      </w:r>
      <w:proofErr w:type="spellEnd"/>
      <w:r w:rsidRPr="00FE559E">
        <w:rPr>
          <w:rFonts w:ascii="Cambria" w:hAnsi="Cambria"/>
        </w:rPr>
        <w:t xml:space="preserve"> form</w:t>
      </w:r>
      <w:r w:rsidR="005319FC">
        <w:rPr>
          <w:rFonts w:ascii="Cambria" w:hAnsi="Cambria"/>
        </w:rPr>
        <w:t>s</w:t>
      </w:r>
      <w:r w:rsidRPr="00FE559E">
        <w:rPr>
          <w:rFonts w:ascii="Cambria" w:hAnsi="Cambria"/>
        </w:rPr>
        <w:t xml:space="preserve"> a subcommittee </w:t>
      </w:r>
      <w:r w:rsidR="005319FC">
        <w:rPr>
          <w:rFonts w:ascii="Cambria" w:hAnsi="Cambria"/>
        </w:rPr>
        <w:t xml:space="preserve">with </w:t>
      </w:r>
      <w:r w:rsidRPr="00FE559E">
        <w:rPr>
          <w:rFonts w:ascii="Cambria" w:hAnsi="Cambria"/>
        </w:rPr>
        <w:t>expertise.</w:t>
      </w:r>
    </w:p>
    <w:p w14:paraId="13A0F6E9" w14:textId="77777777" w:rsidR="00880089" w:rsidRPr="00FE559E" w:rsidRDefault="00880089" w:rsidP="00880089">
      <w:pPr>
        <w:pStyle w:val="ListParagraph"/>
        <w:numPr>
          <w:ilvl w:val="0"/>
          <w:numId w:val="15"/>
        </w:numPr>
        <w:rPr>
          <w:rFonts w:ascii="Cambria" w:hAnsi="Cambria"/>
        </w:rPr>
      </w:pPr>
      <w:r w:rsidRPr="00FE559E">
        <w:rPr>
          <w:rFonts w:ascii="Cambria" w:hAnsi="Cambria"/>
        </w:rPr>
        <w:t>Purpose is to vet/review baseline and not develop</w:t>
      </w:r>
    </w:p>
    <w:p w14:paraId="212D1214" w14:textId="7FC9E397" w:rsidR="00880089" w:rsidRPr="00FE559E" w:rsidRDefault="00880089" w:rsidP="00880089">
      <w:pPr>
        <w:pStyle w:val="ListParagraph"/>
        <w:numPr>
          <w:ilvl w:val="0"/>
          <w:numId w:val="15"/>
        </w:numPr>
        <w:rPr>
          <w:rFonts w:ascii="Cambria" w:hAnsi="Cambria"/>
        </w:rPr>
      </w:pPr>
      <w:r w:rsidRPr="00FE559E">
        <w:rPr>
          <w:rFonts w:ascii="Cambria" w:hAnsi="Cambria"/>
        </w:rPr>
        <w:t>Line item in ABAL but w</w:t>
      </w:r>
      <w:r w:rsidR="005319FC">
        <w:rPr>
          <w:rFonts w:ascii="Cambria" w:hAnsi="Cambria"/>
        </w:rPr>
        <w:t xml:space="preserve">ith </w:t>
      </w:r>
      <w:r w:rsidRPr="00FE559E">
        <w:rPr>
          <w:rFonts w:ascii="Cambria" w:hAnsi="Cambria"/>
        </w:rPr>
        <w:t>different source of funding; or Tier 2 advice letter w</w:t>
      </w:r>
      <w:r w:rsidR="005319FC">
        <w:rPr>
          <w:rFonts w:ascii="Cambria" w:hAnsi="Cambria"/>
        </w:rPr>
        <w:t xml:space="preserve">ith </w:t>
      </w:r>
      <w:r w:rsidRPr="00FE559E">
        <w:rPr>
          <w:rFonts w:ascii="Cambria" w:hAnsi="Cambria"/>
        </w:rPr>
        <w:t xml:space="preserve">robust stakeholder process leading up to it.  Circle back to this after more clarity on roles and </w:t>
      </w:r>
      <w:r w:rsidR="005319FC" w:rsidRPr="005319FC">
        <w:rPr>
          <w:rFonts w:ascii="Cambria" w:hAnsi="Cambria"/>
        </w:rPr>
        <w:t>responsibilit</w:t>
      </w:r>
      <w:r w:rsidR="005319FC">
        <w:rPr>
          <w:rFonts w:ascii="Cambria" w:hAnsi="Cambria"/>
        </w:rPr>
        <w:t xml:space="preserve">ies </w:t>
      </w:r>
      <w:r w:rsidRPr="00FE559E">
        <w:rPr>
          <w:rFonts w:ascii="Cambria" w:hAnsi="Cambria"/>
        </w:rPr>
        <w:t>—</w:t>
      </w:r>
      <w:r w:rsidR="005319FC">
        <w:rPr>
          <w:rFonts w:ascii="Cambria" w:hAnsi="Cambria"/>
        </w:rPr>
        <w:t xml:space="preserve"> </w:t>
      </w:r>
      <w:r w:rsidRPr="00FE559E">
        <w:rPr>
          <w:rFonts w:ascii="Cambria" w:hAnsi="Cambria"/>
        </w:rPr>
        <w:t>reasonable approval process.</w:t>
      </w:r>
    </w:p>
    <w:p w14:paraId="591B3D0A" w14:textId="533E637F" w:rsidR="00880089" w:rsidRPr="00FE559E" w:rsidRDefault="00880089" w:rsidP="00880089">
      <w:pPr>
        <w:pStyle w:val="ListParagraph"/>
        <w:numPr>
          <w:ilvl w:val="1"/>
          <w:numId w:val="15"/>
        </w:numPr>
        <w:rPr>
          <w:rFonts w:ascii="Cambria" w:hAnsi="Cambria"/>
        </w:rPr>
      </w:pPr>
      <w:r w:rsidRPr="00FE559E">
        <w:rPr>
          <w:rFonts w:ascii="Cambria" w:hAnsi="Cambria"/>
        </w:rPr>
        <w:t>Careful about suspending MT initiative for too long for regulatory review</w:t>
      </w:r>
      <w:r w:rsidR="005319FC">
        <w:rPr>
          <w:rFonts w:ascii="Cambria" w:hAnsi="Cambria"/>
        </w:rPr>
        <w:t xml:space="preserve"> </w:t>
      </w:r>
      <w:r w:rsidRPr="00FE559E">
        <w:rPr>
          <w:rFonts w:ascii="Cambria" w:hAnsi="Cambria"/>
        </w:rPr>
        <w:t>—</w:t>
      </w:r>
      <w:r w:rsidR="005319FC">
        <w:rPr>
          <w:rFonts w:ascii="Cambria" w:hAnsi="Cambria"/>
        </w:rPr>
        <w:t xml:space="preserve"> </w:t>
      </w:r>
      <w:r w:rsidRPr="00FE559E">
        <w:rPr>
          <w:rFonts w:ascii="Cambria" w:hAnsi="Cambria"/>
        </w:rPr>
        <w:t>may lose market actor interest</w:t>
      </w:r>
    </w:p>
    <w:p w14:paraId="0501962F" w14:textId="793A00BF" w:rsidR="00880089" w:rsidRPr="00FE559E" w:rsidRDefault="00880089" w:rsidP="00880089">
      <w:pPr>
        <w:pStyle w:val="ListParagraph"/>
        <w:numPr>
          <w:ilvl w:val="0"/>
          <w:numId w:val="15"/>
        </w:numPr>
        <w:rPr>
          <w:rFonts w:ascii="Cambria" w:hAnsi="Cambria"/>
        </w:rPr>
      </w:pPr>
      <w:r w:rsidRPr="00FE559E">
        <w:rPr>
          <w:rFonts w:ascii="Cambria" w:hAnsi="Cambria"/>
        </w:rPr>
        <w:t>NEEA Advisory Committee</w:t>
      </w:r>
      <w:r w:rsidR="005319FC">
        <w:rPr>
          <w:rFonts w:ascii="Cambria" w:hAnsi="Cambria"/>
        </w:rPr>
        <w:t xml:space="preserve"> </w:t>
      </w:r>
      <w:r w:rsidRPr="00FE559E">
        <w:rPr>
          <w:rFonts w:ascii="Cambria" w:hAnsi="Cambria"/>
        </w:rPr>
        <w:t>—</w:t>
      </w:r>
      <w:r w:rsidR="005319FC">
        <w:rPr>
          <w:rFonts w:ascii="Cambria" w:hAnsi="Cambria"/>
        </w:rPr>
        <w:t xml:space="preserve"> </w:t>
      </w:r>
      <w:r w:rsidRPr="00FE559E">
        <w:rPr>
          <w:rFonts w:ascii="Cambria" w:hAnsi="Cambria"/>
        </w:rPr>
        <w:t>make go/no go decisions that are appealable</w:t>
      </w:r>
    </w:p>
    <w:p w14:paraId="28EB2B9E" w14:textId="77777777" w:rsidR="00880089" w:rsidRPr="00FE559E" w:rsidRDefault="00880089" w:rsidP="00FE559E">
      <w:pPr>
        <w:rPr>
          <w:rFonts w:ascii="Cambria" w:hAnsi="Cambria"/>
        </w:rPr>
      </w:pPr>
    </w:p>
    <w:p w14:paraId="60F51C1F" w14:textId="77777777" w:rsidR="00880089" w:rsidRPr="00FE559E" w:rsidRDefault="00880089" w:rsidP="00880089">
      <w:pPr>
        <w:rPr>
          <w:rFonts w:ascii="Cambria" w:hAnsi="Cambria"/>
        </w:rPr>
      </w:pPr>
    </w:p>
    <w:p w14:paraId="3644B54B" w14:textId="77777777" w:rsidR="00880089" w:rsidRPr="00FE559E" w:rsidRDefault="00880089" w:rsidP="00880089">
      <w:pPr>
        <w:rPr>
          <w:rFonts w:ascii="Cambria" w:hAnsi="Cambria"/>
        </w:rPr>
      </w:pPr>
    </w:p>
    <w:p w14:paraId="04EBC488" w14:textId="77777777" w:rsidR="00880089" w:rsidRPr="00FE559E" w:rsidRDefault="00880089" w:rsidP="00880089">
      <w:pPr>
        <w:rPr>
          <w:rFonts w:ascii="Cambria" w:hAnsi="Cambria"/>
          <w:b/>
        </w:rPr>
      </w:pPr>
      <w:r w:rsidRPr="00FE559E">
        <w:rPr>
          <w:rFonts w:ascii="Cambria" w:hAnsi="Cambria"/>
          <w:b/>
        </w:rPr>
        <w:br w:type="page"/>
      </w:r>
    </w:p>
    <w:p w14:paraId="63DF576B" w14:textId="77777777" w:rsidR="00880089" w:rsidRPr="00FE559E" w:rsidRDefault="00880089" w:rsidP="00880089">
      <w:pPr>
        <w:jc w:val="center"/>
        <w:rPr>
          <w:rFonts w:ascii="Cambria" w:hAnsi="Cambria"/>
          <w:b/>
        </w:rPr>
      </w:pPr>
      <w:r w:rsidRPr="00FE559E">
        <w:rPr>
          <w:rFonts w:ascii="Cambria" w:hAnsi="Cambria"/>
          <w:b/>
        </w:rPr>
        <w:lastRenderedPageBreak/>
        <w:t>Phase: Market Deployment</w:t>
      </w:r>
    </w:p>
    <w:p w14:paraId="0A297EB0" w14:textId="0E09BDD3" w:rsidR="00880089" w:rsidRPr="00FE559E" w:rsidRDefault="00880089" w:rsidP="00880089">
      <w:pPr>
        <w:jc w:val="center"/>
        <w:rPr>
          <w:rFonts w:ascii="Cambria" w:hAnsi="Cambria"/>
          <w:b/>
        </w:rPr>
      </w:pPr>
      <w:r w:rsidRPr="00FE559E">
        <w:rPr>
          <w:rFonts w:ascii="Cambria" w:hAnsi="Cambria"/>
          <w:b/>
        </w:rPr>
        <w:t>Stage 6: Long Term Monitoring</w:t>
      </w:r>
      <w:r w:rsidR="005319FC">
        <w:rPr>
          <w:rFonts w:ascii="Cambria" w:hAnsi="Cambria"/>
          <w:b/>
        </w:rPr>
        <w:br/>
      </w:r>
    </w:p>
    <w:p w14:paraId="74EDDF1B" w14:textId="77777777" w:rsidR="00880089" w:rsidRPr="00FE559E" w:rsidRDefault="00880089" w:rsidP="00880089">
      <w:pPr>
        <w:rPr>
          <w:rFonts w:ascii="Cambria" w:hAnsi="Cambria"/>
          <w:b/>
        </w:rPr>
      </w:pPr>
      <w:r w:rsidRPr="00FE559E">
        <w:rPr>
          <w:rFonts w:ascii="Cambria" w:hAnsi="Cambria"/>
          <w:b/>
        </w:rPr>
        <w:t xml:space="preserve">Key Activities: </w:t>
      </w:r>
    </w:p>
    <w:p w14:paraId="6494FF59" w14:textId="7F2D21A5" w:rsidR="00880089" w:rsidRPr="00FE559E" w:rsidRDefault="00880089" w:rsidP="00880089">
      <w:pPr>
        <w:numPr>
          <w:ilvl w:val="1"/>
          <w:numId w:val="23"/>
        </w:numPr>
        <w:rPr>
          <w:rFonts w:ascii="Cambria" w:hAnsi="Cambria"/>
        </w:rPr>
      </w:pPr>
      <w:r w:rsidRPr="00FE559E">
        <w:rPr>
          <w:rFonts w:ascii="Cambria" w:hAnsi="Cambria"/>
        </w:rPr>
        <w:t xml:space="preserve">PAs </w:t>
      </w:r>
      <w:r w:rsidR="005319FC">
        <w:rPr>
          <w:rFonts w:ascii="Cambria" w:hAnsi="Cambria"/>
        </w:rPr>
        <w:t>and</w:t>
      </w:r>
      <w:r w:rsidRPr="00FE559E">
        <w:rPr>
          <w:rFonts w:ascii="Cambria" w:hAnsi="Cambria"/>
        </w:rPr>
        <w:t xml:space="preserve"> Advisory Board monitor interim and long-term indicators of market effects</w:t>
      </w:r>
    </w:p>
    <w:p w14:paraId="4314F2F1" w14:textId="77777777" w:rsidR="00880089" w:rsidRPr="00FE559E" w:rsidRDefault="00880089" w:rsidP="00880089">
      <w:pPr>
        <w:rPr>
          <w:rFonts w:ascii="Cambria" w:hAnsi="Cambria"/>
          <w:b/>
        </w:rPr>
      </w:pPr>
      <w:r w:rsidRPr="00FE559E">
        <w:rPr>
          <w:rFonts w:ascii="Cambria" w:hAnsi="Cambria"/>
          <w:b/>
        </w:rPr>
        <w:t xml:space="preserve">Outputs: </w:t>
      </w:r>
    </w:p>
    <w:p w14:paraId="15B8D9D3" w14:textId="77777777" w:rsidR="00880089" w:rsidRPr="00FE559E" w:rsidRDefault="00880089" w:rsidP="00880089">
      <w:pPr>
        <w:numPr>
          <w:ilvl w:val="1"/>
          <w:numId w:val="24"/>
        </w:numPr>
        <w:rPr>
          <w:rFonts w:ascii="Cambria" w:hAnsi="Cambria"/>
        </w:rPr>
      </w:pPr>
      <w:r w:rsidRPr="00FE559E">
        <w:rPr>
          <w:rFonts w:ascii="Cambria" w:hAnsi="Cambria"/>
        </w:rPr>
        <w:t>Measurable market-effects and performance indicators</w:t>
      </w:r>
    </w:p>
    <w:p w14:paraId="6F89380F" w14:textId="77777777" w:rsidR="00880089" w:rsidRPr="00FE559E" w:rsidRDefault="00880089" w:rsidP="00880089">
      <w:pPr>
        <w:numPr>
          <w:ilvl w:val="1"/>
          <w:numId w:val="24"/>
        </w:numPr>
        <w:rPr>
          <w:rFonts w:ascii="Cambria" w:hAnsi="Cambria"/>
        </w:rPr>
      </w:pPr>
      <w:proofErr w:type="spellStart"/>
      <w:r w:rsidRPr="00FE559E">
        <w:rPr>
          <w:rFonts w:ascii="Cambria" w:hAnsi="Cambria"/>
        </w:rPr>
        <w:t>Deemable</w:t>
      </w:r>
      <w:proofErr w:type="spellEnd"/>
      <w:r w:rsidRPr="00FE559E">
        <w:rPr>
          <w:rFonts w:ascii="Cambria" w:hAnsi="Cambria"/>
        </w:rPr>
        <w:t xml:space="preserve"> elements of MTIs sent to RA programs?</w:t>
      </w:r>
    </w:p>
    <w:p w14:paraId="7E38916E" w14:textId="77777777" w:rsidR="00880089" w:rsidRPr="00FE559E" w:rsidRDefault="00880089" w:rsidP="00880089">
      <w:pPr>
        <w:rPr>
          <w:rFonts w:ascii="Cambria" w:hAnsi="Cambria"/>
          <w:bCs/>
        </w:rPr>
      </w:pPr>
      <w:r w:rsidRPr="00FE559E">
        <w:rPr>
          <w:rFonts w:ascii="Cambria" w:hAnsi="Cambria"/>
          <w:b/>
        </w:rPr>
        <w:t xml:space="preserve">Questions: </w:t>
      </w:r>
      <w:r w:rsidRPr="00FE559E">
        <w:rPr>
          <w:rFonts w:ascii="Cambria" w:hAnsi="Cambria"/>
          <w:bCs/>
        </w:rPr>
        <w:t>Are the MT initiatives achieving planned goals? When should MTIs be included in Rolling Portfolio?</w:t>
      </w:r>
    </w:p>
    <w:p w14:paraId="5B301E13" w14:textId="77777777" w:rsidR="00880089" w:rsidRPr="00FE559E" w:rsidRDefault="00880089" w:rsidP="00880089">
      <w:pPr>
        <w:rPr>
          <w:rFonts w:ascii="Cambria" w:hAnsi="Cambria"/>
        </w:rPr>
      </w:pPr>
      <w:r w:rsidRPr="00FE559E">
        <w:rPr>
          <w:rFonts w:ascii="Cambria" w:hAnsi="Cambria"/>
          <w:b/>
        </w:rPr>
        <w:t>Process:</w:t>
      </w:r>
      <w:r w:rsidRPr="00FE559E">
        <w:rPr>
          <w:rFonts w:ascii="Cambria" w:hAnsi="Cambria"/>
        </w:rPr>
        <w:t xml:space="preserve"> Ongoing monitoring of MTIs via IOUs and IRC</w:t>
      </w:r>
    </w:p>
    <w:p w14:paraId="5FFE9525" w14:textId="77777777" w:rsidR="00880089" w:rsidRPr="00FE559E" w:rsidRDefault="00880089" w:rsidP="00880089">
      <w:pPr>
        <w:rPr>
          <w:rFonts w:ascii="Cambria" w:hAnsi="Cambria"/>
          <w:b/>
        </w:rPr>
      </w:pPr>
    </w:p>
    <w:p w14:paraId="44AC88E7" w14:textId="77777777" w:rsidR="00880089" w:rsidRPr="00FE559E" w:rsidRDefault="00880089" w:rsidP="00880089">
      <w:pPr>
        <w:rPr>
          <w:rFonts w:ascii="Cambria" w:hAnsi="Cambria"/>
          <w:b/>
        </w:rPr>
      </w:pPr>
      <w:r w:rsidRPr="00FE559E">
        <w:rPr>
          <w:rFonts w:ascii="Cambria" w:hAnsi="Cambria"/>
          <w:b/>
        </w:rPr>
        <w:t xml:space="preserve">Suggested Changes/Alternatives: </w:t>
      </w:r>
    </w:p>
    <w:p w14:paraId="2A0CE54E" w14:textId="77777777" w:rsidR="00880089" w:rsidRPr="00FE559E" w:rsidRDefault="00880089" w:rsidP="00880089">
      <w:pPr>
        <w:pStyle w:val="ListParagraph"/>
        <w:numPr>
          <w:ilvl w:val="0"/>
          <w:numId w:val="15"/>
        </w:numPr>
        <w:rPr>
          <w:rFonts w:ascii="Cambria" w:hAnsi="Cambria"/>
        </w:rPr>
      </w:pPr>
      <w:r w:rsidRPr="00FE559E">
        <w:rPr>
          <w:rFonts w:ascii="Cambria" w:hAnsi="Cambria"/>
        </w:rPr>
        <w:t>CAEECC and Advisory Board placeholder might be interchangeable in IOUs proposal</w:t>
      </w:r>
    </w:p>
    <w:p w14:paraId="4BC59D94" w14:textId="5C68559A" w:rsidR="00880089" w:rsidRPr="00FE559E" w:rsidRDefault="00880089" w:rsidP="00880089">
      <w:pPr>
        <w:pStyle w:val="ListParagraph"/>
        <w:numPr>
          <w:ilvl w:val="0"/>
          <w:numId w:val="15"/>
        </w:numPr>
        <w:rPr>
          <w:rFonts w:ascii="Cambria" w:hAnsi="Cambria"/>
        </w:rPr>
      </w:pPr>
      <w:r w:rsidRPr="00FE559E">
        <w:rPr>
          <w:rFonts w:ascii="Cambria" w:hAnsi="Cambria"/>
        </w:rPr>
        <w:t xml:space="preserve">Maybe issue </w:t>
      </w:r>
      <w:r w:rsidR="005319FC">
        <w:rPr>
          <w:rFonts w:ascii="Cambria" w:hAnsi="Cambria"/>
        </w:rPr>
        <w:t xml:space="preserve">with </w:t>
      </w:r>
      <w:r w:rsidRPr="00FE559E">
        <w:rPr>
          <w:rFonts w:ascii="Cambria" w:hAnsi="Cambria"/>
        </w:rPr>
        <w:t>CPUC delegating authority—but could potentially have technical subcommittee with board.  Perhaps CPUC could delegate decision</w:t>
      </w:r>
      <w:r w:rsidR="005319FC">
        <w:rPr>
          <w:rFonts w:ascii="Cambria" w:hAnsi="Cambria"/>
        </w:rPr>
        <w:t>-</w:t>
      </w:r>
      <w:r w:rsidRPr="00FE559E">
        <w:rPr>
          <w:rFonts w:ascii="Cambria" w:hAnsi="Cambria"/>
        </w:rPr>
        <w:t xml:space="preserve">making authority that was appealable.  Could avoid disruption of MTI.  </w:t>
      </w:r>
    </w:p>
    <w:p w14:paraId="773B121A" w14:textId="77777777" w:rsidR="00880089" w:rsidRPr="00FE559E" w:rsidRDefault="00880089" w:rsidP="00880089">
      <w:pPr>
        <w:rPr>
          <w:rFonts w:ascii="Cambria" w:hAnsi="Cambria"/>
        </w:rPr>
      </w:pPr>
    </w:p>
    <w:p w14:paraId="30325965" w14:textId="77777777" w:rsidR="00880089" w:rsidRPr="00FE559E" w:rsidRDefault="00880089" w:rsidP="00880089">
      <w:pPr>
        <w:rPr>
          <w:rFonts w:ascii="Cambria" w:hAnsi="Cambria"/>
        </w:rPr>
      </w:pPr>
    </w:p>
    <w:p w14:paraId="169C4B8A" w14:textId="77777777" w:rsidR="00880089" w:rsidRPr="00FE559E" w:rsidRDefault="00880089" w:rsidP="00880089">
      <w:pPr>
        <w:rPr>
          <w:rFonts w:ascii="Cambria" w:hAnsi="Cambria"/>
          <w:b/>
        </w:rPr>
      </w:pPr>
      <w:r w:rsidRPr="00FE559E">
        <w:rPr>
          <w:rFonts w:ascii="Cambria" w:hAnsi="Cambria"/>
          <w:b/>
        </w:rPr>
        <w:br w:type="page"/>
      </w:r>
    </w:p>
    <w:p w14:paraId="050AAA6E" w14:textId="77777777" w:rsidR="00880089" w:rsidRPr="00FE559E" w:rsidRDefault="00880089" w:rsidP="00880089">
      <w:pPr>
        <w:jc w:val="center"/>
        <w:rPr>
          <w:rFonts w:ascii="Cambria" w:hAnsi="Cambria"/>
          <w:b/>
        </w:rPr>
      </w:pPr>
      <w:r w:rsidRPr="00FE559E">
        <w:rPr>
          <w:rFonts w:ascii="Cambria" w:hAnsi="Cambria"/>
          <w:b/>
        </w:rPr>
        <w:lastRenderedPageBreak/>
        <w:t>Phase: Market Deployment</w:t>
      </w:r>
    </w:p>
    <w:p w14:paraId="0538E168" w14:textId="463A70CA" w:rsidR="00880089" w:rsidRPr="00FE559E" w:rsidRDefault="00880089" w:rsidP="00880089">
      <w:pPr>
        <w:jc w:val="center"/>
        <w:rPr>
          <w:rFonts w:ascii="Cambria" w:hAnsi="Cambria"/>
          <w:b/>
        </w:rPr>
      </w:pPr>
      <w:r w:rsidRPr="00FE559E">
        <w:rPr>
          <w:rFonts w:ascii="Cambria" w:hAnsi="Cambria"/>
          <w:b/>
        </w:rPr>
        <w:t>Stage 7: Transition or Sunset MTI</w:t>
      </w:r>
      <w:r w:rsidR="005319FC">
        <w:rPr>
          <w:rFonts w:ascii="Cambria" w:hAnsi="Cambria"/>
          <w:b/>
        </w:rPr>
        <w:br/>
      </w:r>
    </w:p>
    <w:p w14:paraId="722C0308" w14:textId="77777777" w:rsidR="00880089" w:rsidRPr="00FE559E" w:rsidRDefault="00880089" w:rsidP="00880089">
      <w:pPr>
        <w:rPr>
          <w:rFonts w:ascii="Cambria" w:hAnsi="Cambria"/>
          <w:b/>
        </w:rPr>
      </w:pPr>
      <w:r w:rsidRPr="00FE559E">
        <w:rPr>
          <w:rFonts w:ascii="Cambria" w:hAnsi="Cambria"/>
          <w:b/>
        </w:rPr>
        <w:t xml:space="preserve">Key Activities: </w:t>
      </w:r>
    </w:p>
    <w:p w14:paraId="1D7D4936" w14:textId="77777777" w:rsidR="00880089" w:rsidRPr="00FE559E" w:rsidRDefault="00880089" w:rsidP="00880089">
      <w:pPr>
        <w:numPr>
          <w:ilvl w:val="1"/>
          <w:numId w:val="25"/>
        </w:numPr>
        <w:rPr>
          <w:rFonts w:ascii="Cambria" w:hAnsi="Cambria"/>
        </w:rPr>
      </w:pPr>
      <w:r w:rsidRPr="00FE559E">
        <w:rPr>
          <w:rFonts w:ascii="Cambria" w:hAnsi="Cambria"/>
        </w:rPr>
        <w:t>PAs implement exit strategy or transition strategy</w:t>
      </w:r>
    </w:p>
    <w:p w14:paraId="6A6E6778" w14:textId="77777777" w:rsidR="00880089" w:rsidRPr="00FE559E" w:rsidRDefault="00880089" w:rsidP="00880089">
      <w:pPr>
        <w:numPr>
          <w:ilvl w:val="1"/>
          <w:numId w:val="25"/>
        </w:numPr>
        <w:rPr>
          <w:rFonts w:ascii="Cambria" w:hAnsi="Cambria"/>
        </w:rPr>
      </w:pPr>
      <w:r w:rsidRPr="00FE559E">
        <w:rPr>
          <w:rFonts w:ascii="Cambria" w:hAnsi="Cambria"/>
        </w:rPr>
        <w:t>MTI transitioned to Codes &amp; Standards</w:t>
      </w:r>
    </w:p>
    <w:p w14:paraId="2884520B" w14:textId="77777777" w:rsidR="00880089" w:rsidRPr="00FE559E" w:rsidRDefault="00880089" w:rsidP="00880089">
      <w:pPr>
        <w:rPr>
          <w:rFonts w:ascii="Cambria" w:hAnsi="Cambria"/>
          <w:b/>
        </w:rPr>
      </w:pPr>
      <w:r w:rsidRPr="00FE559E">
        <w:rPr>
          <w:rFonts w:ascii="Cambria" w:hAnsi="Cambria"/>
          <w:b/>
        </w:rPr>
        <w:t xml:space="preserve">Outputs: </w:t>
      </w:r>
    </w:p>
    <w:p w14:paraId="774C359A" w14:textId="77777777" w:rsidR="00880089" w:rsidRPr="00FE559E" w:rsidRDefault="00880089" w:rsidP="00880089">
      <w:pPr>
        <w:numPr>
          <w:ilvl w:val="1"/>
          <w:numId w:val="26"/>
        </w:numPr>
        <w:rPr>
          <w:rFonts w:ascii="Cambria" w:hAnsi="Cambria"/>
        </w:rPr>
      </w:pPr>
      <w:r w:rsidRPr="00FE559E">
        <w:rPr>
          <w:rFonts w:ascii="Cambria" w:hAnsi="Cambria"/>
        </w:rPr>
        <w:t>Market readiness for code adoption</w:t>
      </w:r>
    </w:p>
    <w:p w14:paraId="41B14B55" w14:textId="77777777" w:rsidR="00880089" w:rsidRPr="00FE559E" w:rsidRDefault="00880089" w:rsidP="00880089">
      <w:pPr>
        <w:rPr>
          <w:rFonts w:ascii="Cambria" w:hAnsi="Cambria"/>
          <w:bCs/>
        </w:rPr>
      </w:pPr>
      <w:r w:rsidRPr="00FE559E">
        <w:rPr>
          <w:rFonts w:ascii="Cambria" w:hAnsi="Cambria"/>
          <w:b/>
        </w:rPr>
        <w:t>Questions:</w:t>
      </w:r>
      <w:r w:rsidRPr="00FE559E">
        <w:rPr>
          <w:rFonts w:ascii="Cambria" w:hAnsi="Cambria"/>
        </w:rPr>
        <w:t xml:space="preserve"> </w:t>
      </w:r>
      <w:r w:rsidRPr="00FE559E">
        <w:rPr>
          <w:rFonts w:ascii="Cambria" w:hAnsi="Cambria"/>
          <w:bCs/>
        </w:rPr>
        <w:t>Has the MTI succeeded or failed? Are market dynamics self-sustainable? Has the MTI created opportunities better served through C&amp;S or RA programs?</w:t>
      </w:r>
    </w:p>
    <w:p w14:paraId="49A3D56B" w14:textId="77777777" w:rsidR="00880089" w:rsidRPr="00FE559E" w:rsidRDefault="00880089" w:rsidP="00880089">
      <w:pPr>
        <w:rPr>
          <w:rFonts w:ascii="Cambria" w:hAnsi="Cambria"/>
        </w:rPr>
      </w:pPr>
      <w:r w:rsidRPr="00FE559E">
        <w:rPr>
          <w:rFonts w:ascii="Cambria" w:hAnsi="Cambria"/>
          <w:b/>
        </w:rPr>
        <w:t>Process:</w:t>
      </w:r>
      <w:r w:rsidRPr="00FE559E">
        <w:rPr>
          <w:rFonts w:ascii="Cambria" w:hAnsi="Cambria"/>
        </w:rPr>
        <w:t xml:space="preserve"> 7. Transition or Cancelation of MTI</w:t>
      </w:r>
    </w:p>
    <w:p w14:paraId="2D3F4609" w14:textId="77777777" w:rsidR="00880089" w:rsidRPr="00FE559E" w:rsidRDefault="00880089" w:rsidP="00880089">
      <w:pPr>
        <w:rPr>
          <w:rFonts w:ascii="Cambria" w:hAnsi="Cambria"/>
          <w:b/>
        </w:rPr>
      </w:pPr>
    </w:p>
    <w:p w14:paraId="6F6E8AC7" w14:textId="77777777" w:rsidR="00880089" w:rsidRPr="00FE559E" w:rsidRDefault="00880089" w:rsidP="00880089">
      <w:pPr>
        <w:rPr>
          <w:rFonts w:ascii="Cambria" w:hAnsi="Cambria"/>
          <w:b/>
        </w:rPr>
      </w:pPr>
      <w:r w:rsidRPr="00FE559E">
        <w:rPr>
          <w:rFonts w:ascii="Cambria" w:hAnsi="Cambria"/>
          <w:b/>
        </w:rPr>
        <w:t xml:space="preserve">Suggested Changes/Alternatives: </w:t>
      </w:r>
    </w:p>
    <w:p w14:paraId="7ECEE761" w14:textId="77777777" w:rsidR="00880089" w:rsidRPr="00FE559E" w:rsidRDefault="00880089" w:rsidP="00880089">
      <w:pPr>
        <w:pStyle w:val="ListParagraph"/>
        <w:numPr>
          <w:ilvl w:val="0"/>
          <w:numId w:val="15"/>
        </w:numPr>
        <w:rPr>
          <w:rFonts w:ascii="Cambria" w:hAnsi="Cambria"/>
        </w:rPr>
      </w:pPr>
      <w:r w:rsidRPr="00FE559E">
        <w:rPr>
          <w:rFonts w:ascii="Cambria" w:hAnsi="Cambria"/>
        </w:rPr>
        <w:t>Some MTIs may not be Codes &amp; Standards eligible and need other transition strategies</w:t>
      </w:r>
    </w:p>
    <w:p w14:paraId="628F7470" w14:textId="29A8CF9D" w:rsidR="00880089" w:rsidRPr="00FE559E" w:rsidRDefault="00880089" w:rsidP="00880089">
      <w:pPr>
        <w:pStyle w:val="ListParagraph"/>
        <w:numPr>
          <w:ilvl w:val="0"/>
          <w:numId w:val="15"/>
        </w:numPr>
        <w:rPr>
          <w:rFonts w:ascii="Cambria" w:hAnsi="Cambria"/>
        </w:rPr>
      </w:pPr>
      <w:r w:rsidRPr="00FE559E">
        <w:rPr>
          <w:rFonts w:ascii="Cambria" w:hAnsi="Cambria"/>
        </w:rPr>
        <w:t xml:space="preserve">Even if C&amp;S is important transition strategy, may need additional strategies </w:t>
      </w:r>
    </w:p>
    <w:p w14:paraId="3472E4CC" w14:textId="1FBEA6B4" w:rsidR="00880089" w:rsidRPr="00FE559E" w:rsidRDefault="00880089" w:rsidP="00880089">
      <w:pPr>
        <w:pStyle w:val="ListParagraph"/>
        <w:numPr>
          <w:ilvl w:val="0"/>
          <w:numId w:val="15"/>
        </w:numPr>
        <w:rPr>
          <w:rFonts w:ascii="Cambria" w:hAnsi="Cambria"/>
        </w:rPr>
      </w:pPr>
      <w:r w:rsidRPr="00FE559E">
        <w:rPr>
          <w:rFonts w:ascii="Cambria" w:hAnsi="Cambria"/>
        </w:rPr>
        <w:t>Still may need interventions to assist w</w:t>
      </w:r>
      <w:r w:rsidR="005319FC">
        <w:rPr>
          <w:rFonts w:ascii="Cambria" w:hAnsi="Cambria"/>
        </w:rPr>
        <w:t xml:space="preserve">ith </w:t>
      </w:r>
      <w:r w:rsidRPr="00FE559E">
        <w:rPr>
          <w:rFonts w:ascii="Cambria" w:hAnsi="Cambria"/>
        </w:rPr>
        <w:t xml:space="preserve">C&amp;S adoption, deployment, </w:t>
      </w:r>
      <w:r w:rsidR="005319FC">
        <w:rPr>
          <w:rFonts w:ascii="Cambria" w:hAnsi="Cambria"/>
        </w:rPr>
        <w:t>and</w:t>
      </w:r>
      <w:r w:rsidRPr="00FE559E">
        <w:rPr>
          <w:rFonts w:ascii="Cambria" w:hAnsi="Cambria"/>
        </w:rPr>
        <w:t xml:space="preserve"> enforcement</w:t>
      </w:r>
    </w:p>
    <w:p w14:paraId="36C04678" w14:textId="77777777" w:rsidR="00880089" w:rsidRPr="00FE559E" w:rsidRDefault="00880089" w:rsidP="00880089">
      <w:pPr>
        <w:pStyle w:val="ListParagraph"/>
        <w:numPr>
          <w:ilvl w:val="0"/>
          <w:numId w:val="15"/>
        </w:numPr>
        <w:rPr>
          <w:rFonts w:ascii="Cambria" w:hAnsi="Cambria"/>
        </w:rPr>
      </w:pPr>
      <w:r w:rsidRPr="00FE559E">
        <w:rPr>
          <w:rFonts w:ascii="Cambria" w:hAnsi="Cambria"/>
        </w:rPr>
        <w:t xml:space="preserve">Can be multiple code iterations </w:t>
      </w:r>
    </w:p>
    <w:p w14:paraId="095C33B4" w14:textId="77777777" w:rsidR="00880089" w:rsidRPr="00FE559E" w:rsidRDefault="00880089" w:rsidP="00880089">
      <w:pPr>
        <w:pStyle w:val="ListParagraph"/>
        <w:numPr>
          <w:ilvl w:val="0"/>
          <w:numId w:val="15"/>
        </w:numPr>
        <w:rPr>
          <w:rFonts w:ascii="Cambria" w:hAnsi="Cambria"/>
        </w:rPr>
      </w:pPr>
      <w:r w:rsidRPr="00FE559E">
        <w:rPr>
          <w:rFonts w:ascii="Cambria" w:hAnsi="Cambria"/>
        </w:rPr>
        <w:t>Add “other regulatory policies” to C&amp;S and RA programs</w:t>
      </w:r>
    </w:p>
    <w:p w14:paraId="31382628" w14:textId="77777777" w:rsidR="00880089" w:rsidRPr="00FE559E" w:rsidRDefault="00880089" w:rsidP="00880089">
      <w:pPr>
        <w:pStyle w:val="ListParagraph"/>
        <w:ind w:left="900"/>
        <w:rPr>
          <w:rFonts w:ascii="Cambria" w:hAnsi="Cambria"/>
        </w:rPr>
      </w:pPr>
    </w:p>
    <w:p w14:paraId="521C94FC" w14:textId="77777777" w:rsidR="00880089" w:rsidRPr="00FE559E" w:rsidRDefault="00880089" w:rsidP="00880089">
      <w:pPr>
        <w:rPr>
          <w:rFonts w:ascii="Cambria" w:hAnsi="Cambria"/>
        </w:rPr>
      </w:pPr>
      <w:r w:rsidRPr="00FE559E">
        <w:rPr>
          <w:rFonts w:ascii="Cambria" w:hAnsi="Cambria"/>
        </w:rPr>
        <w:br w:type="page"/>
      </w:r>
    </w:p>
    <w:p w14:paraId="01A155D6" w14:textId="77777777" w:rsidR="00880089" w:rsidRPr="00FE559E" w:rsidRDefault="00880089" w:rsidP="00880089">
      <w:pPr>
        <w:rPr>
          <w:rFonts w:ascii="Cambria" w:hAnsi="Cambria"/>
        </w:rPr>
      </w:pPr>
    </w:p>
    <w:p w14:paraId="2566A1B9" w14:textId="77777777" w:rsidR="00880089" w:rsidRPr="00FE559E" w:rsidRDefault="00880089" w:rsidP="00880089">
      <w:pPr>
        <w:rPr>
          <w:rFonts w:ascii="Cambria" w:hAnsi="Cambria"/>
        </w:rPr>
      </w:pPr>
    </w:p>
    <w:p w14:paraId="6D570BC6" w14:textId="77777777" w:rsidR="00880089" w:rsidRPr="00FE559E" w:rsidRDefault="00880089" w:rsidP="00880089">
      <w:pPr>
        <w:rPr>
          <w:rFonts w:ascii="Cambria" w:hAnsi="Cambria"/>
        </w:rPr>
      </w:pPr>
    </w:p>
    <w:p w14:paraId="55CE6B40" w14:textId="737C6105" w:rsidR="00EA1126" w:rsidRPr="00FE559E" w:rsidRDefault="001A3AC0" w:rsidP="00EA1126">
      <w:pPr>
        <w:jc w:val="center"/>
        <w:rPr>
          <w:rFonts w:ascii="Cambria" w:hAnsi="Cambria"/>
          <w:b/>
        </w:rPr>
      </w:pPr>
      <w:r>
        <w:rPr>
          <w:rFonts w:ascii="Cambria" w:hAnsi="Cambria"/>
          <w:b/>
        </w:rPr>
        <w:t>Appendix F</w:t>
      </w:r>
      <w:r w:rsidR="00EA1126" w:rsidRPr="00FE559E">
        <w:rPr>
          <w:rFonts w:ascii="Cambria" w:hAnsi="Cambria"/>
          <w:b/>
        </w:rPr>
        <w:t>: Participation</w:t>
      </w:r>
    </w:p>
    <w:p w14:paraId="6AF554E2" w14:textId="77777777" w:rsidR="00EA1126" w:rsidRPr="00FE559E" w:rsidRDefault="00EA1126" w:rsidP="00EA1126">
      <w:pPr>
        <w:jc w:val="center"/>
        <w:rPr>
          <w:rFonts w:ascii="Cambria" w:hAnsi="Cambria"/>
          <w:b/>
        </w:rPr>
      </w:pPr>
    </w:p>
    <w:p w14:paraId="60C64BC0" w14:textId="77777777" w:rsidR="00EA1126" w:rsidRPr="007B43AA" w:rsidRDefault="00EA1126" w:rsidP="00EA1126">
      <w:pPr>
        <w:rPr>
          <w:rFonts w:ascii="Cambria" w:hAnsi="Cambria"/>
          <w:b/>
          <w:u w:val="single"/>
        </w:rPr>
      </w:pPr>
      <w:r w:rsidRPr="007B43AA">
        <w:rPr>
          <w:rFonts w:ascii="Cambria" w:hAnsi="Cambria"/>
          <w:b/>
          <w:u w:val="single"/>
        </w:rPr>
        <w:t xml:space="preserve">December 6, 2018: </w:t>
      </w:r>
    </w:p>
    <w:p w14:paraId="3254E316" w14:textId="77777777" w:rsidR="00EA1126" w:rsidRPr="007E01EE" w:rsidRDefault="00EA1126" w:rsidP="00EA1126">
      <w:pPr>
        <w:rPr>
          <w:rFonts w:ascii="Cambria" w:hAnsi="Cambria"/>
        </w:rPr>
      </w:pPr>
    </w:p>
    <w:p w14:paraId="7D9890C4" w14:textId="77777777" w:rsidR="00EA1126" w:rsidRPr="007E01EE" w:rsidRDefault="00EA1126" w:rsidP="00EA1126">
      <w:pPr>
        <w:rPr>
          <w:rFonts w:ascii="Cambria" w:hAnsi="Cambria"/>
          <w:b/>
          <w:i/>
        </w:rPr>
      </w:pPr>
      <w:r w:rsidRPr="007E01EE">
        <w:rPr>
          <w:rFonts w:ascii="Cambria" w:hAnsi="Cambria"/>
          <w:b/>
          <w:i/>
        </w:rPr>
        <w:t>CAEECC Market Transformation Working Group members (both primaries and alternates) joining in person:</w:t>
      </w:r>
    </w:p>
    <w:p w14:paraId="60F69DDF" w14:textId="1D36038B" w:rsidR="00EA1126" w:rsidRDefault="00EA1126" w:rsidP="00EA1126">
      <w:pPr>
        <w:rPr>
          <w:rFonts w:ascii="Cambria" w:hAnsi="Cambria"/>
          <w:b/>
        </w:rPr>
      </w:pP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5"/>
        <w:gridCol w:w="5750"/>
      </w:tblGrid>
      <w:tr w:rsidR="005319FC" w:rsidRPr="005319FC" w14:paraId="6E4879E2"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0565FD"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Sam</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268922"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Appel</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67983F" w14:textId="77777777" w:rsidR="005319FC" w:rsidRPr="00FE559E" w:rsidRDefault="005319FC" w:rsidP="005319FC">
            <w:pPr>
              <w:rPr>
                <w:rFonts w:ascii="Cambria" w:eastAsia="Times New Roman" w:hAnsi="Cambria" w:cs="Times New Roman"/>
                <w:bCs/>
                <w:color w:val="000000"/>
              </w:rPr>
            </w:pPr>
            <w:proofErr w:type="spellStart"/>
            <w:r w:rsidRPr="00FE559E">
              <w:rPr>
                <w:rFonts w:ascii="Cambria" w:eastAsia="Times New Roman" w:hAnsi="Cambria" w:cs="Times New Roman"/>
                <w:bCs/>
                <w:color w:val="000000"/>
              </w:rPr>
              <w:t>BlueGreen</w:t>
            </w:r>
            <w:proofErr w:type="spellEnd"/>
            <w:r w:rsidRPr="00FE559E">
              <w:rPr>
                <w:rFonts w:ascii="Cambria" w:eastAsia="Times New Roman" w:hAnsi="Cambria" w:cs="Times New Roman"/>
                <w:bCs/>
                <w:color w:val="000000"/>
              </w:rPr>
              <w:t xml:space="preserve"> Alliance </w:t>
            </w:r>
          </w:p>
        </w:tc>
      </w:tr>
      <w:tr w:rsidR="005319FC" w:rsidRPr="005319FC" w14:paraId="6C3F78E0"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78BA80"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Brian</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97B3D0"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Barnacle</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DA2162"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Energy Solutions</w:t>
            </w:r>
          </w:p>
        </w:tc>
      </w:tr>
      <w:tr w:rsidR="005319FC" w:rsidRPr="005319FC" w14:paraId="6C76AC0D"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0D2621" w14:textId="77777777" w:rsidR="005319FC" w:rsidRPr="005319FC" w:rsidRDefault="005319FC" w:rsidP="005319FC">
            <w:pPr>
              <w:rPr>
                <w:rFonts w:ascii="Cambria" w:eastAsia="Times New Roman" w:hAnsi="Cambria" w:cs="Times New Roman"/>
                <w:color w:val="000000"/>
              </w:rPr>
            </w:pPr>
            <w:proofErr w:type="spellStart"/>
            <w:r w:rsidRPr="005319FC">
              <w:rPr>
                <w:rFonts w:ascii="Cambria" w:eastAsia="Times New Roman" w:hAnsi="Cambria" w:cs="Times New Roman"/>
                <w:color w:val="000000"/>
              </w:rPr>
              <w:t>Merrian</w:t>
            </w:r>
            <w:proofErr w:type="spellEnd"/>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7CAA76" w14:textId="77777777" w:rsidR="005319FC" w:rsidRPr="005319FC" w:rsidRDefault="005319FC" w:rsidP="005319FC">
            <w:pPr>
              <w:rPr>
                <w:rFonts w:ascii="Cambria" w:eastAsia="Times New Roman" w:hAnsi="Cambria" w:cs="Times New Roman"/>
                <w:color w:val="000000"/>
              </w:rPr>
            </w:pPr>
            <w:proofErr w:type="spellStart"/>
            <w:r w:rsidRPr="005319FC">
              <w:rPr>
                <w:rFonts w:ascii="Cambria" w:eastAsia="Times New Roman" w:hAnsi="Cambria" w:cs="Times New Roman"/>
                <w:color w:val="000000"/>
              </w:rPr>
              <w:t>Borgeson</w:t>
            </w:r>
            <w:proofErr w:type="spellEnd"/>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44EFA"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Natural Resources Defense Council</w:t>
            </w:r>
          </w:p>
        </w:tc>
      </w:tr>
      <w:tr w:rsidR="005319FC" w:rsidRPr="005319FC" w14:paraId="25A9C405"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B369C2"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Erin</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CF4D8"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Brooks</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79D33D"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SoCalGas</w:t>
            </w:r>
          </w:p>
        </w:tc>
      </w:tr>
      <w:tr w:rsidR="005319FC" w:rsidRPr="005319FC" w14:paraId="79562E54"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D1CD21"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Dan</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B7589C"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Buch</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CF289E"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Public Advocates Office</w:t>
            </w:r>
          </w:p>
        </w:tc>
      </w:tr>
      <w:tr w:rsidR="005319FC" w:rsidRPr="005319FC" w14:paraId="417756E0"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3C534F"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Sasha</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54F535"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Cole</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4FE7AB"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Public Advocates Office</w:t>
            </w:r>
          </w:p>
        </w:tc>
      </w:tr>
      <w:tr w:rsidR="005319FC" w:rsidRPr="005319FC" w14:paraId="680E8C29"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4C9B5B"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Marc</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F0AC95"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Costa</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197E49"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The Energy Coalition</w:t>
            </w:r>
          </w:p>
        </w:tc>
      </w:tr>
      <w:tr w:rsidR="005319FC" w:rsidRPr="005319FC" w14:paraId="569E1124"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23F257"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Dave</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14A73C"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Dias</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60620B"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Sheet Metal Workers Local 104</w:t>
            </w:r>
          </w:p>
        </w:tc>
      </w:tr>
      <w:tr w:rsidR="005319FC" w:rsidRPr="005319FC" w14:paraId="28AAE99B"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04876B"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Lara</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CBD895"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Ettenson</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409542"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Natural Resources Defense Council</w:t>
            </w:r>
          </w:p>
        </w:tc>
      </w:tr>
      <w:tr w:rsidR="005319FC" w:rsidRPr="005319FC" w14:paraId="28937377"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0B6FA"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 xml:space="preserve">Hayley </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085C3A"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Goodson</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C6FAE1"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The Utility Reform Network</w:t>
            </w:r>
          </w:p>
        </w:tc>
      </w:tr>
      <w:tr w:rsidR="005319FC" w:rsidRPr="005319FC" w14:paraId="2AB7D0F5"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C15B19"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Arthur</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D090C6" w14:textId="77777777" w:rsidR="005319FC" w:rsidRPr="005319FC" w:rsidRDefault="005319FC" w:rsidP="005319FC">
            <w:pPr>
              <w:rPr>
                <w:rFonts w:ascii="Cambria" w:eastAsia="Times New Roman" w:hAnsi="Cambria" w:cs="Times New Roman"/>
                <w:color w:val="000000"/>
              </w:rPr>
            </w:pPr>
            <w:proofErr w:type="spellStart"/>
            <w:r w:rsidRPr="005319FC">
              <w:rPr>
                <w:rFonts w:ascii="Cambria" w:eastAsia="Times New Roman" w:hAnsi="Cambria" w:cs="Times New Roman"/>
                <w:color w:val="000000"/>
              </w:rPr>
              <w:t>Haubenstock</w:t>
            </w:r>
            <w:proofErr w:type="spellEnd"/>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4EA25D"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 xml:space="preserve">California Efficiency + Demand Management Council </w:t>
            </w:r>
          </w:p>
        </w:tc>
      </w:tr>
      <w:tr w:rsidR="005319FC" w:rsidRPr="005319FC" w14:paraId="51333E91"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D8148D"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Chad</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99655A" w14:textId="77777777" w:rsidR="005319FC" w:rsidRPr="005319FC" w:rsidRDefault="005319FC" w:rsidP="005319FC">
            <w:pPr>
              <w:rPr>
                <w:rFonts w:ascii="Cambria" w:eastAsia="Times New Roman" w:hAnsi="Cambria" w:cs="Times New Roman"/>
                <w:color w:val="000000"/>
              </w:rPr>
            </w:pPr>
            <w:proofErr w:type="spellStart"/>
            <w:r w:rsidRPr="005319FC">
              <w:rPr>
                <w:rFonts w:ascii="Cambria" w:eastAsia="Times New Roman" w:hAnsi="Cambria" w:cs="Times New Roman"/>
                <w:color w:val="000000"/>
              </w:rPr>
              <w:t>Ihrig</w:t>
            </w:r>
            <w:proofErr w:type="spellEnd"/>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1F866"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CLEAResult</w:t>
            </w:r>
          </w:p>
        </w:tc>
      </w:tr>
      <w:tr w:rsidR="005319FC" w:rsidRPr="005319FC" w14:paraId="13C2BFD0"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F40E87"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Ivan</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DE2051"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Jimenez</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8AA402"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Small Business Utility Advocates </w:t>
            </w:r>
          </w:p>
        </w:tc>
      </w:tr>
      <w:tr w:rsidR="005319FC" w:rsidRPr="005319FC" w14:paraId="1DF9D9E9"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45554C"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Bernie</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E60A11" w14:textId="77777777" w:rsidR="005319FC" w:rsidRPr="005319FC" w:rsidRDefault="005319FC" w:rsidP="005319FC">
            <w:pPr>
              <w:rPr>
                <w:rFonts w:ascii="Cambria" w:eastAsia="Times New Roman" w:hAnsi="Cambria" w:cs="Times New Roman"/>
                <w:color w:val="000000"/>
              </w:rPr>
            </w:pPr>
            <w:proofErr w:type="spellStart"/>
            <w:r w:rsidRPr="005319FC">
              <w:rPr>
                <w:rFonts w:ascii="Cambria" w:eastAsia="Times New Roman" w:hAnsi="Cambria" w:cs="Times New Roman"/>
                <w:color w:val="000000"/>
              </w:rPr>
              <w:t>Kotlier</w:t>
            </w:r>
            <w:proofErr w:type="spellEnd"/>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1D16A0"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Coalition for Energy Efficiency</w:t>
            </w:r>
          </w:p>
        </w:tc>
      </w:tr>
      <w:tr w:rsidR="005319FC" w:rsidRPr="005319FC" w14:paraId="3DBC479D"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2974B2"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Rebecca</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6E9B37"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Menten</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4582EC"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Center for Sustainable Energy</w:t>
            </w:r>
          </w:p>
        </w:tc>
      </w:tr>
      <w:tr w:rsidR="005319FC" w:rsidRPr="005319FC" w14:paraId="1CEAEDF2"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142E7E"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Raghav</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489D85"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Murali</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CFDA00"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San Diego Gas and Electric</w:t>
            </w:r>
          </w:p>
        </w:tc>
      </w:tr>
      <w:tr w:rsidR="005319FC" w:rsidRPr="005319FC" w14:paraId="07B28DBE"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71C60"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Derek</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C8894F"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Okada</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486E0C"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Southern California Edison</w:t>
            </w:r>
          </w:p>
        </w:tc>
      </w:tr>
      <w:tr w:rsidR="005319FC" w:rsidRPr="005319FC" w14:paraId="2E9BFB1F"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F45B28"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Adam</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5A0305"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Scheer</w:t>
            </w:r>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32A977"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Pacific Gas and Electric</w:t>
            </w:r>
          </w:p>
        </w:tc>
      </w:tr>
      <w:tr w:rsidR="005319FC" w:rsidRPr="005319FC" w14:paraId="15DBC985"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FD9347"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Matt</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07DB6B" w14:textId="77777777" w:rsidR="005319FC" w:rsidRPr="005319FC" w:rsidRDefault="005319FC" w:rsidP="005319FC">
            <w:pPr>
              <w:rPr>
                <w:rFonts w:ascii="Cambria" w:eastAsia="Times New Roman" w:hAnsi="Cambria" w:cs="Times New Roman"/>
                <w:color w:val="000000"/>
              </w:rPr>
            </w:pPr>
            <w:proofErr w:type="spellStart"/>
            <w:r w:rsidRPr="005319FC">
              <w:rPr>
                <w:rFonts w:ascii="Cambria" w:eastAsia="Times New Roman" w:hAnsi="Cambria" w:cs="Times New Roman"/>
                <w:color w:val="000000"/>
              </w:rPr>
              <w:t>Skolnik</w:t>
            </w:r>
            <w:proofErr w:type="spellEnd"/>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795C6E" w14:textId="77777777" w:rsidR="005319FC" w:rsidRPr="00FE559E" w:rsidRDefault="005319FC" w:rsidP="005319FC">
            <w:pPr>
              <w:rPr>
                <w:rFonts w:ascii="Cambria" w:eastAsia="Times New Roman" w:hAnsi="Cambria" w:cs="Times New Roman"/>
                <w:bCs/>
                <w:color w:val="000000"/>
              </w:rPr>
            </w:pPr>
            <w:proofErr w:type="spellStart"/>
            <w:r w:rsidRPr="00FE559E">
              <w:rPr>
                <w:rFonts w:ascii="Cambria" w:eastAsia="Times New Roman" w:hAnsi="Cambria" w:cs="Times New Roman"/>
                <w:bCs/>
                <w:color w:val="000000"/>
              </w:rPr>
              <w:t>SoCalRen</w:t>
            </w:r>
            <w:proofErr w:type="spellEnd"/>
          </w:p>
        </w:tc>
      </w:tr>
      <w:tr w:rsidR="005319FC" w:rsidRPr="005319FC" w14:paraId="668DA911"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CEB9D3"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Dan</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BBAA92" w14:textId="77777777" w:rsidR="005319FC" w:rsidRPr="005319FC" w:rsidRDefault="005319FC" w:rsidP="005319FC">
            <w:pPr>
              <w:rPr>
                <w:rFonts w:ascii="Cambria" w:eastAsia="Times New Roman" w:hAnsi="Cambria" w:cs="Times New Roman"/>
                <w:color w:val="000000"/>
              </w:rPr>
            </w:pPr>
            <w:proofErr w:type="spellStart"/>
            <w:r w:rsidRPr="005319FC">
              <w:rPr>
                <w:rFonts w:ascii="Cambria" w:eastAsia="Times New Roman" w:hAnsi="Cambria" w:cs="Times New Roman"/>
                <w:color w:val="000000"/>
              </w:rPr>
              <w:t>Suyeyasu</w:t>
            </w:r>
            <w:proofErr w:type="spellEnd"/>
          </w:p>
        </w:tc>
        <w:tc>
          <w:tcPr>
            <w:tcW w:w="56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B717E"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CodeCycle</w:t>
            </w:r>
          </w:p>
        </w:tc>
      </w:tr>
    </w:tbl>
    <w:p w14:paraId="3AC0F0CA" w14:textId="77777777" w:rsidR="00EA1126" w:rsidRPr="007B43AA" w:rsidRDefault="00EA1126" w:rsidP="00EA1126">
      <w:pPr>
        <w:rPr>
          <w:rFonts w:ascii="Cambria" w:hAnsi="Cambria"/>
          <w:b/>
        </w:rPr>
      </w:pPr>
    </w:p>
    <w:p w14:paraId="16E23659" w14:textId="77777777" w:rsidR="00EA1126" w:rsidRPr="007B43AA" w:rsidRDefault="00EA1126" w:rsidP="00EA1126">
      <w:pPr>
        <w:rPr>
          <w:rFonts w:ascii="Cambria" w:hAnsi="Cambria"/>
          <w:b/>
          <w:i/>
        </w:rPr>
      </w:pPr>
      <w:r w:rsidRPr="007B43AA">
        <w:rPr>
          <w:rFonts w:ascii="Cambria" w:hAnsi="Cambria"/>
          <w:b/>
          <w:i/>
        </w:rPr>
        <w:t xml:space="preserve">Participants/observers joining in person: </w:t>
      </w:r>
    </w:p>
    <w:p w14:paraId="7F4BBA50" w14:textId="3A171FC4" w:rsidR="00EA1126" w:rsidRDefault="00EA1126" w:rsidP="00EA1126">
      <w:pPr>
        <w:rPr>
          <w:rFonts w:ascii="Cambria" w:hAnsi="Cambria"/>
          <w:b/>
          <w:i/>
        </w:rPr>
      </w:pP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90"/>
        <w:gridCol w:w="5735"/>
      </w:tblGrid>
      <w:tr w:rsidR="005319FC" w:rsidRPr="005319FC" w14:paraId="0337FA45" w14:textId="77777777" w:rsidTr="00FE559E">
        <w:trPr>
          <w:trHeight w:val="300"/>
        </w:trPr>
        <w:tc>
          <w:tcPr>
            <w:tcW w:w="13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954B84"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Chris</w:t>
            </w:r>
          </w:p>
        </w:tc>
        <w:tc>
          <w:tcPr>
            <w:tcW w:w="15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7F067C"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Baker</w:t>
            </w:r>
          </w:p>
        </w:tc>
        <w:tc>
          <w:tcPr>
            <w:tcW w:w="5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287C5E"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 xml:space="preserve">The </w:t>
            </w:r>
            <w:proofErr w:type="spellStart"/>
            <w:r w:rsidRPr="00FE559E">
              <w:rPr>
                <w:rFonts w:ascii="Cambria" w:eastAsia="Times New Roman" w:hAnsi="Cambria" w:cs="Times New Roman"/>
                <w:bCs/>
                <w:color w:val="000000"/>
              </w:rPr>
              <w:t>Weidt</w:t>
            </w:r>
            <w:proofErr w:type="spellEnd"/>
            <w:r w:rsidRPr="00FE559E">
              <w:rPr>
                <w:rFonts w:ascii="Cambria" w:eastAsia="Times New Roman" w:hAnsi="Cambria" w:cs="Times New Roman"/>
                <w:bCs/>
                <w:color w:val="000000"/>
              </w:rPr>
              <w:t xml:space="preserve"> Group</w:t>
            </w:r>
          </w:p>
        </w:tc>
      </w:tr>
      <w:tr w:rsidR="005319FC" w:rsidRPr="005319FC" w14:paraId="4AF17CAD" w14:textId="77777777" w:rsidTr="005319FC">
        <w:trPr>
          <w:trHeight w:val="300"/>
        </w:trPr>
        <w:tc>
          <w:tcPr>
            <w:tcW w:w="131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3C50001" w14:textId="503B7FD6" w:rsidR="005319FC" w:rsidRPr="005319FC" w:rsidRDefault="005319FC" w:rsidP="005319FC">
            <w:pPr>
              <w:rPr>
                <w:rFonts w:ascii="Cambria" w:eastAsia="Times New Roman" w:hAnsi="Cambria" w:cs="Times New Roman"/>
                <w:color w:val="000000"/>
              </w:rPr>
            </w:pPr>
            <w:r w:rsidRPr="007B43AA">
              <w:rPr>
                <w:rFonts w:ascii="Cambria" w:eastAsia="Times New Roman" w:hAnsi="Cambria" w:cs="Times New Roman"/>
                <w:color w:val="000000"/>
              </w:rPr>
              <w:t>Margie</w:t>
            </w:r>
          </w:p>
        </w:tc>
        <w:tc>
          <w:tcPr>
            <w:tcW w:w="15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9DEC58" w14:textId="45C0BA43" w:rsidR="005319FC" w:rsidRPr="005319FC" w:rsidRDefault="005319FC" w:rsidP="005319FC">
            <w:pPr>
              <w:rPr>
                <w:rFonts w:ascii="Cambria" w:eastAsia="Times New Roman" w:hAnsi="Cambria" w:cs="Times New Roman"/>
                <w:color w:val="000000"/>
              </w:rPr>
            </w:pPr>
            <w:r w:rsidRPr="007E01EE">
              <w:rPr>
                <w:rFonts w:ascii="Cambria" w:eastAsia="Times New Roman" w:hAnsi="Cambria" w:cs="Times New Roman"/>
                <w:color w:val="000000"/>
              </w:rPr>
              <w:t>Gardner</w:t>
            </w:r>
          </w:p>
        </w:tc>
        <w:tc>
          <w:tcPr>
            <w:tcW w:w="57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80DED5" w14:textId="0DB67249" w:rsidR="005319FC" w:rsidRPr="005319FC" w:rsidRDefault="005319FC" w:rsidP="005319FC">
            <w:pPr>
              <w:rPr>
                <w:rFonts w:ascii="Cambria" w:eastAsia="Times New Roman" w:hAnsi="Cambria" w:cs="Times New Roman"/>
                <w:bCs/>
                <w:color w:val="000000"/>
              </w:rPr>
            </w:pPr>
            <w:r w:rsidRPr="00CD100A">
              <w:rPr>
                <w:rFonts w:ascii="Cambria" w:eastAsia="Times New Roman" w:hAnsi="Cambria" w:cs="Times New Roman"/>
                <w:bCs/>
                <w:color w:val="000000"/>
              </w:rPr>
              <w:t>RI/CEDMC/Independent</w:t>
            </w:r>
          </w:p>
        </w:tc>
      </w:tr>
      <w:tr w:rsidR="005319FC" w:rsidRPr="005319FC" w14:paraId="688AF20E" w14:textId="77777777" w:rsidTr="00FE559E">
        <w:trPr>
          <w:trHeight w:val="300"/>
        </w:trPr>
        <w:tc>
          <w:tcPr>
            <w:tcW w:w="13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88CD8F"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Nicholas</w:t>
            </w:r>
          </w:p>
        </w:tc>
        <w:tc>
          <w:tcPr>
            <w:tcW w:w="15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42AC09" w14:textId="77777777" w:rsidR="005319FC" w:rsidRPr="005319FC" w:rsidRDefault="005319FC" w:rsidP="005319FC">
            <w:pPr>
              <w:rPr>
                <w:rFonts w:ascii="Cambria" w:eastAsia="Times New Roman" w:hAnsi="Cambria" w:cs="Times New Roman"/>
                <w:color w:val="000000"/>
              </w:rPr>
            </w:pPr>
            <w:proofErr w:type="spellStart"/>
            <w:r w:rsidRPr="005319FC">
              <w:rPr>
                <w:rFonts w:ascii="Cambria" w:eastAsia="Times New Roman" w:hAnsi="Cambria" w:cs="Times New Roman"/>
                <w:color w:val="000000"/>
              </w:rPr>
              <w:t>Janusch</w:t>
            </w:r>
            <w:proofErr w:type="spellEnd"/>
          </w:p>
        </w:tc>
        <w:tc>
          <w:tcPr>
            <w:tcW w:w="5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CEB1E1"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California Energy Commission</w:t>
            </w:r>
          </w:p>
        </w:tc>
      </w:tr>
      <w:tr w:rsidR="005319FC" w:rsidRPr="005319FC" w14:paraId="111C4D78" w14:textId="77777777" w:rsidTr="00FE559E">
        <w:trPr>
          <w:trHeight w:val="300"/>
        </w:trPr>
        <w:tc>
          <w:tcPr>
            <w:tcW w:w="13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7503D0"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Hal</w:t>
            </w:r>
          </w:p>
        </w:tc>
        <w:tc>
          <w:tcPr>
            <w:tcW w:w="15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201EA6"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Kane</w:t>
            </w:r>
          </w:p>
        </w:tc>
        <w:tc>
          <w:tcPr>
            <w:tcW w:w="5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44A936"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 xml:space="preserve">California Public Utilities Commission </w:t>
            </w:r>
          </w:p>
        </w:tc>
      </w:tr>
      <w:tr w:rsidR="005319FC" w:rsidRPr="005319FC" w14:paraId="64FB02F0" w14:textId="77777777" w:rsidTr="00FE559E">
        <w:trPr>
          <w:trHeight w:val="300"/>
        </w:trPr>
        <w:tc>
          <w:tcPr>
            <w:tcW w:w="13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D4A7B3"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Michael</w:t>
            </w:r>
          </w:p>
        </w:tc>
        <w:tc>
          <w:tcPr>
            <w:tcW w:w="15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322CDB" w14:textId="77777777" w:rsidR="005319FC" w:rsidRPr="005319FC" w:rsidRDefault="005319FC" w:rsidP="005319FC">
            <w:pPr>
              <w:rPr>
                <w:rFonts w:ascii="Cambria" w:eastAsia="Times New Roman" w:hAnsi="Cambria" w:cs="Times New Roman"/>
                <w:color w:val="000000"/>
              </w:rPr>
            </w:pPr>
            <w:proofErr w:type="spellStart"/>
            <w:r w:rsidRPr="005319FC">
              <w:rPr>
                <w:rFonts w:ascii="Cambria" w:eastAsia="Times New Roman" w:hAnsi="Cambria" w:cs="Times New Roman"/>
                <w:color w:val="000000"/>
              </w:rPr>
              <w:t>Rufo</w:t>
            </w:r>
            <w:proofErr w:type="spellEnd"/>
          </w:p>
        </w:tc>
        <w:tc>
          <w:tcPr>
            <w:tcW w:w="5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EFBB8F"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Itron Inc.</w:t>
            </w:r>
          </w:p>
        </w:tc>
      </w:tr>
      <w:tr w:rsidR="005319FC" w:rsidRPr="005319FC" w14:paraId="266220B4" w14:textId="77777777" w:rsidTr="00FE559E">
        <w:trPr>
          <w:trHeight w:val="300"/>
        </w:trPr>
        <w:tc>
          <w:tcPr>
            <w:tcW w:w="13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AC8E8E"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Brian</w:t>
            </w:r>
          </w:p>
        </w:tc>
        <w:tc>
          <w:tcPr>
            <w:tcW w:w="15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E58E23"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Samuelson</w:t>
            </w:r>
          </w:p>
        </w:tc>
        <w:tc>
          <w:tcPr>
            <w:tcW w:w="5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8AC987"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California Energy Commission</w:t>
            </w:r>
          </w:p>
        </w:tc>
      </w:tr>
      <w:tr w:rsidR="005319FC" w:rsidRPr="005319FC" w14:paraId="2741ECC9" w14:textId="77777777" w:rsidTr="00FE559E">
        <w:trPr>
          <w:trHeight w:val="300"/>
        </w:trPr>
        <w:tc>
          <w:tcPr>
            <w:tcW w:w="13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8D5902"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Brad</w:t>
            </w:r>
          </w:p>
        </w:tc>
        <w:tc>
          <w:tcPr>
            <w:tcW w:w="15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9C5D5E" w14:textId="77777777" w:rsidR="005319FC" w:rsidRPr="005319FC" w:rsidRDefault="005319FC" w:rsidP="005319FC">
            <w:pPr>
              <w:rPr>
                <w:rFonts w:ascii="Cambria" w:eastAsia="Times New Roman" w:hAnsi="Cambria" w:cs="Times New Roman"/>
                <w:color w:val="000000"/>
              </w:rPr>
            </w:pPr>
            <w:proofErr w:type="spellStart"/>
            <w:r w:rsidRPr="005319FC">
              <w:rPr>
                <w:rFonts w:ascii="Cambria" w:eastAsia="Times New Roman" w:hAnsi="Cambria" w:cs="Times New Roman"/>
                <w:color w:val="000000"/>
              </w:rPr>
              <w:t>Simcox</w:t>
            </w:r>
            <w:proofErr w:type="spellEnd"/>
          </w:p>
        </w:tc>
        <w:tc>
          <w:tcPr>
            <w:tcW w:w="5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B6CF77" w14:textId="77777777" w:rsidR="005319FC" w:rsidRPr="00FE559E" w:rsidRDefault="005319FC" w:rsidP="005319FC">
            <w:pPr>
              <w:rPr>
                <w:rFonts w:ascii="Cambria" w:eastAsia="Times New Roman" w:hAnsi="Cambria" w:cs="Times New Roman"/>
                <w:bCs/>
                <w:color w:val="000000"/>
              </w:rPr>
            </w:pPr>
            <w:proofErr w:type="spellStart"/>
            <w:r w:rsidRPr="00FE559E">
              <w:rPr>
                <w:rFonts w:ascii="Cambria" w:eastAsia="Times New Roman" w:hAnsi="Cambria" w:cs="Times New Roman"/>
                <w:bCs/>
                <w:color w:val="000000"/>
              </w:rPr>
              <w:t>Nexant</w:t>
            </w:r>
            <w:proofErr w:type="spellEnd"/>
          </w:p>
        </w:tc>
      </w:tr>
      <w:tr w:rsidR="005319FC" w:rsidRPr="005319FC" w14:paraId="5E2B6B3C" w14:textId="77777777" w:rsidTr="00FE559E">
        <w:trPr>
          <w:trHeight w:val="300"/>
        </w:trPr>
        <w:tc>
          <w:tcPr>
            <w:tcW w:w="13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5ABB8"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Christina</w:t>
            </w:r>
          </w:p>
        </w:tc>
        <w:tc>
          <w:tcPr>
            <w:tcW w:w="15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397D5F" w14:textId="77777777" w:rsidR="005319FC" w:rsidRPr="005319FC" w:rsidRDefault="005319FC" w:rsidP="005319FC">
            <w:pPr>
              <w:rPr>
                <w:rFonts w:ascii="Cambria" w:eastAsia="Times New Roman" w:hAnsi="Cambria" w:cs="Times New Roman"/>
                <w:color w:val="000000"/>
              </w:rPr>
            </w:pPr>
            <w:r w:rsidRPr="005319FC">
              <w:rPr>
                <w:rFonts w:ascii="Cambria" w:eastAsia="Times New Roman" w:hAnsi="Cambria" w:cs="Times New Roman"/>
                <w:color w:val="000000"/>
              </w:rPr>
              <w:t>Torok</w:t>
            </w:r>
          </w:p>
        </w:tc>
        <w:tc>
          <w:tcPr>
            <w:tcW w:w="5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8B82F3" w14:textId="77777777" w:rsidR="005319FC" w:rsidRPr="00FE559E" w:rsidRDefault="005319FC" w:rsidP="005319FC">
            <w:pPr>
              <w:rPr>
                <w:rFonts w:ascii="Cambria" w:eastAsia="Times New Roman" w:hAnsi="Cambria" w:cs="Times New Roman"/>
                <w:bCs/>
                <w:color w:val="000000"/>
              </w:rPr>
            </w:pPr>
            <w:r w:rsidRPr="00FE559E">
              <w:rPr>
                <w:rFonts w:ascii="Cambria" w:eastAsia="Times New Roman" w:hAnsi="Cambria" w:cs="Times New Roman"/>
                <w:bCs/>
                <w:color w:val="000000"/>
              </w:rPr>
              <w:t xml:space="preserve">California Public Utilities Commission </w:t>
            </w:r>
          </w:p>
        </w:tc>
      </w:tr>
    </w:tbl>
    <w:p w14:paraId="52860728" w14:textId="77777777" w:rsidR="00EA1126" w:rsidRPr="007B43AA" w:rsidRDefault="00EA1126" w:rsidP="00EA1126">
      <w:pPr>
        <w:rPr>
          <w:rFonts w:ascii="Cambria" w:hAnsi="Cambria"/>
        </w:rPr>
      </w:pPr>
    </w:p>
    <w:p w14:paraId="7ACD6311" w14:textId="77777777" w:rsidR="00EA1126" w:rsidRPr="007E01EE" w:rsidRDefault="00EA1126" w:rsidP="00EA1126">
      <w:pPr>
        <w:rPr>
          <w:rFonts w:ascii="Cambria" w:hAnsi="Cambria"/>
          <w:b/>
          <w:i/>
        </w:rPr>
      </w:pPr>
      <w:r w:rsidRPr="007E01EE">
        <w:rPr>
          <w:rFonts w:ascii="Cambria" w:hAnsi="Cambria"/>
          <w:b/>
          <w:i/>
        </w:rPr>
        <w:lastRenderedPageBreak/>
        <w:t xml:space="preserve">CAEECC Market Transformation Working Group members (both primaries and alternates) joining remotely:  </w:t>
      </w:r>
    </w:p>
    <w:p w14:paraId="345E85B4" w14:textId="77777777" w:rsidR="00EA1126" w:rsidRPr="007E01EE" w:rsidRDefault="00EA1126" w:rsidP="00EA1126">
      <w:pPr>
        <w:rPr>
          <w:rFonts w:ascii="Cambria" w:hAnsi="Cambria"/>
        </w:rPr>
      </w:pPr>
    </w:p>
    <w:tbl>
      <w:tblPr>
        <w:tblW w:w="86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662"/>
        <w:gridCol w:w="5670"/>
      </w:tblGrid>
      <w:tr w:rsidR="00A30238" w:rsidRPr="00FE559E" w14:paraId="17EE3F28" w14:textId="77777777" w:rsidTr="00AB0871">
        <w:trPr>
          <w:trHeight w:val="300"/>
        </w:trPr>
        <w:tc>
          <w:tcPr>
            <w:tcW w:w="1300" w:type="dxa"/>
            <w:shd w:val="clear" w:color="auto" w:fill="auto"/>
            <w:noWrap/>
            <w:vAlign w:val="bottom"/>
          </w:tcPr>
          <w:p w14:paraId="2068D4E3" w14:textId="77777777" w:rsidR="00A30238" w:rsidRPr="007E01EE" w:rsidRDefault="00A30238" w:rsidP="00AB0871">
            <w:pPr>
              <w:rPr>
                <w:rFonts w:ascii="Cambria" w:eastAsia="Times New Roman" w:hAnsi="Cambria" w:cs="Times New Roman"/>
                <w:color w:val="000000"/>
              </w:rPr>
            </w:pPr>
            <w:r w:rsidRPr="007E01EE">
              <w:rPr>
                <w:rFonts w:ascii="Cambria" w:eastAsia="Times New Roman" w:hAnsi="Cambria" w:cs="Times New Roman"/>
                <w:color w:val="000000"/>
              </w:rPr>
              <w:t>Hayley</w:t>
            </w:r>
          </w:p>
        </w:tc>
        <w:tc>
          <w:tcPr>
            <w:tcW w:w="1662" w:type="dxa"/>
            <w:shd w:val="clear" w:color="auto" w:fill="auto"/>
            <w:noWrap/>
            <w:vAlign w:val="bottom"/>
          </w:tcPr>
          <w:p w14:paraId="70BBBBFA" w14:textId="77777777" w:rsidR="00A30238" w:rsidRPr="00154C44" w:rsidRDefault="00A30238" w:rsidP="00AB0871">
            <w:pPr>
              <w:rPr>
                <w:rFonts w:ascii="Cambria" w:eastAsia="Times New Roman" w:hAnsi="Cambria" w:cs="Times New Roman"/>
                <w:color w:val="000000"/>
              </w:rPr>
            </w:pPr>
            <w:r w:rsidRPr="00154C44">
              <w:rPr>
                <w:rFonts w:ascii="Cambria" w:eastAsia="Times New Roman" w:hAnsi="Cambria" w:cs="Times New Roman"/>
                <w:color w:val="000000"/>
              </w:rPr>
              <w:t>Goodson</w:t>
            </w:r>
          </w:p>
        </w:tc>
        <w:tc>
          <w:tcPr>
            <w:tcW w:w="5670" w:type="dxa"/>
            <w:shd w:val="clear" w:color="auto" w:fill="auto"/>
            <w:noWrap/>
            <w:vAlign w:val="bottom"/>
          </w:tcPr>
          <w:p w14:paraId="6D274E28" w14:textId="77777777" w:rsidR="00A30238" w:rsidRPr="00FE559E" w:rsidRDefault="00A30238" w:rsidP="00AB0871">
            <w:pPr>
              <w:rPr>
                <w:rFonts w:ascii="Cambria" w:eastAsia="Times New Roman" w:hAnsi="Cambria" w:cs="Times New Roman"/>
                <w:bCs/>
                <w:color w:val="000000"/>
              </w:rPr>
            </w:pPr>
            <w:r w:rsidRPr="00FE559E">
              <w:rPr>
                <w:rFonts w:ascii="Cambria" w:eastAsia="Times New Roman" w:hAnsi="Cambria" w:cs="Times New Roman"/>
                <w:bCs/>
                <w:color w:val="000000"/>
              </w:rPr>
              <w:t>TURN</w:t>
            </w:r>
          </w:p>
        </w:tc>
      </w:tr>
      <w:tr w:rsidR="00A30238" w:rsidRPr="00FE559E" w14:paraId="2E5B958D" w14:textId="77777777" w:rsidTr="00AB087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8095D" w14:textId="2C22CB0F" w:rsidR="00A30238" w:rsidRPr="007B43AA" w:rsidRDefault="00A30238" w:rsidP="00AB0871">
            <w:pPr>
              <w:rPr>
                <w:rFonts w:ascii="Cambria" w:eastAsia="Times New Roman" w:hAnsi="Cambria" w:cs="Times New Roman"/>
                <w:color w:val="000000"/>
              </w:rPr>
            </w:pPr>
            <w:proofErr w:type="spellStart"/>
            <w:r>
              <w:rPr>
                <w:rFonts w:ascii="Cambria" w:eastAsia="Times New Roman" w:hAnsi="Cambria" w:cs="Times New Roman"/>
                <w:color w:val="000000"/>
              </w:rPr>
              <w:t>Lujua</w:t>
            </w:r>
            <w:r w:rsidRPr="007B43AA">
              <w:rPr>
                <w:rFonts w:ascii="Cambria" w:eastAsia="Times New Roman" w:hAnsi="Cambria" w:cs="Times New Roman"/>
                <w:color w:val="000000"/>
              </w:rPr>
              <w:t>na</w:t>
            </w:r>
            <w:proofErr w:type="spellEnd"/>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C2507" w14:textId="77777777" w:rsidR="00A30238" w:rsidRPr="007E01EE" w:rsidRDefault="00A30238" w:rsidP="00AB0871">
            <w:pPr>
              <w:rPr>
                <w:rFonts w:ascii="Cambria" w:eastAsia="Times New Roman" w:hAnsi="Cambria" w:cs="Times New Roman"/>
                <w:color w:val="000000"/>
              </w:rPr>
            </w:pPr>
            <w:r w:rsidRPr="007E01EE">
              <w:rPr>
                <w:rFonts w:ascii="Cambria" w:eastAsia="Times New Roman" w:hAnsi="Cambria" w:cs="Times New Roman"/>
                <w:color w:val="000000"/>
              </w:rPr>
              <w:t>Medina</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55B47" w14:textId="77777777" w:rsidR="00A30238" w:rsidRPr="00FE559E" w:rsidRDefault="00A30238" w:rsidP="00AB0871">
            <w:pPr>
              <w:rPr>
                <w:rFonts w:ascii="Cambria" w:eastAsia="Times New Roman" w:hAnsi="Cambria" w:cs="Times New Roman"/>
                <w:bCs/>
                <w:color w:val="000000"/>
              </w:rPr>
            </w:pPr>
            <w:proofErr w:type="spellStart"/>
            <w:r w:rsidRPr="00FE559E">
              <w:rPr>
                <w:rFonts w:ascii="Cambria" w:eastAsia="Times New Roman" w:hAnsi="Cambria" w:cs="Times New Roman"/>
                <w:bCs/>
                <w:color w:val="000000"/>
              </w:rPr>
              <w:t>SoCalRen</w:t>
            </w:r>
            <w:proofErr w:type="spellEnd"/>
          </w:p>
        </w:tc>
      </w:tr>
    </w:tbl>
    <w:p w14:paraId="7FF3E362" w14:textId="77777777" w:rsidR="00EA1126" w:rsidRPr="007E01EE" w:rsidRDefault="00EA1126" w:rsidP="00EA1126">
      <w:pPr>
        <w:rPr>
          <w:rFonts w:ascii="Cambria" w:hAnsi="Cambria"/>
          <w:b/>
          <w:i/>
        </w:rPr>
      </w:pPr>
    </w:p>
    <w:p w14:paraId="4A671E90" w14:textId="77777777" w:rsidR="00EA1126" w:rsidRPr="00F5130F" w:rsidRDefault="00EA1126" w:rsidP="00EA1126">
      <w:pPr>
        <w:rPr>
          <w:rFonts w:ascii="Cambria" w:hAnsi="Cambria"/>
          <w:b/>
          <w:i/>
        </w:rPr>
      </w:pPr>
      <w:r w:rsidRPr="00154C44">
        <w:rPr>
          <w:rFonts w:ascii="Cambria" w:hAnsi="Cambria"/>
          <w:b/>
          <w:i/>
        </w:rPr>
        <w:t>Participant</w:t>
      </w:r>
      <w:r w:rsidRPr="00F5130F">
        <w:rPr>
          <w:rFonts w:ascii="Cambria" w:hAnsi="Cambria"/>
          <w:b/>
          <w:i/>
        </w:rPr>
        <w:t xml:space="preserve">s/observers joining remotely: </w:t>
      </w:r>
    </w:p>
    <w:p w14:paraId="710C4CCE" w14:textId="77777777" w:rsidR="00EA1126" w:rsidRPr="00F5130F" w:rsidRDefault="00EA1126" w:rsidP="00EA1126">
      <w:pPr>
        <w:rPr>
          <w:rFonts w:ascii="Cambria" w:hAnsi="Cambria"/>
        </w:rPr>
      </w:pPr>
    </w:p>
    <w:tbl>
      <w:tblPr>
        <w:tblW w:w="84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842"/>
        <w:gridCol w:w="5310"/>
      </w:tblGrid>
      <w:tr w:rsidR="00EA1126" w:rsidRPr="00FE559E" w14:paraId="18112140" w14:textId="77777777" w:rsidTr="00FE559E">
        <w:trPr>
          <w:trHeight w:val="300"/>
        </w:trPr>
        <w:tc>
          <w:tcPr>
            <w:tcW w:w="1300" w:type="dxa"/>
            <w:shd w:val="clear" w:color="000000" w:fill="FFFFFF"/>
            <w:noWrap/>
            <w:vAlign w:val="bottom"/>
            <w:hideMark/>
          </w:tcPr>
          <w:p w14:paraId="7FEB7A83" w14:textId="77777777" w:rsidR="00EA1126" w:rsidRPr="009B42CF" w:rsidRDefault="00EA1126" w:rsidP="00B631B8">
            <w:pPr>
              <w:rPr>
                <w:rFonts w:ascii="Cambria" w:eastAsia="Times New Roman" w:hAnsi="Cambria" w:cs="Times New Roman"/>
                <w:color w:val="000000"/>
              </w:rPr>
            </w:pPr>
            <w:r w:rsidRPr="009B42CF">
              <w:rPr>
                <w:rFonts w:ascii="Cambria" w:eastAsia="Times New Roman" w:hAnsi="Cambria" w:cs="Times New Roman"/>
                <w:color w:val="000000"/>
              </w:rPr>
              <w:t>Jeff</w:t>
            </w:r>
          </w:p>
        </w:tc>
        <w:tc>
          <w:tcPr>
            <w:tcW w:w="1842" w:type="dxa"/>
            <w:shd w:val="clear" w:color="000000" w:fill="FFFFFF"/>
            <w:noWrap/>
            <w:vAlign w:val="bottom"/>
            <w:hideMark/>
          </w:tcPr>
          <w:p w14:paraId="07C7E137" w14:textId="77777777" w:rsidR="00EA1126" w:rsidRPr="009B42CF" w:rsidRDefault="00EA1126" w:rsidP="00B631B8">
            <w:pPr>
              <w:rPr>
                <w:rFonts w:ascii="Cambria" w:eastAsia="Times New Roman" w:hAnsi="Cambria" w:cs="Times New Roman"/>
                <w:color w:val="000000"/>
              </w:rPr>
            </w:pPr>
            <w:r w:rsidRPr="009B42CF">
              <w:rPr>
                <w:rFonts w:ascii="Cambria" w:eastAsia="Times New Roman" w:hAnsi="Cambria" w:cs="Times New Roman"/>
                <w:color w:val="000000"/>
              </w:rPr>
              <w:t>Harris</w:t>
            </w:r>
          </w:p>
        </w:tc>
        <w:tc>
          <w:tcPr>
            <w:tcW w:w="5310" w:type="dxa"/>
            <w:shd w:val="clear" w:color="000000" w:fill="FFFFFF"/>
            <w:noWrap/>
            <w:vAlign w:val="bottom"/>
            <w:hideMark/>
          </w:tcPr>
          <w:p w14:paraId="1A17A491"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NW Energy Efficiency Alliance</w:t>
            </w:r>
          </w:p>
        </w:tc>
      </w:tr>
      <w:tr w:rsidR="00EA1126" w:rsidRPr="00FE559E" w14:paraId="5D31E3BF"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354E2B" w14:textId="77777777" w:rsidR="00EA1126" w:rsidRPr="007B43AA" w:rsidRDefault="00EA1126" w:rsidP="00B631B8">
            <w:pPr>
              <w:rPr>
                <w:rFonts w:ascii="Cambria" w:eastAsia="Times New Roman" w:hAnsi="Cambria" w:cs="Times New Roman"/>
                <w:color w:val="000000"/>
              </w:rPr>
            </w:pPr>
            <w:proofErr w:type="spellStart"/>
            <w:r w:rsidRPr="007B43AA">
              <w:rPr>
                <w:rFonts w:ascii="Cambria" w:eastAsia="Times New Roman" w:hAnsi="Cambria" w:cs="Times New Roman"/>
                <w:color w:val="000000"/>
              </w:rPr>
              <w:t>Dulane</w:t>
            </w:r>
            <w:proofErr w:type="spellEnd"/>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04B11E"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Moran</w:t>
            </w:r>
          </w:p>
        </w:tc>
        <w:tc>
          <w:tcPr>
            <w:tcW w:w="53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0BC283"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NW Energy Efficiency Alliance</w:t>
            </w:r>
          </w:p>
        </w:tc>
      </w:tr>
    </w:tbl>
    <w:p w14:paraId="7E68D80B" w14:textId="77777777" w:rsidR="00EA1126" w:rsidRPr="007B43AA" w:rsidRDefault="00EA1126" w:rsidP="00EA1126">
      <w:pPr>
        <w:rPr>
          <w:rFonts w:ascii="Cambria" w:hAnsi="Cambria"/>
        </w:rPr>
      </w:pPr>
    </w:p>
    <w:p w14:paraId="6856646B" w14:textId="74DBAC22" w:rsidR="00EA1126" w:rsidRPr="007E01EE" w:rsidRDefault="00EA1126" w:rsidP="00EA1126">
      <w:pPr>
        <w:rPr>
          <w:rFonts w:ascii="Cambria" w:hAnsi="Cambria"/>
        </w:rPr>
      </w:pPr>
      <w:r w:rsidRPr="004562AC">
        <w:rPr>
          <w:rFonts w:ascii="Cambria" w:hAnsi="Cambria"/>
        </w:rPr>
        <w:t xml:space="preserve">*Another </w:t>
      </w:r>
      <w:r w:rsidR="004562AC" w:rsidRPr="004562AC">
        <w:rPr>
          <w:rFonts w:ascii="Cambria" w:hAnsi="Cambria"/>
        </w:rPr>
        <w:t>approximately 30 people</w:t>
      </w:r>
      <w:r w:rsidRPr="007E01EE">
        <w:rPr>
          <w:rFonts w:ascii="Cambria" w:hAnsi="Cambria"/>
        </w:rPr>
        <w:t xml:space="preserve"> joined remotely but their names were not captured as they were not presenting or actively participating.</w:t>
      </w:r>
    </w:p>
    <w:p w14:paraId="555745EB" w14:textId="77777777" w:rsidR="00EA1126" w:rsidRPr="007E01EE" w:rsidRDefault="00EA1126" w:rsidP="00EA1126">
      <w:pPr>
        <w:rPr>
          <w:rFonts w:ascii="Cambria" w:hAnsi="Cambria"/>
        </w:rPr>
      </w:pPr>
    </w:p>
    <w:p w14:paraId="10223B8A" w14:textId="77777777" w:rsidR="00EA1126" w:rsidRPr="007E01EE" w:rsidRDefault="00EA1126" w:rsidP="00EA1126">
      <w:pPr>
        <w:rPr>
          <w:rFonts w:ascii="Cambria" w:hAnsi="Cambria"/>
          <w:b/>
          <w:i/>
        </w:rPr>
      </w:pPr>
      <w:r w:rsidRPr="007E01EE">
        <w:rPr>
          <w:rFonts w:ascii="Cambria" w:hAnsi="Cambria"/>
          <w:b/>
          <w:i/>
        </w:rPr>
        <w:t>Members of the facilitation team joining in person:</w:t>
      </w:r>
    </w:p>
    <w:p w14:paraId="0C52D795" w14:textId="77777777" w:rsidR="00EA1126" w:rsidRPr="00154C44" w:rsidRDefault="00EA1126" w:rsidP="00EA1126">
      <w:pPr>
        <w:rPr>
          <w:rFonts w:ascii="Cambria" w:hAnsi="Cambria"/>
          <w:b/>
          <w:i/>
        </w:rPr>
      </w:pP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791"/>
        <w:gridCol w:w="5520"/>
      </w:tblGrid>
      <w:tr w:rsidR="00EA1126" w:rsidRPr="00FE559E" w14:paraId="6BCD9F5F" w14:textId="77777777" w:rsidTr="00FE559E">
        <w:trPr>
          <w:trHeight w:val="300"/>
        </w:trPr>
        <w:tc>
          <w:tcPr>
            <w:tcW w:w="1300" w:type="dxa"/>
            <w:shd w:val="clear" w:color="auto" w:fill="auto"/>
            <w:noWrap/>
            <w:vAlign w:val="bottom"/>
            <w:hideMark/>
          </w:tcPr>
          <w:p w14:paraId="61251651" w14:textId="77777777" w:rsidR="00EA1126" w:rsidRPr="00F5130F" w:rsidRDefault="00EA1126" w:rsidP="00B631B8">
            <w:pPr>
              <w:rPr>
                <w:rFonts w:ascii="Cambria" w:eastAsia="Times New Roman" w:hAnsi="Cambria" w:cs="Times New Roman"/>
                <w:color w:val="000000"/>
              </w:rPr>
            </w:pPr>
            <w:r w:rsidRPr="00F5130F">
              <w:rPr>
                <w:rFonts w:ascii="Cambria" w:eastAsia="Times New Roman" w:hAnsi="Cambria" w:cs="Times New Roman"/>
                <w:color w:val="000000"/>
              </w:rPr>
              <w:t>Jonathan</w:t>
            </w:r>
          </w:p>
        </w:tc>
        <w:tc>
          <w:tcPr>
            <w:tcW w:w="1752" w:type="dxa"/>
            <w:shd w:val="clear" w:color="auto" w:fill="auto"/>
            <w:noWrap/>
            <w:vAlign w:val="bottom"/>
            <w:hideMark/>
          </w:tcPr>
          <w:p w14:paraId="66D5FB30" w14:textId="77777777" w:rsidR="00EA1126" w:rsidRPr="00F5130F" w:rsidRDefault="00EA1126" w:rsidP="00B631B8">
            <w:pPr>
              <w:rPr>
                <w:rFonts w:ascii="Cambria" w:eastAsia="Times New Roman" w:hAnsi="Cambria" w:cs="Times New Roman"/>
                <w:color w:val="000000"/>
              </w:rPr>
            </w:pPr>
            <w:r w:rsidRPr="00F5130F">
              <w:rPr>
                <w:rFonts w:ascii="Cambria" w:eastAsia="Times New Roman" w:hAnsi="Cambria" w:cs="Times New Roman"/>
                <w:color w:val="000000"/>
              </w:rPr>
              <w:t>Raab</w:t>
            </w:r>
          </w:p>
        </w:tc>
        <w:tc>
          <w:tcPr>
            <w:tcW w:w="5400" w:type="dxa"/>
            <w:shd w:val="clear" w:color="auto" w:fill="auto"/>
            <w:noWrap/>
            <w:vAlign w:val="bottom"/>
            <w:hideMark/>
          </w:tcPr>
          <w:p w14:paraId="3A125181" w14:textId="77777777" w:rsidR="00EA1126" w:rsidRPr="00FE559E" w:rsidRDefault="00EA1126" w:rsidP="00B631B8">
            <w:pPr>
              <w:rPr>
                <w:rFonts w:ascii="Cambria" w:eastAsia="Times New Roman" w:hAnsi="Cambria" w:cs="Times New Roman"/>
                <w:color w:val="000000"/>
              </w:rPr>
            </w:pPr>
            <w:r w:rsidRPr="00FE559E">
              <w:rPr>
                <w:rFonts w:ascii="Cambria" w:eastAsia="Times New Roman" w:hAnsi="Cambria" w:cs="Times New Roman"/>
                <w:color w:val="000000"/>
              </w:rPr>
              <w:t>Raab Associates LTD</w:t>
            </w:r>
          </w:p>
        </w:tc>
      </w:tr>
      <w:tr w:rsidR="00EA1126" w:rsidRPr="00FE559E" w14:paraId="40657B9F" w14:textId="77777777" w:rsidTr="00FE559E">
        <w:trPr>
          <w:trHeight w:val="300"/>
        </w:trPr>
        <w:tc>
          <w:tcPr>
            <w:tcW w:w="1300" w:type="dxa"/>
            <w:shd w:val="clear" w:color="auto" w:fill="auto"/>
            <w:noWrap/>
            <w:vAlign w:val="bottom"/>
            <w:hideMark/>
          </w:tcPr>
          <w:p w14:paraId="4A67F3BA"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Ellen</w:t>
            </w:r>
          </w:p>
        </w:tc>
        <w:tc>
          <w:tcPr>
            <w:tcW w:w="1752" w:type="dxa"/>
            <w:shd w:val="clear" w:color="auto" w:fill="auto"/>
            <w:noWrap/>
            <w:vAlign w:val="bottom"/>
            <w:hideMark/>
          </w:tcPr>
          <w:p w14:paraId="10FDF5EC"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Zuckerman</w:t>
            </w:r>
          </w:p>
        </w:tc>
        <w:tc>
          <w:tcPr>
            <w:tcW w:w="5400" w:type="dxa"/>
            <w:shd w:val="clear" w:color="auto" w:fill="auto"/>
            <w:noWrap/>
            <w:vAlign w:val="bottom"/>
            <w:hideMark/>
          </w:tcPr>
          <w:p w14:paraId="79D01FEB" w14:textId="77777777" w:rsidR="00EA1126" w:rsidRPr="00FE559E" w:rsidRDefault="00EA1126" w:rsidP="00B631B8">
            <w:pPr>
              <w:rPr>
                <w:rFonts w:ascii="Cambria" w:eastAsia="Times New Roman" w:hAnsi="Cambria" w:cs="Times New Roman"/>
                <w:color w:val="000000"/>
              </w:rPr>
            </w:pPr>
            <w:r w:rsidRPr="00FE559E">
              <w:rPr>
                <w:rFonts w:ascii="Cambria" w:eastAsia="Times New Roman" w:hAnsi="Cambria" w:cs="Times New Roman"/>
                <w:color w:val="000000"/>
              </w:rPr>
              <w:t>Independent</w:t>
            </w:r>
          </w:p>
        </w:tc>
      </w:tr>
    </w:tbl>
    <w:p w14:paraId="10446957" w14:textId="77777777" w:rsidR="00EA1126" w:rsidRPr="007B43AA" w:rsidRDefault="00EA1126" w:rsidP="00EA1126">
      <w:pPr>
        <w:rPr>
          <w:rFonts w:ascii="Cambria" w:hAnsi="Cambria"/>
        </w:rPr>
      </w:pPr>
    </w:p>
    <w:p w14:paraId="2B89FBA2" w14:textId="77777777" w:rsidR="00EA1126" w:rsidRPr="007E01EE" w:rsidRDefault="00EA1126" w:rsidP="00EA1126">
      <w:pPr>
        <w:rPr>
          <w:rFonts w:ascii="Cambria" w:hAnsi="Cambria"/>
        </w:rPr>
      </w:pPr>
    </w:p>
    <w:p w14:paraId="67874533" w14:textId="77777777" w:rsidR="00EA1126" w:rsidRPr="007E01EE" w:rsidRDefault="00EA1126" w:rsidP="00EA1126">
      <w:pPr>
        <w:rPr>
          <w:rFonts w:ascii="Cambria" w:hAnsi="Cambria"/>
          <w:b/>
          <w:u w:val="single"/>
        </w:rPr>
      </w:pPr>
      <w:r w:rsidRPr="007E01EE">
        <w:rPr>
          <w:rFonts w:ascii="Cambria" w:hAnsi="Cambria"/>
          <w:b/>
          <w:u w:val="single"/>
        </w:rPr>
        <w:t xml:space="preserve">December 7, 2018: </w:t>
      </w:r>
    </w:p>
    <w:p w14:paraId="4B769D14" w14:textId="77777777" w:rsidR="00EA1126" w:rsidRPr="007E01EE" w:rsidRDefault="00EA1126" w:rsidP="00EA1126">
      <w:pPr>
        <w:rPr>
          <w:rFonts w:ascii="Cambria" w:hAnsi="Cambria"/>
        </w:rPr>
      </w:pPr>
    </w:p>
    <w:p w14:paraId="2074E328" w14:textId="77777777" w:rsidR="00EA1126" w:rsidRPr="007E01EE" w:rsidRDefault="00EA1126" w:rsidP="00EA1126">
      <w:pPr>
        <w:rPr>
          <w:rFonts w:ascii="Cambria" w:hAnsi="Cambria"/>
          <w:b/>
          <w:i/>
        </w:rPr>
      </w:pPr>
      <w:r w:rsidRPr="007E01EE">
        <w:rPr>
          <w:rFonts w:ascii="Cambria" w:hAnsi="Cambria"/>
          <w:b/>
          <w:i/>
        </w:rPr>
        <w:t>CAEECC Market Transformation Working Group members (both primaries and alternates) joining in person:</w:t>
      </w:r>
    </w:p>
    <w:p w14:paraId="3F3B35AC" w14:textId="77777777" w:rsidR="00EA1126" w:rsidRPr="00154C44" w:rsidRDefault="00EA1126" w:rsidP="00EA1126">
      <w:pPr>
        <w:rPr>
          <w:rFonts w:ascii="Cambria" w:hAnsi="Cambria"/>
          <w:b/>
        </w:rPr>
      </w:pP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13"/>
        <w:gridCol w:w="5498"/>
      </w:tblGrid>
      <w:tr w:rsidR="00EA1126" w:rsidRPr="00FE559E" w14:paraId="3E8EC4B1" w14:textId="77777777" w:rsidTr="00FE559E">
        <w:trPr>
          <w:trHeight w:val="300"/>
        </w:trPr>
        <w:tc>
          <w:tcPr>
            <w:tcW w:w="1329" w:type="dxa"/>
            <w:shd w:val="clear" w:color="000000" w:fill="FFFFFF"/>
            <w:noWrap/>
            <w:vAlign w:val="bottom"/>
            <w:hideMark/>
          </w:tcPr>
          <w:p w14:paraId="5D86CD8A" w14:textId="77777777" w:rsidR="00EA1126" w:rsidRPr="00F5130F" w:rsidRDefault="00EA1126" w:rsidP="00B631B8">
            <w:pPr>
              <w:rPr>
                <w:rFonts w:ascii="Cambria" w:eastAsia="Times New Roman" w:hAnsi="Cambria" w:cs="Times New Roman"/>
                <w:color w:val="000000"/>
              </w:rPr>
            </w:pPr>
            <w:r w:rsidRPr="00F5130F">
              <w:rPr>
                <w:rFonts w:ascii="Cambria" w:eastAsia="Times New Roman" w:hAnsi="Cambria" w:cs="Times New Roman"/>
                <w:color w:val="000000"/>
              </w:rPr>
              <w:t>Sam</w:t>
            </w:r>
          </w:p>
        </w:tc>
        <w:tc>
          <w:tcPr>
            <w:tcW w:w="1813" w:type="dxa"/>
            <w:shd w:val="clear" w:color="000000" w:fill="FFFFFF"/>
            <w:noWrap/>
            <w:vAlign w:val="bottom"/>
            <w:hideMark/>
          </w:tcPr>
          <w:p w14:paraId="178820F8" w14:textId="77777777" w:rsidR="00EA1126" w:rsidRPr="00F5130F" w:rsidRDefault="00EA1126" w:rsidP="00B631B8">
            <w:pPr>
              <w:rPr>
                <w:rFonts w:ascii="Cambria" w:eastAsia="Times New Roman" w:hAnsi="Cambria" w:cs="Times New Roman"/>
                <w:color w:val="000000"/>
              </w:rPr>
            </w:pPr>
            <w:r w:rsidRPr="00F5130F">
              <w:rPr>
                <w:rFonts w:ascii="Cambria" w:eastAsia="Times New Roman" w:hAnsi="Cambria" w:cs="Times New Roman"/>
                <w:color w:val="000000"/>
              </w:rPr>
              <w:t>Appel</w:t>
            </w:r>
          </w:p>
        </w:tc>
        <w:tc>
          <w:tcPr>
            <w:tcW w:w="5498" w:type="dxa"/>
            <w:shd w:val="clear" w:color="000000" w:fill="FFFFFF"/>
            <w:noWrap/>
            <w:vAlign w:val="bottom"/>
            <w:hideMark/>
          </w:tcPr>
          <w:p w14:paraId="5C658AE8" w14:textId="657D2FE0" w:rsidR="00EA1126" w:rsidRPr="00FE559E" w:rsidRDefault="00EA1126" w:rsidP="00B631B8">
            <w:pPr>
              <w:rPr>
                <w:rFonts w:ascii="Cambria" w:eastAsia="Times New Roman" w:hAnsi="Cambria" w:cs="Times New Roman"/>
                <w:bCs/>
                <w:color w:val="000000"/>
              </w:rPr>
            </w:pPr>
            <w:proofErr w:type="spellStart"/>
            <w:r w:rsidRPr="00FE559E">
              <w:rPr>
                <w:rFonts w:ascii="Cambria" w:eastAsia="Times New Roman" w:hAnsi="Cambria" w:cs="Times New Roman"/>
                <w:bCs/>
                <w:color w:val="000000"/>
              </w:rPr>
              <w:t>Blue</w:t>
            </w:r>
            <w:r w:rsidR="005319FC" w:rsidRPr="00FE559E">
              <w:rPr>
                <w:rFonts w:ascii="Cambria" w:eastAsia="Times New Roman" w:hAnsi="Cambria" w:cs="Times New Roman"/>
                <w:bCs/>
                <w:color w:val="000000"/>
              </w:rPr>
              <w:t>G</w:t>
            </w:r>
            <w:r w:rsidRPr="00FE559E">
              <w:rPr>
                <w:rFonts w:ascii="Cambria" w:eastAsia="Times New Roman" w:hAnsi="Cambria" w:cs="Times New Roman"/>
                <w:bCs/>
                <w:color w:val="000000"/>
              </w:rPr>
              <w:t>reen</w:t>
            </w:r>
            <w:proofErr w:type="spellEnd"/>
            <w:r w:rsidRPr="00FE559E">
              <w:rPr>
                <w:rFonts w:ascii="Cambria" w:eastAsia="Times New Roman" w:hAnsi="Cambria" w:cs="Times New Roman"/>
                <w:bCs/>
                <w:color w:val="000000"/>
              </w:rPr>
              <w:t xml:space="preserve"> Alliance </w:t>
            </w:r>
          </w:p>
        </w:tc>
      </w:tr>
      <w:tr w:rsidR="00EA1126" w:rsidRPr="00FE559E" w14:paraId="31DEF284" w14:textId="77777777" w:rsidTr="00FE559E">
        <w:trPr>
          <w:trHeight w:val="300"/>
        </w:trPr>
        <w:tc>
          <w:tcPr>
            <w:tcW w:w="1329" w:type="dxa"/>
            <w:shd w:val="clear" w:color="auto" w:fill="auto"/>
            <w:noWrap/>
            <w:vAlign w:val="bottom"/>
            <w:hideMark/>
          </w:tcPr>
          <w:p w14:paraId="061C8F0C"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 xml:space="preserve">Elizabeth </w:t>
            </w:r>
          </w:p>
        </w:tc>
        <w:tc>
          <w:tcPr>
            <w:tcW w:w="1813" w:type="dxa"/>
            <w:shd w:val="clear" w:color="auto" w:fill="auto"/>
            <w:noWrap/>
            <w:vAlign w:val="bottom"/>
            <w:hideMark/>
          </w:tcPr>
          <w:p w14:paraId="10A8838C" w14:textId="77777777" w:rsidR="00EA1126" w:rsidRPr="007E01EE" w:rsidRDefault="00EA1126" w:rsidP="00B631B8">
            <w:pPr>
              <w:rPr>
                <w:rFonts w:ascii="Cambria" w:eastAsia="Times New Roman" w:hAnsi="Cambria" w:cs="Times New Roman"/>
                <w:color w:val="000000"/>
              </w:rPr>
            </w:pPr>
            <w:proofErr w:type="spellStart"/>
            <w:r w:rsidRPr="007E01EE">
              <w:rPr>
                <w:rFonts w:ascii="Cambria" w:eastAsia="Times New Roman" w:hAnsi="Cambria" w:cs="Times New Roman"/>
                <w:color w:val="000000"/>
              </w:rPr>
              <w:t>Baires</w:t>
            </w:r>
            <w:proofErr w:type="spellEnd"/>
          </w:p>
        </w:tc>
        <w:tc>
          <w:tcPr>
            <w:tcW w:w="5498" w:type="dxa"/>
            <w:shd w:val="clear" w:color="auto" w:fill="auto"/>
            <w:noWrap/>
            <w:vAlign w:val="bottom"/>
            <w:hideMark/>
          </w:tcPr>
          <w:p w14:paraId="2BCB5093"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SoCalGas</w:t>
            </w:r>
          </w:p>
        </w:tc>
      </w:tr>
      <w:tr w:rsidR="00EA1126" w:rsidRPr="00FE559E" w14:paraId="11D58197" w14:textId="77777777" w:rsidTr="00FE559E">
        <w:trPr>
          <w:trHeight w:val="300"/>
        </w:trPr>
        <w:tc>
          <w:tcPr>
            <w:tcW w:w="1329" w:type="dxa"/>
            <w:shd w:val="clear" w:color="auto" w:fill="auto"/>
            <w:noWrap/>
            <w:vAlign w:val="bottom"/>
            <w:hideMark/>
          </w:tcPr>
          <w:p w14:paraId="510A86FF"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Brian</w:t>
            </w:r>
          </w:p>
        </w:tc>
        <w:tc>
          <w:tcPr>
            <w:tcW w:w="1813" w:type="dxa"/>
            <w:shd w:val="clear" w:color="auto" w:fill="auto"/>
            <w:noWrap/>
            <w:vAlign w:val="bottom"/>
            <w:hideMark/>
          </w:tcPr>
          <w:p w14:paraId="1BE9C4B3"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Barnacle</w:t>
            </w:r>
          </w:p>
        </w:tc>
        <w:tc>
          <w:tcPr>
            <w:tcW w:w="5498" w:type="dxa"/>
            <w:shd w:val="clear" w:color="auto" w:fill="auto"/>
            <w:noWrap/>
            <w:vAlign w:val="bottom"/>
            <w:hideMark/>
          </w:tcPr>
          <w:p w14:paraId="722BB541"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Energy Solutions</w:t>
            </w:r>
          </w:p>
        </w:tc>
      </w:tr>
      <w:tr w:rsidR="00EA1126" w:rsidRPr="00FE559E" w14:paraId="65860EFA" w14:textId="77777777" w:rsidTr="00FE559E">
        <w:trPr>
          <w:trHeight w:val="300"/>
        </w:trPr>
        <w:tc>
          <w:tcPr>
            <w:tcW w:w="1329" w:type="dxa"/>
            <w:shd w:val="clear" w:color="auto" w:fill="auto"/>
            <w:noWrap/>
            <w:vAlign w:val="bottom"/>
            <w:hideMark/>
          </w:tcPr>
          <w:p w14:paraId="46D944D0"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Dan</w:t>
            </w:r>
          </w:p>
        </w:tc>
        <w:tc>
          <w:tcPr>
            <w:tcW w:w="1813" w:type="dxa"/>
            <w:shd w:val="clear" w:color="auto" w:fill="auto"/>
            <w:noWrap/>
            <w:vAlign w:val="bottom"/>
            <w:hideMark/>
          </w:tcPr>
          <w:p w14:paraId="1831B9EE"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Buch</w:t>
            </w:r>
          </w:p>
        </w:tc>
        <w:tc>
          <w:tcPr>
            <w:tcW w:w="5498" w:type="dxa"/>
            <w:shd w:val="clear" w:color="auto" w:fill="auto"/>
            <w:noWrap/>
            <w:vAlign w:val="bottom"/>
            <w:hideMark/>
          </w:tcPr>
          <w:p w14:paraId="46B6952F"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Public Advocates Office</w:t>
            </w:r>
          </w:p>
        </w:tc>
      </w:tr>
      <w:tr w:rsidR="00EA1126" w:rsidRPr="00FE559E" w14:paraId="33661463" w14:textId="77777777" w:rsidTr="00FE559E">
        <w:trPr>
          <w:trHeight w:val="300"/>
        </w:trPr>
        <w:tc>
          <w:tcPr>
            <w:tcW w:w="1329" w:type="dxa"/>
            <w:shd w:val="clear" w:color="auto" w:fill="auto"/>
            <w:noWrap/>
            <w:vAlign w:val="bottom"/>
            <w:hideMark/>
          </w:tcPr>
          <w:p w14:paraId="62F98408"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Sasha</w:t>
            </w:r>
          </w:p>
        </w:tc>
        <w:tc>
          <w:tcPr>
            <w:tcW w:w="1813" w:type="dxa"/>
            <w:shd w:val="clear" w:color="auto" w:fill="auto"/>
            <w:noWrap/>
            <w:vAlign w:val="bottom"/>
            <w:hideMark/>
          </w:tcPr>
          <w:p w14:paraId="194B0060"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Cole</w:t>
            </w:r>
          </w:p>
        </w:tc>
        <w:tc>
          <w:tcPr>
            <w:tcW w:w="5498" w:type="dxa"/>
            <w:shd w:val="clear" w:color="auto" w:fill="auto"/>
            <w:noWrap/>
            <w:vAlign w:val="bottom"/>
            <w:hideMark/>
          </w:tcPr>
          <w:p w14:paraId="6D5A11B4"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Public Advocates Office</w:t>
            </w:r>
          </w:p>
        </w:tc>
      </w:tr>
      <w:tr w:rsidR="00EA1126" w:rsidRPr="00FE559E" w14:paraId="449A49DE" w14:textId="77777777" w:rsidTr="00FE559E">
        <w:trPr>
          <w:trHeight w:val="300"/>
        </w:trPr>
        <w:tc>
          <w:tcPr>
            <w:tcW w:w="1329" w:type="dxa"/>
            <w:shd w:val="clear" w:color="auto" w:fill="auto"/>
            <w:noWrap/>
            <w:vAlign w:val="bottom"/>
            <w:hideMark/>
          </w:tcPr>
          <w:p w14:paraId="6E28E650"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Marc</w:t>
            </w:r>
          </w:p>
        </w:tc>
        <w:tc>
          <w:tcPr>
            <w:tcW w:w="1813" w:type="dxa"/>
            <w:shd w:val="clear" w:color="auto" w:fill="auto"/>
            <w:noWrap/>
            <w:vAlign w:val="bottom"/>
            <w:hideMark/>
          </w:tcPr>
          <w:p w14:paraId="32188ECA"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Costa</w:t>
            </w:r>
          </w:p>
        </w:tc>
        <w:tc>
          <w:tcPr>
            <w:tcW w:w="5498" w:type="dxa"/>
            <w:shd w:val="clear" w:color="auto" w:fill="auto"/>
            <w:noWrap/>
            <w:vAlign w:val="bottom"/>
            <w:hideMark/>
          </w:tcPr>
          <w:p w14:paraId="732A9B72"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The Energy Coalition</w:t>
            </w:r>
          </w:p>
        </w:tc>
      </w:tr>
      <w:tr w:rsidR="00EA1126" w:rsidRPr="00FE559E" w14:paraId="3BEE0F1B" w14:textId="77777777" w:rsidTr="00FE559E">
        <w:trPr>
          <w:trHeight w:val="300"/>
        </w:trPr>
        <w:tc>
          <w:tcPr>
            <w:tcW w:w="1329" w:type="dxa"/>
            <w:shd w:val="clear" w:color="000000" w:fill="FFFFFF"/>
            <w:noWrap/>
            <w:vAlign w:val="bottom"/>
            <w:hideMark/>
          </w:tcPr>
          <w:p w14:paraId="6E10A163"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Dave</w:t>
            </w:r>
          </w:p>
        </w:tc>
        <w:tc>
          <w:tcPr>
            <w:tcW w:w="1813" w:type="dxa"/>
            <w:shd w:val="clear" w:color="000000" w:fill="FFFFFF"/>
            <w:noWrap/>
            <w:vAlign w:val="bottom"/>
            <w:hideMark/>
          </w:tcPr>
          <w:p w14:paraId="0F0C47B5"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Dias</w:t>
            </w:r>
          </w:p>
        </w:tc>
        <w:tc>
          <w:tcPr>
            <w:tcW w:w="5498" w:type="dxa"/>
            <w:shd w:val="clear" w:color="000000" w:fill="FFFFFF"/>
            <w:noWrap/>
            <w:vAlign w:val="bottom"/>
            <w:hideMark/>
          </w:tcPr>
          <w:p w14:paraId="65279E3A"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Sheet Metal Workers Local 104</w:t>
            </w:r>
          </w:p>
        </w:tc>
      </w:tr>
      <w:tr w:rsidR="00EA1126" w:rsidRPr="00FE559E" w14:paraId="2256C5B4" w14:textId="77777777" w:rsidTr="00FE559E">
        <w:trPr>
          <w:trHeight w:val="300"/>
        </w:trPr>
        <w:tc>
          <w:tcPr>
            <w:tcW w:w="1329" w:type="dxa"/>
            <w:shd w:val="clear" w:color="auto" w:fill="auto"/>
            <w:noWrap/>
            <w:vAlign w:val="bottom"/>
            <w:hideMark/>
          </w:tcPr>
          <w:p w14:paraId="36C65833"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Lara</w:t>
            </w:r>
          </w:p>
        </w:tc>
        <w:tc>
          <w:tcPr>
            <w:tcW w:w="1813" w:type="dxa"/>
            <w:shd w:val="clear" w:color="auto" w:fill="auto"/>
            <w:noWrap/>
            <w:vAlign w:val="bottom"/>
            <w:hideMark/>
          </w:tcPr>
          <w:p w14:paraId="72326AC0"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Ettenson</w:t>
            </w:r>
          </w:p>
        </w:tc>
        <w:tc>
          <w:tcPr>
            <w:tcW w:w="5498" w:type="dxa"/>
            <w:shd w:val="clear" w:color="auto" w:fill="auto"/>
            <w:noWrap/>
            <w:vAlign w:val="bottom"/>
            <w:hideMark/>
          </w:tcPr>
          <w:p w14:paraId="133639DE"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Natural Resources Defense Council</w:t>
            </w:r>
          </w:p>
        </w:tc>
      </w:tr>
      <w:tr w:rsidR="00EA1126" w:rsidRPr="00FE559E" w14:paraId="3AD656BA" w14:textId="77777777" w:rsidTr="00FE559E">
        <w:trPr>
          <w:trHeight w:val="300"/>
        </w:trPr>
        <w:tc>
          <w:tcPr>
            <w:tcW w:w="1329" w:type="dxa"/>
            <w:shd w:val="clear" w:color="auto" w:fill="auto"/>
            <w:noWrap/>
            <w:vAlign w:val="bottom"/>
            <w:hideMark/>
          </w:tcPr>
          <w:p w14:paraId="75EB4BE0"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Arthur</w:t>
            </w:r>
          </w:p>
        </w:tc>
        <w:tc>
          <w:tcPr>
            <w:tcW w:w="1813" w:type="dxa"/>
            <w:shd w:val="clear" w:color="auto" w:fill="auto"/>
            <w:noWrap/>
            <w:vAlign w:val="bottom"/>
            <w:hideMark/>
          </w:tcPr>
          <w:p w14:paraId="5ECAC723" w14:textId="77777777" w:rsidR="00EA1126" w:rsidRPr="007E01EE" w:rsidRDefault="00EA1126" w:rsidP="00B631B8">
            <w:pPr>
              <w:rPr>
                <w:rFonts w:ascii="Cambria" w:eastAsia="Times New Roman" w:hAnsi="Cambria" w:cs="Times New Roman"/>
                <w:color w:val="000000"/>
              </w:rPr>
            </w:pPr>
            <w:proofErr w:type="spellStart"/>
            <w:r w:rsidRPr="007E01EE">
              <w:rPr>
                <w:rFonts w:ascii="Cambria" w:eastAsia="Times New Roman" w:hAnsi="Cambria" w:cs="Times New Roman"/>
                <w:color w:val="000000"/>
              </w:rPr>
              <w:t>Haubenstock</w:t>
            </w:r>
            <w:proofErr w:type="spellEnd"/>
          </w:p>
        </w:tc>
        <w:tc>
          <w:tcPr>
            <w:tcW w:w="5498" w:type="dxa"/>
            <w:shd w:val="clear" w:color="auto" w:fill="auto"/>
            <w:noWrap/>
            <w:vAlign w:val="bottom"/>
            <w:hideMark/>
          </w:tcPr>
          <w:p w14:paraId="24465FCF"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 xml:space="preserve">California Efficiency Demand Management Council </w:t>
            </w:r>
          </w:p>
        </w:tc>
      </w:tr>
      <w:tr w:rsidR="00EA1126" w:rsidRPr="00FE559E" w14:paraId="382D5625" w14:textId="77777777" w:rsidTr="00FE559E">
        <w:trPr>
          <w:trHeight w:val="300"/>
        </w:trPr>
        <w:tc>
          <w:tcPr>
            <w:tcW w:w="1329" w:type="dxa"/>
            <w:shd w:val="clear" w:color="000000" w:fill="FFFFFF"/>
            <w:noWrap/>
            <w:vAlign w:val="bottom"/>
            <w:hideMark/>
          </w:tcPr>
          <w:p w14:paraId="4BC9DED5"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Chad</w:t>
            </w:r>
          </w:p>
        </w:tc>
        <w:tc>
          <w:tcPr>
            <w:tcW w:w="1813" w:type="dxa"/>
            <w:shd w:val="clear" w:color="000000" w:fill="FFFFFF"/>
            <w:noWrap/>
            <w:vAlign w:val="bottom"/>
            <w:hideMark/>
          </w:tcPr>
          <w:p w14:paraId="1A76733D" w14:textId="77777777" w:rsidR="00EA1126" w:rsidRPr="007E01EE" w:rsidRDefault="00EA1126" w:rsidP="00B631B8">
            <w:pPr>
              <w:rPr>
                <w:rFonts w:ascii="Cambria" w:eastAsia="Times New Roman" w:hAnsi="Cambria" w:cs="Times New Roman"/>
                <w:color w:val="000000"/>
              </w:rPr>
            </w:pPr>
            <w:proofErr w:type="spellStart"/>
            <w:r w:rsidRPr="007E01EE">
              <w:rPr>
                <w:rFonts w:ascii="Cambria" w:eastAsia="Times New Roman" w:hAnsi="Cambria" w:cs="Times New Roman"/>
                <w:color w:val="000000"/>
              </w:rPr>
              <w:t>Ihrig</w:t>
            </w:r>
            <w:proofErr w:type="spellEnd"/>
          </w:p>
        </w:tc>
        <w:tc>
          <w:tcPr>
            <w:tcW w:w="5498" w:type="dxa"/>
            <w:shd w:val="clear" w:color="000000" w:fill="FFFFFF"/>
            <w:noWrap/>
            <w:vAlign w:val="bottom"/>
            <w:hideMark/>
          </w:tcPr>
          <w:p w14:paraId="4D2FA72D" w14:textId="77777777" w:rsidR="00EA1126" w:rsidRPr="00FE559E" w:rsidRDefault="00EA1126" w:rsidP="00B631B8">
            <w:pPr>
              <w:rPr>
                <w:rFonts w:ascii="Cambria" w:eastAsia="Times New Roman" w:hAnsi="Cambria" w:cs="Times New Roman"/>
                <w:bCs/>
                <w:color w:val="000000"/>
              </w:rPr>
            </w:pPr>
            <w:proofErr w:type="spellStart"/>
            <w:r w:rsidRPr="00FE559E">
              <w:rPr>
                <w:rFonts w:ascii="Cambria" w:eastAsia="Times New Roman" w:hAnsi="Cambria" w:cs="Times New Roman"/>
                <w:bCs/>
                <w:color w:val="000000"/>
              </w:rPr>
              <w:t>ClearResult</w:t>
            </w:r>
            <w:proofErr w:type="spellEnd"/>
          </w:p>
        </w:tc>
      </w:tr>
      <w:tr w:rsidR="00EA1126" w:rsidRPr="00FE559E" w14:paraId="3E45513E" w14:textId="77777777" w:rsidTr="00FE559E">
        <w:trPr>
          <w:trHeight w:val="300"/>
        </w:trPr>
        <w:tc>
          <w:tcPr>
            <w:tcW w:w="1329" w:type="dxa"/>
            <w:shd w:val="clear" w:color="000000" w:fill="FFFFFF"/>
            <w:noWrap/>
            <w:vAlign w:val="bottom"/>
            <w:hideMark/>
          </w:tcPr>
          <w:p w14:paraId="3E4E9964"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Bernie</w:t>
            </w:r>
          </w:p>
        </w:tc>
        <w:tc>
          <w:tcPr>
            <w:tcW w:w="1813" w:type="dxa"/>
            <w:shd w:val="clear" w:color="000000" w:fill="FFFFFF"/>
            <w:noWrap/>
            <w:vAlign w:val="bottom"/>
            <w:hideMark/>
          </w:tcPr>
          <w:p w14:paraId="685F63E6" w14:textId="77777777" w:rsidR="00EA1126" w:rsidRPr="007E01EE" w:rsidRDefault="00EA1126" w:rsidP="00B631B8">
            <w:pPr>
              <w:rPr>
                <w:rFonts w:ascii="Cambria" w:eastAsia="Times New Roman" w:hAnsi="Cambria" w:cs="Times New Roman"/>
                <w:color w:val="000000"/>
              </w:rPr>
            </w:pPr>
            <w:proofErr w:type="spellStart"/>
            <w:r w:rsidRPr="007E01EE">
              <w:rPr>
                <w:rFonts w:ascii="Cambria" w:eastAsia="Times New Roman" w:hAnsi="Cambria" w:cs="Times New Roman"/>
                <w:color w:val="000000"/>
              </w:rPr>
              <w:t>Kotlier</w:t>
            </w:r>
            <w:proofErr w:type="spellEnd"/>
          </w:p>
        </w:tc>
        <w:tc>
          <w:tcPr>
            <w:tcW w:w="5498" w:type="dxa"/>
            <w:shd w:val="clear" w:color="000000" w:fill="FFFFFF"/>
            <w:noWrap/>
            <w:vAlign w:val="bottom"/>
            <w:hideMark/>
          </w:tcPr>
          <w:p w14:paraId="2E884ED7"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Coalition for Energy Efficiency</w:t>
            </w:r>
          </w:p>
        </w:tc>
      </w:tr>
      <w:tr w:rsidR="00EA1126" w:rsidRPr="00FE559E" w14:paraId="32B1A077" w14:textId="77777777" w:rsidTr="00FE559E">
        <w:trPr>
          <w:trHeight w:val="300"/>
        </w:trPr>
        <w:tc>
          <w:tcPr>
            <w:tcW w:w="1329" w:type="dxa"/>
            <w:shd w:val="clear" w:color="000000" w:fill="FFFFFF"/>
            <w:noWrap/>
            <w:vAlign w:val="bottom"/>
            <w:hideMark/>
          </w:tcPr>
          <w:p w14:paraId="044A87C7"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Rebecca</w:t>
            </w:r>
          </w:p>
        </w:tc>
        <w:tc>
          <w:tcPr>
            <w:tcW w:w="1813" w:type="dxa"/>
            <w:shd w:val="clear" w:color="000000" w:fill="FFFFFF"/>
            <w:noWrap/>
            <w:vAlign w:val="bottom"/>
            <w:hideMark/>
          </w:tcPr>
          <w:p w14:paraId="3A477F03"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Menten</w:t>
            </w:r>
          </w:p>
        </w:tc>
        <w:tc>
          <w:tcPr>
            <w:tcW w:w="5498" w:type="dxa"/>
            <w:shd w:val="clear" w:color="000000" w:fill="FFFFFF"/>
            <w:noWrap/>
            <w:vAlign w:val="bottom"/>
            <w:hideMark/>
          </w:tcPr>
          <w:p w14:paraId="63E065E3"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Center for Sustainable Energy</w:t>
            </w:r>
          </w:p>
        </w:tc>
      </w:tr>
      <w:tr w:rsidR="00EA1126" w:rsidRPr="00FE559E" w14:paraId="429356E1" w14:textId="77777777" w:rsidTr="00FE559E">
        <w:trPr>
          <w:trHeight w:val="300"/>
        </w:trPr>
        <w:tc>
          <w:tcPr>
            <w:tcW w:w="1329" w:type="dxa"/>
            <w:shd w:val="clear" w:color="auto" w:fill="auto"/>
            <w:noWrap/>
            <w:vAlign w:val="bottom"/>
            <w:hideMark/>
          </w:tcPr>
          <w:p w14:paraId="6365B764"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Raghav</w:t>
            </w:r>
          </w:p>
        </w:tc>
        <w:tc>
          <w:tcPr>
            <w:tcW w:w="1813" w:type="dxa"/>
            <w:shd w:val="clear" w:color="auto" w:fill="auto"/>
            <w:noWrap/>
            <w:vAlign w:val="bottom"/>
            <w:hideMark/>
          </w:tcPr>
          <w:p w14:paraId="50396014"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Murali</w:t>
            </w:r>
          </w:p>
        </w:tc>
        <w:tc>
          <w:tcPr>
            <w:tcW w:w="5498" w:type="dxa"/>
            <w:shd w:val="clear" w:color="auto" w:fill="auto"/>
            <w:noWrap/>
            <w:vAlign w:val="bottom"/>
            <w:hideMark/>
          </w:tcPr>
          <w:p w14:paraId="4427B68F"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San Diego Gas and Electric</w:t>
            </w:r>
          </w:p>
        </w:tc>
      </w:tr>
      <w:tr w:rsidR="00EA1126" w:rsidRPr="00FE559E" w14:paraId="2FD7442F" w14:textId="77777777" w:rsidTr="00FE559E">
        <w:trPr>
          <w:trHeight w:val="300"/>
        </w:trPr>
        <w:tc>
          <w:tcPr>
            <w:tcW w:w="1329" w:type="dxa"/>
            <w:shd w:val="clear" w:color="auto" w:fill="auto"/>
            <w:noWrap/>
            <w:vAlign w:val="bottom"/>
            <w:hideMark/>
          </w:tcPr>
          <w:p w14:paraId="2978C1CB"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Derek</w:t>
            </w:r>
          </w:p>
        </w:tc>
        <w:tc>
          <w:tcPr>
            <w:tcW w:w="1813" w:type="dxa"/>
            <w:shd w:val="clear" w:color="auto" w:fill="auto"/>
            <w:noWrap/>
            <w:vAlign w:val="bottom"/>
            <w:hideMark/>
          </w:tcPr>
          <w:p w14:paraId="18AF4A3C"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Okada</w:t>
            </w:r>
          </w:p>
        </w:tc>
        <w:tc>
          <w:tcPr>
            <w:tcW w:w="5498" w:type="dxa"/>
            <w:shd w:val="clear" w:color="auto" w:fill="auto"/>
            <w:noWrap/>
            <w:vAlign w:val="bottom"/>
            <w:hideMark/>
          </w:tcPr>
          <w:p w14:paraId="17BFB033"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Southern California Edison</w:t>
            </w:r>
          </w:p>
        </w:tc>
      </w:tr>
      <w:tr w:rsidR="00EA1126" w:rsidRPr="00FE559E" w14:paraId="13A95671" w14:textId="77777777" w:rsidTr="00FE559E">
        <w:trPr>
          <w:trHeight w:val="300"/>
        </w:trPr>
        <w:tc>
          <w:tcPr>
            <w:tcW w:w="1329" w:type="dxa"/>
            <w:shd w:val="clear" w:color="auto" w:fill="auto"/>
            <w:noWrap/>
            <w:vAlign w:val="bottom"/>
            <w:hideMark/>
          </w:tcPr>
          <w:p w14:paraId="705F86A1"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Adam</w:t>
            </w:r>
          </w:p>
        </w:tc>
        <w:tc>
          <w:tcPr>
            <w:tcW w:w="1813" w:type="dxa"/>
            <w:shd w:val="clear" w:color="auto" w:fill="auto"/>
            <w:noWrap/>
            <w:vAlign w:val="bottom"/>
            <w:hideMark/>
          </w:tcPr>
          <w:p w14:paraId="1BBCBA3D"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Scheer</w:t>
            </w:r>
          </w:p>
        </w:tc>
        <w:tc>
          <w:tcPr>
            <w:tcW w:w="5498" w:type="dxa"/>
            <w:shd w:val="clear" w:color="auto" w:fill="auto"/>
            <w:noWrap/>
            <w:vAlign w:val="bottom"/>
            <w:hideMark/>
          </w:tcPr>
          <w:p w14:paraId="3241716E"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Pacific Gas and Electric</w:t>
            </w:r>
          </w:p>
        </w:tc>
      </w:tr>
      <w:tr w:rsidR="00EA1126" w:rsidRPr="00FE559E" w14:paraId="06D3A341" w14:textId="77777777" w:rsidTr="00FE559E">
        <w:trPr>
          <w:trHeight w:val="300"/>
        </w:trPr>
        <w:tc>
          <w:tcPr>
            <w:tcW w:w="1329" w:type="dxa"/>
            <w:shd w:val="clear" w:color="auto" w:fill="auto"/>
            <w:noWrap/>
            <w:vAlign w:val="bottom"/>
            <w:hideMark/>
          </w:tcPr>
          <w:p w14:paraId="6265D97B"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Matt</w:t>
            </w:r>
          </w:p>
        </w:tc>
        <w:tc>
          <w:tcPr>
            <w:tcW w:w="1813" w:type="dxa"/>
            <w:shd w:val="clear" w:color="auto" w:fill="auto"/>
            <w:noWrap/>
            <w:vAlign w:val="bottom"/>
            <w:hideMark/>
          </w:tcPr>
          <w:p w14:paraId="785538DE" w14:textId="77777777" w:rsidR="00EA1126" w:rsidRPr="007E01EE" w:rsidRDefault="00EA1126" w:rsidP="00B631B8">
            <w:pPr>
              <w:rPr>
                <w:rFonts w:ascii="Cambria" w:eastAsia="Times New Roman" w:hAnsi="Cambria" w:cs="Times New Roman"/>
                <w:color w:val="000000"/>
              </w:rPr>
            </w:pPr>
            <w:proofErr w:type="spellStart"/>
            <w:r w:rsidRPr="007E01EE">
              <w:rPr>
                <w:rFonts w:ascii="Cambria" w:eastAsia="Times New Roman" w:hAnsi="Cambria" w:cs="Times New Roman"/>
                <w:color w:val="000000"/>
              </w:rPr>
              <w:t>Skolnik</w:t>
            </w:r>
            <w:proofErr w:type="spellEnd"/>
          </w:p>
        </w:tc>
        <w:tc>
          <w:tcPr>
            <w:tcW w:w="5498" w:type="dxa"/>
            <w:shd w:val="clear" w:color="auto" w:fill="auto"/>
            <w:noWrap/>
            <w:vAlign w:val="bottom"/>
            <w:hideMark/>
          </w:tcPr>
          <w:p w14:paraId="7873A025" w14:textId="77777777" w:rsidR="00EA1126" w:rsidRPr="00FE559E" w:rsidRDefault="00EA1126" w:rsidP="00B631B8">
            <w:pPr>
              <w:rPr>
                <w:rFonts w:ascii="Cambria" w:eastAsia="Times New Roman" w:hAnsi="Cambria" w:cs="Times New Roman"/>
                <w:bCs/>
                <w:color w:val="000000"/>
              </w:rPr>
            </w:pPr>
            <w:proofErr w:type="spellStart"/>
            <w:r w:rsidRPr="00FE559E">
              <w:rPr>
                <w:rFonts w:ascii="Cambria" w:eastAsia="Times New Roman" w:hAnsi="Cambria" w:cs="Times New Roman"/>
                <w:bCs/>
                <w:color w:val="000000"/>
              </w:rPr>
              <w:t>SoCalRen</w:t>
            </w:r>
            <w:proofErr w:type="spellEnd"/>
          </w:p>
        </w:tc>
      </w:tr>
      <w:tr w:rsidR="00EA1126" w:rsidRPr="00FE559E" w14:paraId="3940F8A8" w14:textId="77777777" w:rsidTr="00FE559E">
        <w:trPr>
          <w:trHeight w:val="74"/>
        </w:trPr>
        <w:tc>
          <w:tcPr>
            <w:tcW w:w="1329" w:type="dxa"/>
            <w:shd w:val="clear" w:color="auto" w:fill="auto"/>
            <w:noWrap/>
            <w:vAlign w:val="bottom"/>
            <w:hideMark/>
          </w:tcPr>
          <w:p w14:paraId="002AB92D"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Dan</w:t>
            </w:r>
          </w:p>
        </w:tc>
        <w:tc>
          <w:tcPr>
            <w:tcW w:w="1813" w:type="dxa"/>
            <w:shd w:val="clear" w:color="auto" w:fill="auto"/>
            <w:noWrap/>
            <w:vAlign w:val="bottom"/>
            <w:hideMark/>
          </w:tcPr>
          <w:p w14:paraId="020EAE8C" w14:textId="77777777" w:rsidR="00EA1126" w:rsidRPr="007E01EE" w:rsidRDefault="00EA1126" w:rsidP="00B631B8">
            <w:pPr>
              <w:rPr>
                <w:rFonts w:ascii="Cambria" w:eastAsia="Times New Roman" w:hAnsi="Cambria" w:cs="Times New Roman"/>
                <w:color w:val="000000"/>
              </w:rPr>
            </w:pPr>
            <w:proofErr w:type="spellStart"/>
            <w:r w:rsidRPr="007E01EE">
              <w:rPr>
                <w:rFonts w:ascii="Cambria" w:eastAsia="Times New Roman" w:hAnsi="Cambria" w:cs="Times New Roman"/>
                <w:color w:val="000000"/>
              </w:rPr>
              <w:t>Suyeyasu</w:t>
            </w:r>
            <w:proofErr w:type="spellEnd"/>
          </w:p>
        </w:tc>
        <w:tc>
          <w:tcPr>
            <w:tcW w:w="5498" w:type="dxa"/>
            <w:shd w:val="clear" w:color="auto" w:fill="auto"/>
            <w:noWrap/>
            <w:vAlign w:val="bottom"/>
            <w:hideMark/>
          </w:tcPr>
          <w:p w14:paraId="084AD102"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CodeCycle</w:t>
            </w:r>
          </w:p>
        </w:tc>
      </w:tr>
    </w:tbl>
    <w:p w14:paraId="0C900ECD" w14:textId="77777777" w:rsidR="00EA1126" w:rsidRPr="007B43AA" w:rsidRDefault="00EA1126" w:rsidP="00EA1126">
      <w:pPr>
        <w:rPr>
          <w:rFonts w:ascii="Cambria" w:hAnsi="Cambria"/>
          <w:b/>
        </w:rPr>
      </w:pPr>
    </w:p>
    <w:p w14:paraId="380B41C0" w14:textId="77777777" w:rsidR="004562AC" w:rsidRDefault="004562AC" w:rsidP="00EA1126">
      <w:pPr>
        <w:rPr>
          <w:rFonts w:ascii="Cambria" w:hAnsi="Cambria"/>
          <w:b/>
          <w:i/>
        </w:rPr>
      </w:pPr>
    </w:p>
    <w:p w14:paraId="0D948E77" w14:textId="77777777" w:rsidR="00EA1126" w:rsidRPr="007E01EE" w:rsidRDefault="00EA1126" w:rsidP="00EA1126">
      <w:pPr>
        <w:rPr>
          <w:rFonts w:ascii="Cambria" w:hAnsi="Cambria"/>
          <w:b/>
          <w:i/>
        </w:rPr>
      </w:pPr>
      <w:r w:rsidRPr="007E01EE">
        <w:rPr>
          <w:rFonts w:ascii="Cambria" w:hAnsi="Cambria"/>
          <w:b/>
          <w:i/>
        </w:rPr>
        <w:t xml:space="preserve">Participants/observers joining in person: </w:t>
      </w:r>
    </w:p>
    <w:p w14:paraId="172A235B" w14:textId="77777777" w:rsidR="00EA1126" w:rsidRPr="007E01EE" w:rsidRDefault="00EA1126" w:rsidP="00EA1126">
      <w:pPr>
        <w:rPr>
          <w:rFonts w:ascii="Cambria" w:hAnsi="Cambria"/>
          <w:b/>
          <w:i/>
        </w:rPr>
      </w:pPr>
    </w:p>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620"/>
        <w:gridCol w:w="5678"/>
      </w:tblGrid>
      <w:tr w:rsidR="00EA1126" w:rsidRPr="00FE559E" w14:paraId="40265C58" w14:textId="77777777" w:rsidTr="00FE559E">
        <w:trPr>
          <w:trHeight w:val="300"/>
        </w:trPr>
        <w:tc>
          <w:tcPr>
            <w:tcW w:w="1342" w:type="dxa"/>
            <w:shd w:val="clear" w:color="000000" w:fill="FFFFFF"/>
            <w:noWrap/>
            <w:vAlign w:val="bottom"/>
          </w:tcPr>
          <w:p w14:paraId="469B0F68"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Chris</w:t>
            </w:r>
          </w:p>
        </w:tc>
        <w:tc>
          <w:tcPr>
            <w:tcW w:w="1620" w:type="dxa"/>
            <w:shd w:val="clear" w:color="000000" w:fill="FFFFFF"/>
            <w:noWrap/>
            <w:vAlign w:val="bottom"/>
          </w:tcPr>
          <w:p w14:paraId="45AAEF35"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Baker</w:t>
            </w:r>
          </w:p>
        </w:tc>
        <w:tc>
          <w:tcPr>
            <w:tcW w:w="5678" w:type="dxa"/>
            <w:shd w:val="clear" w:color="000000" w:fill="FFFFFF"/>
            <w:noWrap/>
            <w:vAlign w:val="bottom"/>
          </w:tcPr>
          <w:p w14:paraId="49A7A9B5"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 xml:space="preserve">The </w:t>
            </w:r>
            <w:proofErr w:type="spellStart"/>
            <w:r w:rsidRPr="00FE559E">
              <w:rPr>
                <w:rFonts w:ascii="Cambria" w:eastAsia="Times New Roman" w:hAnsi="Cambria" w:cs="Times New Roman"/>
                <w:bCs/>
                <w:color w:val="000000"/>
              </w:rPr>
              <w:t>Weidt</w:t>
            </w:r>
            <w:proofErr w:type="spellEnd"/>
            <w:r w:rsidRPr="00FE559E">
              <w:rPr>
                <w:rFonts w:ascii="Cambria" w:eastAsia="Times New Roman" w:hAnsi="Cambria" w:cs="Times New Roman"/>
                <w:bCs/>
                <w:color w:val="000000"/>
              </w:rPr>
              <w:t xml:space="preserve"> Group</w:t>
            </w:r>
          </w:p>
        </w:tc>
      </w:tr>
      <w:tr w:rsidR="00EA1126" w:rsidRPr="00FE559E" w14:paraId="07DD73BA" w14:textId="77777777" w:rsidTr="00FE559E">
        <w:trPr>
          <w:trHeight w:val="300"/>
        </w:trPr>
        <w:tc>
          <w:tcPr>
            <w:tcW w:w="1342" w:type="dxa"/>
            <w:shd w:val="clear" w:color="000000" w:fill="FFFFFF"/>
            <w:noWrap/>
            <w:vAlign w:val="bottom"/>
          </w:tcPr>
          <w:p w14:paraId="1AB182C6"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Maya</w:t>
            </w:r>
          </w:p>
        </w:tc>
        <w:tc>
          <w:tcPr>
            <w:tcW w:w="1620" w:type="dxa"/>
            <w:shd w:val="clear" w:color="000000" w:fill="FFFFFF"/>
            <w:noWrap/>
            <w:vAlign w:val="bottom"/>
          </w:tcPr>
          <w:p w14:paraId="26F2A180" w14:textId="77777777" w:rsidR="00EA1126" w:rsidRPr="007E01EE" w:rsidRDefault="00EA1126" w:rsidP="00B631B8">
            <w:pPr>
              <w:rPr>
                <w:rFonts w:ascii="Cambria" w:eastAsia="Times New Roman" w:hAnsi="Cambria" w:cs="Times New Roman"/>
                <w:color w:val="000000"/>
              </w:rPr>
            </w:pPr>
            <w:proofErr w:type="spellStart"/>
            <w:r w:rsidRPr="007E01EE">
              <w:rPr>
                <w:rFonts w:ascii="Cambria" w:eastAsia="Times New Roman" w:hAnsi="Cambria" w:cs="Times New Roman"/>
                <w:color w:val="000000"/>
              </w:rPr>
              <w:t>Biery</w:t>
            </w:r>
            <w:proofErr w:type="spellEnd"/>
          </w:p>
        </w:tc>
        <w:tc>
          <w:tcPr>
            <w:tcW w:w="5678" w:type="dxa"/>
            <w:shd w:val="clear" w:color="000000" w:fill="FFFFFF"/>
            <w:noWrap/>
            <w:vAlign w:val="bottom"/>
          </w:tcPr>
          <w:p w14:paraId="452A6E7C"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PG&amp;E</w:t>
            </w:r>
          </w:p>
        </w:tc>
      </w:tr>
      <w:tr w:rsidR="00EA1126" w:rsidRPr="00FE559E" w14:paraId="15F1943C" w14:textId="77777777" w:rsidTr="00FE559E">
        <w:trPr>
          <w:trHeight w:val="300"/>
        </w:trPr>
        <w:tc>
          <w:tcPr>
            <w:tcW w:w="1342" w:type="dxa"/>
            <w:shd w:val="clear" w:color="000000" w:fill="FFFFFF"/>
            <w:noWrap/>
            <w:vAlign w:val="bottom"/>
          </w:tcPr>
          <w:p w14:paraId="55AD5087"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Margie</w:t>
            </w:r>
          </w:p>
        </w:tc>
        <w:tc>
          <w:tcPr>
            <w:tcW w:w="1620" w:type="dxa"/>
            <w:shd w:val="clear" w:color="000000" w:fill="FFFFFF"/>
            <w:noWrap/>
            <w:vAlign w:val="bottom"/>
          </w:tcPr>
          <w:p w14:paraId="74F74074"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Gardner</w:t>
            </w:r>
          </w:p>
        </w:tc>
        <w:tc>
          <w:tcPr>
            <w:tcW w:w="5678" w:type="dxa"/>
            <w:shd w:val="clear" w:color="000000" w:fill="FFFFFF"/>
            <w:noWrap/>
            <w:vAlign w:val="bottom"/>
          </w:tcPr>
          <w:p w14:paraId="4C70942E"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RI/CEDMC/Independent</w:t>
            </w:r>
          </w:p>
        </w:tc>
      </w:tr>
      <w:tr w:rsidR="00EA1126" w:rsidRPr="00FE559E" w14:paraId="227009C4" w14:textId="77777777" w:rsidTr="00FE559E">
        <w:trPr>
          <w:trHeight w:val="300"/>
        </w:trPr>
        <w:tc>
          <w:tcPr>
            <w:tcW w:w="1342" w:type="dxa"/>
            <w:shd w:val="clear" w:color="000000" w:fill="FFFFFF"/>
            <w:noWrap/>
            <w:vAlign w:val="bottom"/>
            <w:hideMark/>
          </w:tcPr>
          <w:p w14:paraId="6FD08E5F"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Nicholas</w:t>
            </w:r>
          </w:p>
        </w:tc>
        <w:tc>
          <w:tcPr>
            <w:tcW w:w="1620" w:type="dxa"/>
            <w:shd w:val="clear" w:color="000000" w:fill="FFFFFF"/>
            <w:noWrap/>
            <w:vAlign w:val="bottom"/>
            <w:hideMark/>
          </w:tcPr>
          <w:p w14:paraId="2EF2C4C7" w14:textId="77777777" w:rsidR="00EA1126" w:rsidRPr="007E01EE" w:rsidRDefault="00EA1126" w:rsidP="00B631B8">
            <w:pPr>
              <w:rPr>
                <w:rFonts w:ascii="Cambria" w:eastAsia="Times New Roman" w:hAnsi="Cambria" w:cs="Times New Roman"/>
                <w:color w:val="000000"/>
              </w:rPr>
            </w:pPr>
            <w:proofErr w:type="spellStart"/>
            <w:r w:rsidRPr="007E01EE">
              <w:rPr>
                <w:rFonts w:ascii="Cambria" w:eastAsia="Times New Roman" w:hAnsi="Cambria" w:cs="Times New Roman"/>
                <w:color w:val="000000"/>
              </w:rPr>
              <w:t>Janusch</w:t>
            </w:r>
            <w:proofErr w:type="spellEnd"/>
          </w:p>
        </w:tc>
        <w:tc>
          <w:tcPr>
            <w:tcW w:w="5678" w:type="dxa"/>
            <w:shd w:val="clear" w:color="000000" w:fill="FFFFFF"/>
            <w:noWrap/>
            <w:vAlign w:val="bottom"/>
            <w:hideMark/>
          </w:tcPr>
          <w:p w14:paraId="3273E048"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California Energy Commission</w:t>
            </w:r>
          </w:p>
        </w:tc>
      </w:tr>
      <w:tr w:rsidR="00EA1126" w:rsidRPr="00FE559E" w14:paraId="3523F24C" w14:textId="77777777" w:rsidTr="00FE559E">
        <w:trPr>
          <w:trHeight w:val="300"/>
        </w:trPr>
        <w:tc>
          <w:tcPr>
            <w:tcW w:w="1342" w:type="dxa"/>
            <w:shd w:val="clear" w:color="000000" w:fill="FFFFFF"/>
            <w:noWrap/>
            <w:vAlign w:val="bottom"/>
          </w:tcPr>
          <w:p w14:paraId="3F33755A"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Anthony</w:t>
            </w:r>
          </w:p>
        </w:tc>
        <w:tc>
          <w:tcPr>
            <w:tcW w:w="1620" w:type="dxa"/>
            <w:shd w:val="clear" w:color="000000" w:fill="FFFFFF"/>
            <w:noWrap/>
            <w:vAlign w:val="bottom"/>
          </w:tcPr>
          <w:p w14:paraId="3429CCAC" w14:textId="77777777" w:rsidR="00EA1126" w:rsidRPr="007E01EE" w:rsidRDefault="00EA1126" w:rsidP="00B631B8">
            <w:pPr>
              <w:rPr>
                <w:rFonts w:ascii="Cambria" w:eastAsia="Times New Roman" w:hAnsi="Cambria" w:cs="Times New Roman"/>
                <w:color w:val="000000"/>
              </w:rPr>
            </w:pPr>
            <w:proofErr w:type="spellStart"/>
            <w:r w:rsidRPr="007E01EE">
              <w:rPr>
                <w:rFonts w:ascii="Cambria" w:eastAsia="Times New Roman" w:hAnsi="Cambria" w:cs="Times New Roman"/>
                <w:color w:val="000000"/>
              </w:rPr>
              <w:t>Kinslow</w:t>
            </w:r>
            <w:proofErr w:type="spellEnd"/>
            <w:r w:rsidRPr="007E01EE">
              <w:rPr>
                <w:rFonts w:ascii="Cambria" w:eastAsia="Times New Roman" w:hAnsi="Cambria" w:cs="Times New Roman"/>
                <w:color w:val="000000"/>
              </w:rPr>
              <w:t xml:space="preserve"> II</w:t>
            </w:r>
          </w:p>
        </w:tc>
        <w:tc>
          <w:tcPr>
            <w:tcW w:w="5678" w:type="dxa"/>
            <w:shd w:val="clear" w:color="000000" w:fill="FFFFFF"/>
            <w:noWrap/>
            <w:vAlign w:val="bottom"/>
          </w:tcPr>
          <w:p w14:paraId="429DA732"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Gemini Energy Solutions</w:t>
            </w:r>
          </w:p>
        </w:tc>
      </w:tr>
      <w:tr w:rsidR="00EA1126" w:rsidRPr="00FE559E" w14:paraId="32748E3B" w14:textId="77777777" w:rsidTr="00FE559E">
        <w:trPr>
          <w:trHeight w:val="300"/>
        </w:trPr>
        <w:tc>
          <w:tcPr>
            <w:tcW w:w="1342" w:type="dxa"/>
            <w:shd w:val="clear" w:color="000000" w:fill="FFFFFF"/>
            <w:noWrap/>
            <w:vAlign w:val="bottom"/>
            <w:hideMark/>
          </w:tcPr>
          <w:p w14:paraId="3F130BE0"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Brian</w:t>
            </w:r>
          </w:p>
        </w:tc>
        <w:tc>
          <w:tcPr>
            <w:tcW w:w="1620" w:type="dxa"/>
            <w:shd w:val="clear" w:color="000000" w:fill="FFFFFF"/>
            <w:noWrap/>
            <w:vAlign w:val="bottom"/>
            <w:hideMark/>
          </w:tcPr>
          <w:p w14:paraId="58BB680A"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Samuelson</w:t>
            </w:r>
          </w:p>
        </w:tc>
        <w:tc>
          <w:tcPr>
            <w:tcW w:w="5678" w:type="dxa"/>
            <w:shd w:val="clear" w:color="000000" w:fill="FFFFFF"/>
            <w:noWrap/>
            <w:vAlign w:val="bottom"/>
            <w:hideMark/>
          </w:tcPr>
          <w:p w14:paraId="28933568"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California Energy Commission</w:t>
            </w:r>
          </w:p>
        </w:tc>
      </w:tr>
      <w:tr w:rsidR="00EA1126" w:rsidRPr="00FE559E" w14:paraId="2DA65324" w14:textId="77777777" w:rsidTr="00FE559E">
        <w:trPr>
          <w:trHeight w:val="300"/>
        </w:trPr>
        <w:tc>
          <w:tcPr>
            <w:tcW w:w="1342" w:type="dxa"/>
            <w:shd w:val="clear" w:color="000000" w:fill="FFFFFF"/>
            <w:noWrap/>
            <w:vAlign w:val="bottom"/>
            <w:hideMark/>
          </w:tcPr>
          <w:p w14:paraId="3C8130CB"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Christina</w:t>
            </w:r>
          </w:p>
        </w:tc>
        <w:tc>
          <w:tcPr>
            <w:tcW w:w="1620" w:type="dxa"/>
            <w:shd w:val="clear" w:color="000000" w:fill="FFFFFF"/>
            <w:noWrap/>
            <w:vAlign w:val="bottom"/>
            <w:hideMark/>
          </w:tcPr>
          <w:p w14:paraId="4339C0E6"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Torok</w:t>
            </w:r>
          </w:p>
        </w:tc>
        <w:tc>
          <w:tcPr>
            <w:tcW w:w="5678" w:type="dxa"/>
            <w:shd w:val="clear" w:color="000000" w:fill="FFFFFF"/>
            <w:noWrap/>
            <w:vAlign w:val="bottom"/>
            <w:hideMark/>
          </w:tcPr>
          <w:p w14:paraId="19AA19A3"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 xml:space="preserve">California Public Utilities Commission </w:t>
            </w:r>
          </w:p>
        </w:tc>
      </w:tr>
      <w:tr w:rsidR="00EA1126" w:rsidRPr="00FE559E" w14:paraId="182AFB38" w14:textId="77777777" w:rsidTr="00FE559E">
        <w:trPr>
          <w:trHeight w:val="300"/>
        </w:trPr>
        <w:tc>
          <w:tcPr>
            <w:tcW w:w="1342" w:type="dxa"/>
            <w:shd w:val="clear" w:color="000000" w:fill="FFFFFF"/>
            <w:noWrap/>
            <w:vAlign w:val="bottom"/>
          </w:tcPr>
          <w:p w14:paraId="60D04625"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Carol</w:t>
            </w:r>
          </w:p>
        </w:tc>
        <w:tc>
          <w:tcPr>
            <w:tcW w:w="1620" w:type="dxa"/>
            <w:shd w:val="clear" w:color="000000" w:fill="FFFFFF"/>
            <w:noWrap/>
            <w:vAlign w:val="bottom"/>
          </w:tcPr>
          <w:p w14:paraId="311FF0E1"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Yin</w:t>
            </w:r>
          </w:p>
        </w:tc>
        <w:tc>
          <w:tcPr>
            <w:tcW w:w="5678" w:type="dxa"/>
            <w:shd w:val="clear" w:color="000000" w:fill="FFFFFF"/>
            <w:noWrap/>
            <w:vAlign w:val="bottom"/>
          </w:tcPr>
          <w:p w14:paraId="3168AFBF"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Yinsight</w:t>
            </w:r>
          </w:p>
        </w:tc>
      </w:tr>
    </w:tbl>
    <w:p w14:paraId="43F45C19" w14:textId="77777777" w:rsidR="00EA1126" w:rsidRPr="007B43AA" w:rsidRDefault="00EA1126" w:rsidP="00EA1126">
      <w:pPr>
        <w:rPr>
          <w:rFonts w:ascii="Cambria" w:hAnsi="Cambria"/>
        </w:rPr>
      </w:pPr>
    </w:p>
    <w:p w14:paraId="107E133C" w14:textId="77777777" w:rsidR="00EA1126" w:rsidRPr="007E01EE" w:rsidRDefault="00EA1126" w:rsidP="00EA1126">
      <w:pPr>
        <w:rPr>
          <w:rFonts w:ascii="Cambria" w:hAnsi="Cambria"/>
          <w:b/>
          <w:i/>
        </w:rPr>
      </w:pPr>
      <w:r w:rsidRPr="007E01EE">
        <w:rPr>
          <w:rFonts w:ascii="Cambria" w:hAnsi="Cambria"/>
          <w:b/>
          <w:i/>
        </w:rPr>
        <w:t xml:space="preserve">CAEECC Market Transformation Working Group members (both primaries and alternates) joining remotely:  </w:t>
      </w:r>
    </w:p>
    <w:p w14:paraId="4FB4AAB4" w14:textId="77777777" w:rsidR="00EA1126" w:rsidRPr="007E01EE" w:rsidRDefault="00EA1126" w:rsidP="00EA1126">
      <w:pPr>
        <w:rPr>
          <w:rFonts w:ascii="Cambria" w:hAnsi="Cambria"/>
        </w:rPr>
      </w:pPr>
    </w:p>
    <w:tbl>
      <w:tblPr>
        <w:tblW w:w="86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662"/>
        <w:gridCol w:w="5670"/>
      </w:tblGrid>
      <w:tr w:rsidR="00EA1126" w:rsidRPr="00FE559E" w14:paraId="7657BE9E" w14:textId="77777777" w:rsidTr="00FE559E">
        <w:trPr>
          <w:trHeight w:val="300"/>
        </w:trPr>
        <w:tc>
          <w:tcPr>
            <w:tcW w:w="1300" w:type="dxa"/>
            <w:shd w:val="clear" w:color="auto" w:fill="auto"/>
            <w:noWrap/>
            <w:vAlign w:val="bottom"/>
          </w:tcPr>
          <w:p w14:paraId="6105A749"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Hayley</w:t>
            </w:r>
          </w:p>
        </w:tc>
        <w:tc>
          <w:tcPr>
            <w:tcW w:w="1662" w:type="dxa"/>
            <w:shd w:val="clear" w:color="auto" w:fill="auto"/>
            <w:noWrap/>
            <w:vAlign w:val="bottom"/>
          </w:tcPr>
          <w:p w14:paraId="30EF8AF0" w14:textId="77777777" w:rsidR="00EA1126" w:rsidRPr="00154C44" w:rsidRDefault="00EA1126" w:rsidP="00B631B8">
            <w:pPr>
              <w:rPr>
                <w:rFonts w:ascii="Cambria" w:eastAsia="Times New Roman" w:hAnsi="Cambria" w:cs="Times New Roman"/>
                <w:color w:val="000000"/>
              </w:rPr>
            </w:pPr>
            <w:r w:rsidRPr="00154C44">
              <w:rPr>
                <w:rFonts w:ascii="Cambria" w:eastAsia="Times New Roman" w:hAnsi="Cambria" w:cs="Times New Roman"/>
                <w:color w:val="000000"/>
              </w:rPr>
              <w:t>Goodson</w:t>
            </w:r>
          </w:p>
        </w:tc>
        <w:tc>
          <w:tcPr>
            <w:tcW w:w="5670" w:type="dxa"/>
            <w:shd w:val="clear" w:color="auto" w:fill="auto"/>
            <w:noWrap/>
            <w:vAlign w:val="bottom"/>
          </w:tcPr>
          <w:p w14:paraId="70B1F6D8"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TURN</w:t>
            </w:r>
          </w:p>
        </w:tc>
      </w:tr>
      <w:tr w:rsidR="00EA1126" w:rsidRPr="00FE559E" w14:paraId="344724CF"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8A0DF"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Ivan</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04D06"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Jimenez</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7B9FF"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Small Business Utility Advocates </w:t>
            </w:r>
          </w:p>
        </w:tc>
      </w:tr>
      <w:tr w:rsidR="00EA1126" w:rsidRPr="00FE559E" w14:paraId="0DC9506C"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BE361" w14:textId="78AB69DD" w:rsidR="00EA1126" w:rsidRPr="007B43AA" w:rsidRDefault="00A30238" w:rsidP="00B631B8">
            <w:pPr>
              <w:rPr>
                <w:rFonts w:ascii="Cambria" w:eastAsia="Times New Roman" w:hAnsi="Cambria" w:cs="Times New Roman"/>
                <w:color w:val="000000"/>
              </w:rPr>
            </w:pPr>
            <w:proofErr w:type="spellStart"/>
            <w:r>
              <w:rPr>
                <w:rFonts w:ascii="Cambria" w:eastAsia="Times New Roman" w:hAnsi="Cambria" w:cs="Times New Roman"/>
                <w:color w:val="000000"/>
              </w:rPr>
              <w:t>Lujua</w:t>
            </w:r>
            <w:r w:rsidR="00EA1126" w:rsidRPr="007B43AA">
              <w:rPr>
                <w:rFonts w:ascii="Cambria" w:eastAsia="Times New Roman" w:hAnsi="Cambria" w:cs="Times New Roman"/>
                <w:color w:val="000000"/>
              </w:rPr>
              <w:t>na</w:t>
            </w:r>
            <w:proofErr w:type="spellEnd"/>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ED355"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Medina</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E4E93" w14:textId="77777777" w:rsidR="00EA1126" w:rsidRPr="00FE559E" w:rsidRDefault="00EA1126" w:rsidP="00B631B8">
            <w:pPr>
              <w:rPr>
                <w:rFonts w:ascii="Cambria" w:eastAsia="Times New Roman" w:hAnsi="Cambria" w:cs="Times New Roman"/>
                <w:bCs/>
                <w:color w:val="000000"/>
              </w:rPr>
            </w:pPr>
            <w:proofErr w:type="spellStart"/>
            <w:r w:rsidRPr="00FE559E">
              <w:rPr>
                <w:rFonts w:ascii="Cambria" w:eastAsia="Times New Roman" w:hAnsi="Cambria" w:cs="Times New Roman"/>
                <w:bCs/>
                <w:color w:val="000000"/>
              </w:rPr>
              <w:t>SoCalRen</w:t>
            </w:r>
            <w:proofErr w:type="spellEnd"/>
          </w:p>
        </w:tc>
      </w:tr>
    </w:tbl>
    <w:p w14:paraId="6046ADD1" w14:textId="77777777" w:rsidR="00EA1126" w:rsidRPr="007E01EE" w:rsidRDefault="00EA1126" w:rsidP="00EA1126">
      <w:pPr>
        <w:rPr>
          <w:rFonts w:ascii="Cambria" w:hAnsi="Cambria"/>
          <w:b/>
          <w:i/>
        </w:rPr>
      </w:pPr>
    </w:p>
    <w:p w14:paraId="12870405" w14:textId="77777777" w:rsidR="00EA1126" w:rsidRPr="007E01EE" w:rsidRDefault="00EA1126" w:rsidP="00EA1126">
      <w:pPr>
        <w:rPr>
          <w:rFonts w:ascii="Cambria" w:hAnsi="Cambria"/>
          <w:b/>
          <w:i/>
        </w:rPr>
      </w:pPr>
      <w:r w:rsidRPr="007E01EE">
        <w:rPr>
          <w:rFonts w:ascii="Cambria" w:hAnsi="Cambria"/>
          <w:b/>
          <w:i/>
        </w:rPr>
        <w:t xml:space="preserve">Participants/observers joining remotely: </w:t>
      </w:r>
    </w:p>
    <w:p w14:paraId="60B1E62B" w14:textId="77777777" w:rsidR="00EA1126" w:rsidRPr="007E01EE" w:rsidRDefault="00EA1126" w:rsidP="00EA1126">
      <w:pPr>
        <w:rPr>
          <w:rFonts w:ascii="Cambria" w:hAnsi="Cambria"/>
        </w:rPr>
      </w:pPr>
    </w:p>
    <w:tbl>
      <w:tblPr>
        <w:tblW w:w="86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662"/>
        <w:gridCol w:w="5670"/>
      </w:tblGrid>
      <w:tr w:rsidR="00EA1126" w:rsidRPr="00FE559E" w14:paraId="5914B164" w14:textId="77777777" w:rsidTr="00FE559E">
        <w:trPr>
          <w:trHeight w:val="300"/>
        </w:trPr>
        <w:tc>
          <w:tcPr>
            <w:tcW w:w="1300" w:type="dxa"/>
            <w:shd w:val="clear" w:color="000000" w:fill="FFFFFF"/>
            <w:noWrap/>
            <w:vAlign w:val="bottom"/>
            <w:hideMark/>
          </w:tcPr>
          <w:p w14:paraId="23D7DBDC"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Jeff</w:t>
            </w:r>
          </w:p>
        </w:tc>
        <w:tc>
          <w:tcPr>
            <w:tcW w:w="1662" w:type="dxa"/>
            <w:shd w:val="clear" w:color="000000" w:fill="FFFFFF"/>
            <w:noWrap/>
            <w:vAlign w:val="bottom"/>
            <w:hideMark/>
          </w:tcPr>
          <w:p w14:paraId="2B1A5167" w14:textId="77777777" w:rsidR="00EA1126" w:rsidRPr="00154C44" w:rsidRDefault="00EA1126" w:rsidP="00B631B8">
            <w:pPr>
              <w:rPr>
                <w:rFonts w:ascii="Cambria" w:eastAsia="Times New Roman" w:hAnsi="Cambria" w:cs="Times New Roman"/>
                <w:color w:val="000000"/>
              </w:rPr>
            </w:pPr>
            <w:r w:rsidRPr="00154C44">
              <w:rPr>
                <w:rFonts w:ascii="Cambria" w:eastAsia="Times New Roman" w:hAnsi="Cambria" w:cs="Times New Roman"/>
                <w:color w:val="000000"/>
              </w:rPr>
              <w:t>Harris</w:t>
            </w:r>
          </w:p>
        </w:tc>
        <w:tc>
          <w:tcPr>
            <w:tcW w:w="5670" w:type="dxa"/>
            <w:shd w:val="clear" w:color="000000" w:fill="FFFFFF"/>
            <w:noWrap/>
            <w:vAlign w:val="bottom"/>
            <w:hideMark/>
          </w:tcPr>
          <w:p w14:paraId="2BB1A506"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NW Energy Efficiency Alliance</w:t>
            </w:r>
          </w:p>
        </w:tc>
      </w:tr>
      <w:tr w:rsidR="00EA1126" w:rsidRPr="00FE559E" w14:paraId="69B60B9F" w14:textId="77777777" w:rsidTr="00FE559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E63DD8" w14:textId="77777777" w:rsidR="00EA1126" w:rsidRPr="007B43AA" w:rsidRDefault="00EA1126" w:rsidP="00B631B8">
            <w:pPr>
              <w:rPr>
                <w:rFonts w:ascii="Cambria" w:eastAsia="Times New Roman" w:hAnsi="Cambria" w:cs="Times New Roman"/>
                <w:color w:val="000000"/>
              </w:rPr>
            </w:pPr>
            <w:proofErr w:type="spellStart"/>
            <w:r w:rsidRPr="007B43AA">
              <w:rPr>
                <w:rFonts w:ascii="Cambria" w:eastAsia="Times New Roman" w:hAnsi="Cambria" w:cs="Times New Roman"/>
                <w:color w:val="000000"/>
              </w:rPr>
              <w:t>Dulane</w:t>
            </w:r>
            <w:proofErr w:type="spellEnd"/>
          </w:p>
        </w:tc>
        <w:tc>
          <w:tcPr>
            <w:tcW w:w="16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DF4C40"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Moran</w:t>
            </w:r>
          </w:p>
        </w:tc>
        <w:tc>
          <w:tcPr>
            <w:tcW w:w="5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7D29B5" w14:textId="77777777" w:rsidR="00EA1126" w:rsidRPr="00FE559E" w:rsidRDefault="00EA1126" w:rsidP="00B631B8">
            <w:pPr>
              <w:rPr>
                <w:rFonts w:ascii="Cambria" w:eastAsia="Times New Roman" w:hAnsi="Cambria" w:cs="Times New Roman"/>
                <w:bCs/>
                <w:color w:val="000000"/>
              </w:rPr>
            </w:pPr>
            <w:r w:rsidRPr="00FE559E">
              <w:rPr>
                <w:rFonts w:ascii="Cambria" w:eastAsia="Times New Roman" w:hAnsi="Cambria" w:cs="Times New Roman"/>
                <w:bCs/>
                <w:color w:val="000000"/>
              </w:rPr>
              <w:t>NW Energy Efficiency Alliance</w:t>
            </w:r>
          </w:p>
        </w:tc>
      </w:tr>
    </w:tbl>
    <w:p w14:paraId="07E8D12B" w14:textId="77777777" w:rsidR="00EA1126" w:rsidRPr="007B43AA" w:rsidRDefault="00EA1126" w:rsidP="00EA1126">
      <w:pPr>
        <w:rPr>
          <w:rFonts w:ascii="Cambria" w:hAnsi="Cambria"/>
        </w:rPr>
      </w:pPr>
    </w:p>
    <w:p w14:paraId="09AD2283" w14:textId="60F1D1D2" w:rsidR="00EA1126" w:rsidRPr="007B43AA" w:rsidRDefault="00EA1126" w:rsidP="00EA1126">
      <w:pPr>
        <w:rPr>
          <w:rFonts w:ascii="Cambria" w:hAnsi="Cambria"/>
        </w:rPr>
      </w:pPr>
      <w:r w:rsidRPr="007E01EE">
        <w:rPr>
          <w:rFonts w:ascii="Cambria" w:hAnsi="Cambria"/>
        </w:rPr>
        <w:t>*Another</w:t>
      </w:r>
      <w:r w:rsidR="004562AC">
        <w:rPr>
          <w:rFonts w:ascii="Cambria" w:hAnsi="Cambria"/>
        </w:rPr>
        <w:t xml:space="preserve"> approximately 20 people </w:t>
      </w:r>
      <w:r w:rsidRPr="007E01EE">
        <w:rPr>
          <w:rFonts w:ascii="Cambria" w:hAnsi="Cambria"/>
        </w:rPr>
        <w:t>joined remotely but their names were not captured as they were not presenting or actively participating.</w:t>
      </w:r>
    </w:p>
    <w:p w14:paraId="52119E6E" w14:textId="77777777" w:rsidR="00EA1126" w:rsidRPr="007B43AA" w:rsidRDefault="00EA1126" w:rsidP="00EA1126">
      <w:pPr>
        <w:rPr>
          <w:rFonts w:ascii="Cambria" w:hAnsi="Cambria"/>
        </w:rPr>
      </w:pPr>
    </w:p>
    <w:p w14:paraId="08F7CD90" w14:textId="77777777" w:rsidR="00EA1126" w:rsidRPr="007E01EE" w:rsidRDefault="00EA1126" w:rsidP="00EA1126">
      <w:pPr>
        <w:rPr>
          <w:rFonts w:ascii="Cambria" w:hAnsi="Cambria"/>
          <w:b/>
          <w:i/>
        </w:rPr>
      </w:pPr>
      <w:r w:rsidRPr="007E01EE">
        <w:rPr>
          <w:rFonts w:ascii="Cambria" w:hAnsi="Cambria"/>
          <w:b/>
          <w:i/>
        </w:rPr>
        <w:t>Members of the facilitation team joining in person:</w:t>
      </w:r>
    </w:p>
    <w:p w14:paraId="2595BA7F" w14:textId="77777777" w:rsidR="00EA1126" w:rsidRPr="007E01EE" w:rsidRDefault="00EA1126" w:rsidP="00EA1126">
      <w:pPr>
        <w:rPr>
          <w:rFonts w:ascii="Cambria" w:hAnsi="Cambria"/>
          <w:b/>
          <w:i/>
        </w:rPr>
      </w:pPr>
    </w:p>
    <w:tbl>
      <w:tblPr>
        <w:tblW w:w="87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662"/>
        <w:gridCol w:w="5760"/>
      </w:tblGrid>
      <w:tr w:rsidR="00EA1126" w:rsidRPr="00FE559E" w14:paraId="51A42E7D" w14:textId="77777777" w:rsidTr="00FE559E">
        <w:trPr>
          <w:trHeight w:val="300"/>
        </w:trPr>
        <w:tc>
          <w:tcPr>
            <w:tcW w:w="1300" w:type="dxa"/>
            <w:shd w:val="clear" w:color="auto" w:fill="auto"/>
            <w:noWrap/>
            <w:vAlign w:val="bottom"/>
            <w:hideMark/>
          </w:tcPr>
          <w:p w14:paraId="7C2061EA"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Jonathan</w:t>
            </w:r>
          </w:p>
        </w:tc>
        <w:tc>
          <w:tcPr>
            <w:tcW w:w="1662" w:type="dxa"/>
            <w:shd w:val="clear" w:color="auto" w:fill="auto"/>
            <w:noWrap/>
            <w:vAlign w:val="bottom"/>
            <w:hideMark/>
          </w:tcPr>
          <w:p w14:paraId="01594EAA"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Raab</w:t>
            </w:r>
          </w:p>
        </w:tc>
        <w:tc>
          <w:tcPr>
            <w:tcW w:w="5760" w:type="dxa"/>
            <w:shd w:val="clear" w:color="auto" w:fill="auto"/>
            <w:noWrap/>
            <w:vAlign w:val="bottom"/>
            <w:hideMark/>
          </w:tcPr>
          <w:p w14:paraId="5A2B7E96" w14:textId="77777777" w:rsidR="00EA1126" w:rsidRPr="00FE559E" w:rsidRDefault="00EA1126" w:rsidP="00B631B8">
            <w:pPr>
              <w:rPr>
                <w:rFonts w:ascii="Cambria" w:eastAsia="Times New Roman" w:hAnsi="Cambria" w:cs="Times New Roman"/>
                <w:color w:val="000000"/>
              </w:rPr>
            </w:pPr>
            <w:r w:rsidRPr="00FE559E">
              <w:rPr>
                <w:rFonts w:ascii="Cambria" w:eastAsia="Times New Roman" w:hAnsi="Cambria" w:cs="Times New Roman"/>
                <w:color w:val="000000"/>
              </w:rPr>
              <w:t>Raab Associates LTD</w:t>
            </w:r>
          </w:p>
        </w:tc>
      </w:tr>
      <w:tr w:rsidR="00EA1126" w:rsidRPr="00FE559E" w14:paraId="2AA43E61" w14:textId="77777777" w:rsidTr="00FE559E">
        <w:trPr>
          <w:trHeight w:val="300"/>
        </w:trPr>
        <w:tc>
          <w:tcPr>
            <w:tcW w:w="1300" w:type="dxa"/>
            <w:shd w:val="clear" w:color="auto" w:fill="auto"/>
            <w:noWrap/>
            <w:vAlign w:val="bottom"/>
            <w:hideMark/>
          </w:tcPr>
          <w:p w14:paraId="2298493A" w14:textId="77777777" w:rsidR="00EA1126" w:rsidRPr="007B43AA" w:rsidRDefault="00EA1126" w:rsidP="00B631B8">
            <w:pPr>
              <w:rPr>
                <w:rFonts w:ascii="Cambria" w:eastAsia="Times New Roman" w:hAnsi="Cambria" w:cs="Times New Roman"/>
                <w:color w:val="000000"/>
              </w:rPr>
            </w:pPr>
            <w:r w:rsidRPr="007B43AA">
              <w:rPr>
                <w:rFonts w:ascii="Cambria" w:eastAsia="Times New Roman" w:hAnsi="Cambria" w:cs="Times New Roman"/>
                <w:color w:val="000000"/>
              </w:rPr>
              <w:t>Meredith</w:t>
            </w:r>
          </w:p>
        </w:tc>
        <w:tc>
          <w:tcPr>
            <w:tcW w:w="1662" w:type="dxa"/>
            <w:shd w:val="clear" w:color="auto" w:fill="auto"/>
            <w:noWrap/>
            <w:vAlign w:val="bottom"/>
            <w:hideMark/>
          </w:tcPr>
          <w:p w14:paraId="473E0B6A" w14:textId="77777777" w:rsidR="00EA1126" w:rsidRPr="007E01EE" w:rsidRDefault="00EA1126" w:rsidP="00B631B8">
            <w:pPr>
              <w:rPr>
                <w:rFonts w:ascii="Cambria" w:eastAsia="Times New Roman" w:hAnsi="Cambria" w:cs="Times New Roman"/>
                <w:color w:val="000000"/>
              </w:rPr>
            </w:pPr>
            <w:r w:rsidRPr="007E01EE">
              <w:rPr>
                <w:rFonts w:ascii="Cambria" w:eastAsia="Times New Roman" w:hAnsi="Cambria" w:cs="Times New Roman"/>
                <w:color w:val="000000"/>
              </w:rPr>
              <w:t>Cowart</w:t>
            </w:r>
          </w:p>
        </w:tc>
        <w:tc>
          <w:tcPr>
            <w:tcW w:w="5760" w:type="dxa"/>
            <w:shd w:val="clear" w:color="auto" w:fill="auto"/>
            <w:noWrap/>
            <w:vAlign w:val="bottom"/>
            <w:hideMark/>
          </w:tcPr>
          <w:p w14:paraId="3248B714" w14:textId="77777777" w:rsidR="00EA1126" w:rsidRPr="00FE559E" w:rsidRDefault="00EA1126" w:rsidP="00B631B8">
            <w:pPr>
              <w:rPr>
                <w:rFonts w:ascii="Cambria" w:eastAsia="Times New Roman" w:hAnsi="Cambria" w:cs="Times New Roman"/>
                <w:color w:val="000000"/>
              </w:rPr>
            </w:pPr>
            <w:r w:rsidRPr="00FE559E">
              <w:rPr>
                <w:rFonts w:ascii="Cambria" w:eastAsia="Times New Roman" w:hAnsi="Cambria" w:cs="Times New Roman"/>
                <w:color w:val="000000"/>
              </w:rPr>
              <w:t>CONCUR Inc</w:t>
            </w:r>
          </w:p>
        </w:tc>
      </w:tr>
    </w:tbl>
    <w:p w14:paraId="79F9C6FB" w14:textId="77777777" w:rsidR="00EA1126" w:rsidRPr="007B43AA" w:rsidRDefault="00EA1126" w:rsidP="00EA1126">
      <w:pPr>
        <w:rPr>
          <w:rFonts w:ascii="Cambria" w:hAnsi="Cambria"/>
        </w:rPr>
      </w:pPr>
    </w:p>
    <w:p w14:paraId="10659B5B" w14:textId="7E5C1C43" w:rsidR="00B85A68" w:rsidRPr="00871D6C" w:rsidRDefault="00B85A68" w:rsidP="00880089">
      <w:pPr>
        <w:rPr>
          <w:rFonts w:ascii="Cambria" w:hAnsi="Cambria"/>
        </w:rPr>
      </w:pPr>
    </w:p>
    <w:sectPr w:rsidR="00B85A68" w:rsidRPr="00871D6C" w:rsidSect="00543811">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nathan Raab" w:date="2018-12-08T23:35:00Z" w:initials="JR">
    <w:p w14:paraId="7FE78701" w14:textId="77777777" w:rsidR="0028445F" w:rsidRDefault="0028445F" w:rsidP="006B1F08">
      <w:pPr>
        <w:pStyle w:val="CommentText"/>
      </w:pPr>
      <w:r>
        <w:rPr>
          <w:rStyle w:val="CommentReference"/>
        </w:rPr>
        <w:annotationRef/>
      </w:r>
      <w:r>
        <w:t>Circle back to this after we’ve developed a CE framework for MTIs and WG maybe more comfortable</w:t>
      </w:r>
    </w:p>
  </w:comment>
  <w:comment w:id="2" w:author="Jonathan Raab" w:date="2018-12-08T23:35:00Z" w:initials="JR">
    <w:p w14:paraId="7033311D" w14:textId="77777777" w:rsidR="0028445F" w:rsidRDefault="0028445F" w:rsidP="006B1F08">
      <w:pPr>
        <w:pStyle w:val="CommentText"/>
      </w:pPr>
      <w:r>
        <w:rPr>
          <w:rStyle w:val="CommentReference"/>
        </w:rPr>
        <w:annotationRef/>
      </w:r>
      <w:r>
        <w:t>Consider developing principles on these 3 concepts, noting that defining equity for MTIs maybe particularly tricky</w:t>
      </w:r>
    </w:p>
  </w:comment>
  <w:comment w:id="3" w:author="Jonathan Raab" w:date="2018-12-08T23:35:00Z" w:initials="JR">
    <w:p w14:paraId="76F01A32" w14:textId="77777777" w:rsidR="0028445F" w:rsidRDefault="0028445F" w:rsidP="006B1F08">
      <w:pPr>
        <w:pStyle w:val="CommentText"/>
      </w:pPr>
      <w:r>
        <w:rPr>
          <w:rStyle w:val="CommentReference"/>
        </w:rPr>
        <w:annotationRef/>
      </w:r>
      <w:r>
        <w:t>Consider adding a principle on transparency</w:t>
      </w:r>
    </w:p>
  </w:comment>
  <w:comment w:id="4" w:author="Jonathan Raab" w:date="2018-12-08T23:35:00Z" w:initials="JR">
    <w:p w14:paraId="7429E952" w14:textId="31798AC8" w:rsidR="0028445F" w:rsidRDefault="0028445F" w:rsidP="006B1F08">
      <w:pPr>
        <w:pStyle w:val="CommentText"/>
      </w:pPr>
      <w:r>
        <w:rPr>
          <w:rStyle w:val="CommentReference"/>
        </w:rPr>
        <w:annotationRef/>
      </w:r>
      <w:r>
        <w:t>Pilots shouldn’t be used to delay implementation.  Is there a better term then pilot and/or define what’s meant by pilot (e.g., testing strategies, etc.)?</w:t>
      </w:r>
    </w:p>
  </w:comment>
  <w:comment w:id="5" w:author="Jonathan Raab" w:date="2018-12-08T23:35:00Z" w:initials="JR">
    <w:p w14:paraId="06E8E40E" w14:textId="77777777" w:rsidR="0028445F" w:rsidRDefault="0028445F" w:rsidP="006B1F08">
      <w:pPr>
        <w:pStyle w:val="CommentText"/>
      </w:pPr>
      <w:r>
        <w:rPr>
          <w:rStyle w:val="CommentReference"/>
        </w:rPr>
        <w:annotationRef/>
      </w:r>
      <w:r>
        <w:t>Consider adding something on off-ramps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E78701" w15:done="0"/>
  <w15:commentEx w15:paraId="7033311D" w15:done="0"/>
  <w15:commentEx w15:paraId="76F01A32" w15:done="0"/>
  <w15:commentEx w15:paraId="7429E952" w15:done="0"/>
  <w15:commentEx w15:paraId="06E8E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E78701" w16cid:durableId="1FB7C8D6"/>
  <w16cid:commentId w16cid:paraId="7033311D" w16cid:durableId="1FB7C8D7"/>
  <w16cid:commentId w16cid:paraId="76F01A32" w16cid:durableId="1FB7C8D8"/>
  <w16cid:commentId w16cid:paraId="7429E952" w16cid:durableId="1FB7C8D9"/>
  <w16cid:commentId w16cid:paraId="06E8E40E" w16cid:durableId="1FB7C8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4B0C8" w14:textId="77777777" w:rsidR="00A6572B" w:rsidRDefault="00A6572B" w:rsidP="00BC09F7">
      <w:r>
        <w:separator/>
      </w:r>
    </w:p>
  </w:endnote>
  <w:endnote w:type="continuationSeparator" w:id="0">
    <w:p w14:paraId="43B2C9FB" w14:textId="77777777" w:rsidR="00A6572B" w:rsidRDefault="00A6572B" w:rsidP="00BC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9852" w14:textId="77777777" w:rsidR="0028445F" w:rsidRDefault="0028445F" w:rsidP="00BC09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8300A" w14:textId="77777777" w:rsidR="0028445F" w:rsidRDefault="0028445F" w:rsidP="00BC0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FA2A" w14:textId="77777777" w:rsidR="0028445F" w:rsidRDefault="0028445F" w:rsidP="00BC09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5BE">
      <w:rPr>
        <w:rStyle w:val="PageNumber"/>
        <w:noProof/>
      </w:rPr>
      <w:t>6</w:t>
    </w:r>
    <w:r>
      <w:rPr>
        <w:rStyle w:val="PageNumber"/>
      </w:rPr>
      <w:fldChar w:fldCharType="end"/>
    </w:r>
  </w:p>
  <w:p w14:paraId="31E7C511" w14:textId="77777777" w:rsidR="0028445F" w:rsidRDefault="0028445F" w:rsidP="00BC0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E9BE8" w14:textId="77777777" w:rsidR="00A6572B" w:rsidRDefault="00A6572B" w:rsidP="00BC09F7">
      <w:r>
        <w:separator/>
      </w:r>
    </w:p>
  </w:footnote>
  <w:footnote w:type="continuationSeparator" w:id="0">
    <w:p w14:paraId="279F7E59" w14:textId="77777777" w:rsidR="00A6572B" w:rsidRDefault="00A6572B" w:rsidP="00BC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3A5B" w14:textId="77777777" w:rsidR="0028445F" w:rsidRDefault="00284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259"/>
    <w:multiLevelType w:val="hybridMultilevel"/>
    <w:tmpl w:val="9AEA81DC"/>
    <w:lvl w:ilvl="0" w:tplc="54969914">
      <w:start w:val="1"/>
      <w:numFmt w:val="bullet"/>
      <w:lvlText w:val="•"/>
      <w:lvlJc w:val="left"/>
      <w:pPr>
        <w:tabs>
          <w:tab w:val="num" w:pos="720"/>
        </w:tabs>
        <w:ind w:left="720" w:hanging="360"/>
      </w:pPr>
      <w:rPr>
        <w:rFonts w:ascii="Arial" w:hAnsi="Arial" w:hint="default"/>
      </w:rPr>
    </w:lvl>
    <w:lvl w:ilvl="1" w:tplc="04544502">
      <w:start w:val="1"/>
      <w:numFmt w:val="bullet"/>
      <w:lvlText w:val="•"/>
      <w:lvlJc w:val="left"/>
      <w:pPr>
        <w:tabs>
          <w:tab w:val="num" w:pos="990"/>
        </w:tabs>
        <w:ind w:left="990" w:hanging="360"/>
      </w:pPr>
      <w:rPr>
        <w:rFonts w:ascii="Arial" w:hAnsi="Arial" w:hint="default"/>
      </w:rPr>
    </w:lvl>
    <w:lvl w:ilvl="2" w:tplc="B8A2A3A0" w:tentative="1">
      <w:start w:val="1"/>
      <w:numFmt w:val="bullet"/>
      <w:lvlText w:val="•"/>
      <w:lvlJc w:val="left"/>
      <w:pPr>
        <w:tabs>
          <w:tab w:val="num" w:pos="2160"/>
        </w:tabs>
        <w:ind w:left="2160" w:hanging="360"/>
      </w:pPr>
      <w:rPr>
        <w:rFonts w:ascii="Arial" w:hAnsi="Arial" w:hint="default"/>
      </w:rPr>
    </w:lvl>
    <w:lvl w:ilvl="3" w:tplc="98A0D012" w:tentative="1">
      <w:start w:val="1"/>
      <w:numFmt w:val="bullet"/>
      <w:lvlText w:val="•"/>
      <w:lvlJc w:val="left"/>
      <w:pPr>
        <w:tabs>
          <w:tab w:val="num" w:pos="2880"/>
        </w:tabs>
        <w:ind w:left="2880" w:hanging="360"/>
      </w:pPr>
      <w:rPr>
        <w:rFonts w:ascii="Arial" w:hAnsi="Arial" w:hint="default"/>
      </w:rPr>
    </w:lvl>
    <w:lvl w:ilvl="4" w:tplc="F030008C" w:tentative="1">
      <w:start w:val="1"/>
      <w:numFmt w:val="bullet"/>
      <w:lvlText w:val="•"/>
      <w:lvlJc w:val="left"/>
      <w:pPr>
        <w:tabs>
          <w:tab w:val="num" w:pos="3600"/>
        </w:tabs>
        <w:ind w:left="3600" w:hanging="360"/>
      </w:pPr>
      <w:rPr>
        <w:rFonts w:ascii="Arial" w:hAnsi="Arial" w:hint="default"/>
      </w:rPr>
    </w:lvl>
    <w:lvl w:ilvl="5" w:tplc="5CB61A2C" w:tentative="1">
      <w:start w:val="1"/>
      <w:numFmt w:val="bullet"/>
      <w:lvlText w:val="•"/>
      <w:lvlJc w:val="left"/>
      <w:pPr>
        <w:tabs>
          <w:tab w:val="num" w:pos="4320"/>
        </w:tabs>
        <w:ind w:left="4320" w:hanging="360"/>
      </w:pPr>
      <w:rPr>
        <w:rFonts w:ascii="Arial" w:hAnsi="Arial" w:hint="default"/>
      </w:rPr>
    </w:lvl>
    <w:lvl w:ilvl="6" w:tplc="864ECA2A" w:tentative="1">
      <w:start w:val="1"/>
      <w:numFmt w:val="bullet"/>
      <w:lvlText w:val="•"/>
      <w:lvlJc w:val="left"/>
      <w:pPr>
        <w:tabs>
          <w:tab w:val="num" w:pos="5040"/>
        </w:tabs>
        <w:ind w:left="5040" w:hanging="360"/>
      </w:pPr>
      <w:rPr>
        <w:rFonts w:ascii="Arial" w:hAnsi="Arial" w:hint="default"/>
      </w:rPr>
    </w:lvl>
    <w:lvl w:ilvl="7" w:tplc="290AD44E" w:tentative="1">
      <w:start w:val="1"/>
      <w:numFmt w:val="bullet"/>
      <w:lvlText w:val="•"/>
      <w:lvlJc w:val="left"/>
      <w:pPr>
        <w:tabs>
          <w:tab w:val="num" w:pos="5760"/>
        </w:tabs>
        <w:ind w:left="5760" w:hanging="360"/>
      </w:pPr>
      <w:rPr>
        <w:rFonts w:ascii="Arial" w:hAnsi="Arial" w:hint="default"/>
      </w:rPr>
    </w:lvl>
    <w:lvl w:ilvl="8" w:tplc="6A34D0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87BFF"/>
    <w:multiLevelType w:val="hybridMultilevel"/>
    <w:tmpl w:val="76D8B222"/>
    <w:lvl w:ilvl="0" w:tplc="57CEEB00">
      <w:start w:val="1"/>
      <w:numFmt w:val="decimal"/>
      <w:lvlText w:val="%1."/>
      <w:lvlJc w:val="left"/>
      <w:pPr>
        <w:tabs>
          <w:tab w:val="num" w:pos="360"/>
        </w:tabs>
        <w:ind w:left="360" w:hanging="360"/>
      </w:pPr>
    </w:lvl>
    <w:lvl w:ilvl="1" w:tplc="EC44B2D4">
      <w:start w:val="1"/>
      <w:numFmt w:val="decimal"/>
      <w:lvlText w:val="%2."/>
      <w:lvlJc w:val="left"/>
      <w:pPr>
        <w:tabs>
          <w:tab w:val="num" w:pos="1080"/>
        </w:tabs>
        <w:ind w:left="1080" w:hanging="360"/>
      </w:pPr>
    </w:lvl>
    <w:lvl w:ilvl="2" w:tplc="E3E2D630" w:tentative="1">
      <w:start w:val="1"/>
      <w:numFmt w:val="decimal"/>
      <w:lvlText w:val="%3."/>
      <w:lvlJc w:val="left"/>
      <w:pPr>
        <w:tabs>
          <w:tab w:val="num" w:pos="1800"/>
        </w:tabs>
        <w:ind w:left="1800" w:hanging="360"/>
      </w:pPr>
    </w:lvl>
    <w:lvl w:ilvl="3" w:tplc="87B4819C" w:tentative="1">
      <w:start w:val="1"/>
      <w:numFmt w:val="decimal"/>
      <w:lvlText w:val="%4."/>
      <w:lvlJc w:val="left"/>
      <w:pPr>
        <w:tabs>
          <w:tab w:val="num" w:pos="2520"/>
        </w:tabs>
        <w:ind w:left="2520" w:hanging="360"/>
      </w:pPr>
    </w:lvl>
    <w:lvl w:ilvl="4" w:tplc="DDCC83B2" w:tentative="1">
      <w:start w:val="1"/>
      <w:numFmt w:val="decimal"/>
      <w:lvlText w:val="%5."/>
      <w:lvlJc w:val="left"/>
      <w:pPr>
        <w:tabs>
          <w:tab w:val="num" w:pos="3240"/>
        </w:tabs>
        <w:ind w:left="3240" w:hanging="360"/>
      </w:pPr>
    </w:lvl>
    <w:lvl w:ilvl="5" w:tplc="D4487E5A" w:tentative="1">
      <w:start w:val="1"/>
      <w:numFmt w:val="decimal"/>
      <w:lvlText w:val="%6."/>
      <w:lvlJc w:val="left"/>
      <w:pPr>
        <w:tabs>
          <w:tab w:val="num" w:pos="3960"/>
        </w:tabs>
        <w:ind w:left="3960" w:hanging="360"/>
      </w:pPr>
    </w:lvl>
    <w:lvl w:ilvl="6" w:tplc="B12450F0" w:tentative="1">
      <w:start w:val="1"/>
      <w:numFmt w:val="decimal"/>
      <w:lvlText w:val="%7."/>
      <w:lvlJc w:val="left"/>
      <w:pPr>
        <w:tabs>
          <w:tab w:val="num" w:pos="4680"/>
        </w:tabs>
        <w:ind w:left="4680" w:hanging="360"/>
      </w:pPr>
    </w:lvl>
    <w:lvl w:ilvl="7" w:tplc="5A4A35C8" w:tentative="1">
      <w:start w:val="1"/>
      <w:numFmt w:val="decimal"/>
      <w:lvlText w:val="%8."/>
      <w:lvlJc w:val="left"/>
      <w:pPr>
        <w:tabs>
          <w:tab w:val="num" w:pos="5400"/>
        </w:tabs>
        <w:ind w:left="5400" w:hanging="360"/>
      </w:pPr>
    </w:lvl>
    <w:lvl w:ilvl="8" w:tplc="81D2FAA6" w:tentative="1">
      <w:start w:val="1"/>
      <w:numFmt w:val="decimal"/>
      <w:lvlText w:val="%9."/>
      <w:lvlJc w:val="left"/>
      <w:pPr>
        <w:tabs>
          <w:tab w:val="num" w:pos="6120"/>
        </w:tabs>
        <w:ind w:left="6120" w:hanging="360"/>
      </w:pPr>
    </w:lvl>
  </w:abstractNum>
  <w:abstractNum w:abstractNumId="2" w15:restartNumberingAfterBreak="0">
    <w:nsid w:val="0BA2654C"/>
    <w:multiLevelType w:val="hybridMultilevel"/>
    <w:tmpl w:val="852A2A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B2F28"/>
    <w:multiLevelType w:val="hybridMultilevel"/>
    <w:tmpl w:val="C1C066BE"/>
    <w:lvl w:ilvl="0" w:tplc="1076F378">
      <w:start w:val="1"/>
      <w:numFmt w:val="bullet"/>
      <w:lvlText w:val="•"/>
      <w:lvlJc w:val="left"/>
      <w:pPr>
        <w:tabs>
          <w:tab w:val="num" w:pos="720"/>
        </w:tabs>
        <w:ind w:left="720" w:hanging="360"/>
      </w:pPr>
      <w:rPr>
        <w:rFonts w:ascii="Arial" w:hAnsi="Arial" w:hint="default"/>
      </w:rPr>
    </w:lvl>
    <w:lvl w:ilvl="1" w:tplc="09AC5F6C">
      <w:start w:val="1"/>
      <w:numFmt w:val="bullet"/>
      <w:lvlText w:val="•"/>
      <w:lvlJc w:val="left"/>
      <w:pPr>
        <w:tabs>
          <w:tab w:val="num" w:pos="720"/>
        </w:tabs>
        <w:ind w:left="720" w:hanging="360"/>
      </w:pPr>
      <w:rPr>
        <w:rFonts w:ascii="Arial" w:hAnsi="Arial" w:hint="default"/>
      </w:rPr>
    </w:lvl>
    <w:lvl w:ilvl="2" w:tplc="49EE7FBE" w:tentative="1">
      <w:start w:val="1"/>
      <w:numFmt w:val="bullet"/>
      <w:lvlText w:val="•"/>
      <w:lvlJc w:val="left"/>
      <w:pPr>
        <w:tabs>
          <w:tab w:val="num" w:pos="2160"/>
        </w:tabs>
        <w:ind w:left="2160" w:hanging="360"/>
      </w:pPr>
      <w:rPr>
        <w:rFonts w:ascii="Arial" w:hAnsi="Arial" w:hint="default"/>
      </w:rPr>
    </w:lvl>
    <w:lvl w:ilvl="3" w:tplc="2006D34E" w:tentative="1">
      <w:start w:val="1"/>
      <w:numFmt w:val="bullet"/>
      <w:lvlText w:val="•"/>
      <w:lvlJc w:val="left"/>
      <w:pPr>
        <w:tabs>
          <w:tab w:val="num" w:pos="2880"/>
        </w:tabs>
        <w:ind w:left="2880" w:hanging="360"/>
      </w:pPr>
      <w:rPr>
        <w:rFonts w:ascii="Arial" w:hAnsi="Arial" w:hint="default"/>
      </w:rPr>
    </w:lvl>
    <w:lvl w:ilvl="4" w:tplc="DF902DDC" w:tentative="1">
      <w:start w:val="1"/>
      <w:numFmt w:val="bullet"/>
      <w:lvlText w:val="•"/>
      <w:lvlJc w:val="left"/>
      <w:pPr>
        <w:tabs>
          <w:tab w:val="num" w:pos="3600"/>
        </w:tabs>
        <w:ind w:left="3600" w:hanging="360"/>
      </w:pPr>
      <w:rPr>
        <w:rFonts w:ascii="Arial" w:hAnsi="Arial" w:hint="default"/>
      </w:rPr>
    </w:lvl>
    <w:lvl w:ilvl="5" w:tplc="A620AFB6" w:tentative="1">
      <w:start w:val="1"/>
      <w:numFmt w:val="bullet"/>
      <w:lvlText w:val="•"/>
      <w:lvlJc w:val="left"/>
      <w:pPr>
        <w:tabs>
          <w:tab w:val="num" w:pos="4320"/>
        </w:tabs>
        <w:ind w:left="4320" w:hanging="360"/>
      </w:pPr>
      <w:rPr>
        <w:rFonts w:ascii="Arial" w:hAnsi="Arial" w:hint="default"/>
      </w:rPr>
    </w:lvl>
    <w:lvl w:ilvl="6" w:tplc="838891B0" w:tentative="1">
      <w:start w:val="1"/>
      <w:numFmt w:val="bullet"/>
      <w:lvlText w:val="•"/>
      <w:lvlJc w:val="left"/>
      <w:pPr>
        <w:tabs>
          <w:tab w:val="num" w:pos="5040"/>
        </w:tabs>
        <w:ind w:left="5040" w:hanging="360"/>
      </w:pPr>
      <w:rPr>
        <w:rFonts w:ascii="Arial" w:hAnsi="Arial" w:hint="default"/>
      </w:rPr>
    </w:lvl>
    <w:lvl w:ilvl="7" w:tplc="7D9A1F34" w:tentative="1">
      <w:start w:val="1"/>
      <w:numFmt w:val="bullet"/>
      <w:lvlText w:val="•"/>
      <w:lvlJc w:val="left"/>
      <w:pPr>
        <w:tabs>
          <w:tab w:val="num" w:pos="5760"/>
        </w:tabs>
        <w:ind w:left="5760" w:hanging="360"/>
      </w:pPr>
      <w:rPr>
        <w:rFonts w:ascii="Arial" w:hAnsi="Arial" w:hint="default"/>
      </w:rPr>
    </w:lvl>
    <w:lvl w:ilvl="8" w:tplc="86A602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7C6FCE"/>
    <w:multiLevelType w:val="hybridMultilevel"/>
    <w:tmpl w:val="5C42BB44"/>
    <w:lvl w:ilvl="0" w:tplc="D540881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B6FC8"/>
    <w:multiLevelType w:val="hybridMultilevel"/>
    <w:tmpl w:val="225460BE"/>
    <w:lvl w:ilvl="0" w:tplc="BC36F544">
      <w:start w:val="1"/>
      <w:numFmt w:val="bullet"/>
      <w:lvlText w:val="•"/>
      <w:lvlJc w:val="left"/>
      <w:pPr>
        <w:tabs>
          <w:tab w:val="num" w:pos="720"/>
        </w:tabs>
        <w:ind w:left="720" w:hanging="360"/>
      </w:pPr>
      <w:rPr>
        <w:rFonts w:ascii="Arial" w:hAnsi="Arial" w:hint="default"/>
      </w:rPr>
    </w:lvl>
    <w:lvl w:ilvl="1" w:tplc="D7C2E0B6">
      <w:start w:val="1"/>
      <w:numFmt w:val="bullet"/>
      <w:lvlText w:val="•"/>
      <w:lvlJc w:val="left"/>
      <w:pPr>
        <w:tabs>
          <w:tab w:val="num" w:pos="1440"/>
        </w:tabs>
        <w:ind w:left="1440" w:hanging="360"/>
      </w:pPr>
      <w:rPr>
        <w:rFonts w:ascii="Arial" w:hAnsi="Arial" w:hint="default"/>
      </w:rPr>
    </w:lvl>
    <w:lvl w:ilvl="2" w:tplc="5B9024B6">
      <w:start w:val="1807"/>
      <w:numFmt w:val="bullet"/>
      <w:lvlText w:val="o"/>
      <w:lvlJc w:val="left"/>
      <w:pPr>
        <w:tabs>
          <w:tab w:val="num" w:pos="2160"/>
        </w:tabs>
        <w:ind w:left="2160" w:hanging="360"/>
      </w:pPr>
      <w:rPr>
        <w:rFonts w:ascii="Courier New" w:hAnsi="Courier New" w:hint="default"/>
      </w:rPr>
    </w:lvl>
    <w:lvl w:ilvl="3" w:tplc="9F3ADAAE">
      <w:start w:val="1"/>
      <w:numFmt w:val="bullet"/>
      <w:lvlText w:val="•"/>
      <w:lvlJc w:val="left"/>
      <w:pPr>
        <w:tabs>
          <w:tab w:val="num" w:pos="2880"/>
        </w:tabs>
        <w:ind w:left="2880" w:hanging="360"/>
      </w:pPr>
      <w:rPr>
        <w:rFonts w:ascii="Arial" w:hAnsi="Arial" w:hint="default"/>
      </w:rPr>
    </w:lvl>
    <w:lvl w:ilvl="4" w:tplc="C8C25D2E" w:tentative="1">
      <w:start w:val="1"/>
      <w:numFmt w:val="bullet"/>
      <w:lvlText w:val="•"/>
      <w:lvlJc w:val="left"/>
      <w:pPr>
        <w:tabs>
          <w:tab w:val="num" w:pos="3600"/>
        </w:tabs>
        <w:ind w:left="3600" w:hanging="360"/>
      </w:pPr>
      <w:rPr>
        <w:rFonts w:ascii="Arial" w:hAnsi="Arial" w:hint="default"/>
      </w:rPr>
    </w:lvl>
    <w:lvl w:ilvl="5" w:tplc="43F43B9A" w:tentative="1">
      <w:start w:val="1"/>
      <w:numFmt w:val="bullet"/>
      <w:lvlText w:val="•"/>
      <w:lvlJc w:val="left"/>
      <w:pPr>
        <w:tabs>
          <w:tab w:val="num" w:pos="4320"/>
        </w:tabs>
        <w:ind w:left="4320" w:hanging="360"/>
      </w:pPr>
      <w:rPr>
        <w:rFonts w:ascii="Arial" w:hAnsi="Arial" w:hint="default"/>
      </w:rPr>
    </w:lvl>
    <w:lvl w:ilvl="6" w:tplc="DCEC0A0E" w:tentative="1">
      <w:start w:val="1"/>
      <w:numFmt w:val="bullet"/>
      <w:lvlText w:val="•"/>
      <w:lvlJc w:val="left"/>
      <w:pPr>
        <w:tabs>
          <w:tab w:val="num" w:pos="5040"/>
        </w:tabs>
        <w:ind w:left="5040" w:hanging="360"/>
      </w:pPr>
      <w:rPr>
        <w:rFonts w:ascii="Arial" w:hAnsi="Arial" w:hint="default"/>
      </w:rPr>
    </w:lvl>
    <w:lvl w:ilvl="7" w:tplc="F97822CC" w:tentative="1">
      <w:start w:val="1"/>
      <w:numFmt w:val="bullet"/>
      <w:lvlText w:val="•"/>
      <w:lvlJc w:val="left"/>
      <w:pPr>
        <w:tabs>
          <w:tab w:val="num" w:pos="5760"/>
        </w:tabs>
        <w:ind w:left="5760" w:hanging="360"/>
      </w:pPr>
      <w:rPr>
        <w:rFonts w:ascii="Arial" w:hAnsi="Arial" w:hint="default"/>
      </w:rPr>
    </w:lvl>
    <w:lvl w:ilvl="8" w:tplc="36A0E8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091E99"/>
    <w:multiLevelType w:val="hybridMultilevel"/>
    <w:tmpl w:val="4C66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17566"/>
    <w:multiLevelType w:val="hybridMultilevel"/>
    <w:tmpl w:val="48ECF87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5AE3729"/>
    <w:multiLevelType w:val="hybridMultilevel"/>
    <w:tmpl w:val="A246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97265"/>
    <w:multiLevelType w:val="hybridMultilevel"/>
    <w:tmpl w:val="D4B6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75A10"/>
    <w:multiLevelType w:val="hybridMultilevel"/>
    <w:tmpl w:val="E1A6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A6630"/>
    <w:multiLevelType w:val="hybridMultilevel"/>
    <w:tmpl w:val="03145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D2ABC"/>
    <w:multiLevelType w:val="hybridMultilevel"/>
    <w:tmpl w:val="5E8E0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02525"/>
    <w:multiLevelType w:val="hybridMultilevel"/>
    <w:tmpl w:val="5DE467D2"/>
    <w:lvl w:ilvl="0" w:tplc="4702A442">
      <w:start w:val="1"/>
      <w:numFmt w:val="bullet"/>
      <w:lvlText w:val="•"/>
      <w:lvlJc w:val="left"/>
      <w:pPr>
        <w:tabs>
          <w:tab w:val="num" w:pos="720"/>
        </w:tabs>
        <w:ind w:left="720" w:hanging="360"/>
      </w:pPr>
      <w:rPr>
        <w:rFonts w:ascii="Arial" w:hAnsi="Arial" w:hint="default"/>
      </w:rPr>
    </w:lvl>
    <w:lvl w:ilvl="1" w:tplc="276E1C1A">
      <w:start w:val="1"/>
      <w:numFmt w:val="bullet"/>
      <w:lvlText w:val="•"/>
      <w:lvlJc w:val="left"/>
      <w:pPr>
        <w:tabs>
          <w:tab w:val="num" w:pos="720"/>
        </w:tabs>
        <w:ind w:left="720" w:hanging="360"/>
      </w:pPr>
      <w:rPr>
        <w:rFonts w:ascii="Arial" w:hAnsi="Arial" w:hint="default"/>
      </w:rPr>
    </w:lvl>
    <w:lvl w:ilvl="2" w:tplc="98D23B08" w:tentative="1">
      <w:start w:val="1"/>
      <w:numFmt w:val="bullet"/>
      <w:lvlText w:val="•"/>
      <w:lvlJc w:val="left"/>
      <w:pPr>
        <w:tabs>
          <w:tab w:val="num" w:pos="2160"/>
        </w:tabs>
        <w:ind w:left="2160" w:hanging="360"/>
      </w:pPr>
      <w:rPr>
        <w:rFonts w:ascii="Arial" w:hAnsi="Arial" w:hint="default"/>
      </w:rPr>
    </w:lvl>
    <w:lvl w:ilvl="3" w:tplc="0C24014C" w:tentative="1">
      <w:start w:val="1"/>
      <w:numFmt w:val="bullet"/>
      <w:lvlText w:val="•"/>
      <w:lvlJc w:val="left"/>
      <w:pPr>
        <w:tabs>
          <w:tab w:val="num" w:pos="2880"/>
        </w:tabs>
        <w:ind w:left="2880" w:hanging="360"/>
      </w:pPr>
      <w:rPr>
        <w:rFonts w:ascii="Arial" w:hAnsi="Arial" w:hint="default"/>
      </w:rPr>
    </w:lvl>
    <w:lvl w:ilvl="4" w:tplc="FBF69EF8" w:tentative="1">
      <w:start w:val="1"/>
      <w:numFmt w:val="bullet"/>
      <w:lvlText w:val="•"/>
      <w:lvlJc w:val="left"/>
      <w:pPr>
        <w:tabs>
          <w:tab w:val="num" w:pos="3600"/>
        </w:tabs>
        <w:ind w:left="3600" w:hanging="360"/>
      </w:pPr>
      <w:rPr>
        <w:rFonts w:ascii="Arial" w:hAnsi="Arial" w:hint="default"/>
      </w:rPr>
    </w:lvl>
    <w:lvl w:ilvl="5" w:tplc="F91078CA" w:tentative="1">
      <w:start w:val="1"/>
      <w:numFmt w:val="bullet"/>
      <w:lvlText w:val="•"/>
      <w:lvlJc w:val="left"/>
      <w:pPr>
        <w:tabs>
          <w:tab w:val="num" w:pos="4320"/>
        </w:tabs>
        <w:ind w:left="4320" w:hanging="360"/>
      </w:pPr>
      <w:rPr>
        <w:rFonts w:ascii="Arial" w:hAnsi="Arial" w:hint="default"/>
      </w:rPr>
    </w:lvl>
    <w:lvl w:ilvl="6" w:tplc="5270EE42" w:tentative="1">
      <w:start w:val="1"/>
      <w:numFmt w:val="bullet"/>
      <w:lvlText w:val="•"/>
      <w:lvlJc w:val="left"/>
      <w:pPr>
        <w:tabs>
          <w:tab w:val="num" w:pos="5040"/>
        </w:tabs>
        <w:ind w:left="5040" w:hanging="360"/>
      </w:pPr>
      <w:rPr>
        <w:rFonts w:ascii="Arial" w:hAnsi="Arial" w:hint="default"/>
      </w:rPr>
    </w:lvl>
    <w:lvl w:ilvl="7" w:tplc="1278DCC2" w:tentative="1">
      <w:start w:val="1"/>
      <w:numFmt w:val="bullet"/>
      <w:lvlText w:val="•"/>
      <w:lvlJc w:val="left"/>
      <w:pPr>
        <w:tabs>
          <w:tab w:val="num" w:pos="5760"/>
        </w:tabs>
        <w:ind w:left="5760" w:hanging="360"/>
      </w:pPr>
      <w:rPr>
        <w:rFonts w:ascii="Arial" w:hAnsi="Arial" w:hint="default"/>
      </w:rPr>
    </w:lvl>
    <w:lvl w:ilvl="8" w:tplc="BB66D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404EDD"/>
    <w:multiLevelType w:val="hybridMultilevel"/>
    <w:tmpl w:val="8BD886D2"/>
    <w:lvl w:ilvl="0" w:tplc="AFC0E398">
      <w:start w:val="1"/>
      <w:numFmt w:val="bullet"/>
      <w:lvlText w:val="•"/>
      <w:lvlJc w:val="left"/>
      <w:pPr>
        <w:tabs>
          <w:tab w:val="num" w:pos="720"/>
        </w:tabs>
        <w:ind w:left="720" w:hanging="360"/>
      </w:pPr>
      <w:rPr>
        <w:rFonts w:ascii="Arial" w:hAnsi="Arial" w:hint="default"/>
      </w:rPr>
    </w:lvl>
    <w:lvl w:ilvl="1" w:tplc="D1403904">
      <w:start w:val="1"/>
      <w:numFmt w:val="bullet"/>
      <w:lvlText w:val="•"/>
      <w:lvlJc w:val="left"/>
      <w:pPr>
        <w:tabs>
          <w:tab w:val="num" w:pos="720"/>
        </w:tabs>
        <w:ind w:left="720" w:hanging="360"/>
      </w:pPr>
      <w:rPr>
        <w:rFonts w:ascii="Arial" w:hAnsi="Arial" w:hint="default"/>
      </w:rPr>
    </w:lvl>
    <w:lvl w:ilvl="2" w:tplc="B8507586" w:tentative="1">
      <w:start w:val="1"/>
      <w:numFmt w:val="bullet"/>
      <w:lvlText w:val="•"/>
      <w:lvlJc w:val="left"/>
      <w:pPr>
        <w:tabs>
          <w:tab w:val="num" w:pos="2160"/>
        </w:tabs>
        <w:ind w:left="2160" w:hanging="360"/>
      </w:pPr>
      <w:rPr>
        <w:rFonts w:ascii="Arial" w:hAnsi="Arial" w:hint="default"/>
      </w:rPr>
    </w:lvl>
    <w:lvl w:ilvl="3" w:tplc="FBD23064" w:tentative="1">
      <w:start w:val="1"/>
      <w:numFmt w:val="bullet"/>
      <w:lvlText w:val="•"/>
      <w:lvlJc w:val="left"/>
      <w:pPr>
        <w:tabs>
          <w:tab w:val="num" w:pos="2880"/>
        </w:tabs>
        <w:ind w:left="2880" w:hanging="360"/>
      </w:pPr>
      <w:rPr>
        <w:rFonts w:ascii="Arial" w:hAnsi="Arial" w:hint="default"/>
      </w:rPr>
    </w:lvl>
    <w:lvl w:ilvl="4" w:tplc="C6E82728" w:tentative="1">
      <w:start w:val="1"/>
      <w:numFmt w:val="bullet"/>
      <w:lvlText w:val="•"/>
      <w:lvlJc w:val="left"/>
      <w:pPr>
        <w:tabs>
          <w:tab w:val="num" w:pos="3600"/>
        </w:tabs>
        <w:ind w:left="3600" w:hanging="360"/>
      </w:pPr>
      <w:rPr>
        <w:rFonts w:ascii="Arial" w:hAnsi="Arial" w:hint="default"/>
      </w:rPr>
    </w:lvl>
    <w:lvl w:ilvl="5" w:tplc="AE884788" w:tentative="1">
      <w:start w:val="1"/>
      <w:numFmt w:val="bullet"/>
      <w:lvlText w:val="•"/>
      <w:lvlJc w:val="left"/>
      <w:pPr>
        <w:tabs>
          <w:tab w:val="num" w:pos="4320"/>
        </w:tabs>
        <w:ind w:left="4320" w:hanging="360"/>
      </w:pPr>
      <w:rPr>
        <w:rFonts w:ascii="Arial" w:hAnsi="Arial" w:hint="default"/>
      </w:rPr>
    </w:lvl>
    <w:lvl w:ilvl="6" w:tplc="78D85F8C" w:tentative="1">
      <w:start w:val="1"/>
      <w:numFmt w:val="bullet"/>
      <w:lvlText w:val="•"/>
      <w:lvlJc w:val="left"/>
      <w:pPr>
        <w:tabs>
          <w:tab w:val="num" w:pos="5040"/>
        </w:tabs>
        <w:ind w:left="5040" w:hanging="360"/>
      </w:pPr>
      <w:rPr>
        <w:rFonts w:ascii="Arial" w:hAnsi="Arial" w:hint="default"/>
      </w:rPr>
    </w:lvl>
    <w:lvl w:ilvl="7" w:tplc="F4D084F8" w:tentative="1">
      <w:start w:val="1"/>
      <w:numFmt w:val="bullet"/>
      <w:lvlText w:val="•"/>
      <w:lvlJc w:val="left"/>
      <w:pPr>
        <w:tabs>
          <w:tab w:val="num" w:pos="5760"/>
        </w:tabs>
        <w:ind w:left="5760" w:hanging="360"/>
      </w:pPr>
      <w:rPr>
        <w:rFonts w:ascii="Arial" w:hAnsi="Arial" w:hint="default"/>
      </w:rPr>
    </w:lvl>
    <w:lvl w:ilvl="8" w:tplc="A1D283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900903"/>
    <w:multiLevelType w:val="hybridMultilevel"/>
    <w:tmpl w:val="CC7092BC"/>
    <w:lvl w:ilvl="0" w:tplc="CE7876FA">
      <w:start w:val="1"/>
      <w:numFmt w:val="bullet"/>
      <w:lvlText w:val="•"/>
      <w:lvlJc w:val="left"/>
      <w:pPr>
        <w:tabs>
          <w:tab w:val="num" w:pos="720"/>
        </w:tabs>
        <w:ind w:left="720" w:hanging="360"/>
      </w:pPr>
      <w:rPr>
        <w:rFonts w:ascii="Arial" w:hAnsi="Arial" w:hint="default"/>
      </w:rPr>
    </w:lvl>
    <w:lvl w:ilvl="1" w:tplc="B64895F0">
      <w:start w:val="1"/>
      <w:numFmt w:val="bullet"/>
      <w:lvlText w:val="•"/>
      <w:lvlJc w:val="left"/>
      <w:pPr>
        <w:tabs>
          <w:tab w:val="num" w:pos="720"/>
        </w:tabs>
        <w:ind w:left="720" w:hanging="360"/>
      </w:pPr>
      <w:rPr>
        <w:rFonts w:ascii="Arial" w:hAnsi="Arial" w:hint="default"/>
      </w:rPr>
    </w:lvl>
    <w:lvl w:ilvl="2" w:tplc="AFD40C6C" w:tentative="1">
      <w:start w:val="1"/>
      <w:numFmt w:val="bullet"/>
      <w:lvlText w:val="•"/>
      <w:lvlJc w:val="left"/>
      <w:pPr>
        <w:tabs>
          <w:tab w:val="num" w:pos="2160"/>
        </w:tabs>
        <w:ind w:left="2160" w:hanging="360"/>
      </w:pPr>
      <w:rPr>
        <w:rFonts w:ascii="Arial" w:hAnsi="Arial" w:hint="default"/>
      </w:rPr>
    </w:lvl>
    <w:lvl w:ilvl="3" w:tplc="C89E1442" w:tentative="1">
      <w:start w:val="1"/>
      <w:numFmt w:val="bullet"/>
      <w:lvlText w:val="•"/>
      <w:lvlJc w:val="left"/>
      <w:pPr>
        <w:tabs>
          <w:tab w:val="num" w:pos="2880"/>
        </w:tabs>
        <w:ind w:left="2880" w:hanging="360"/>
      </w:pPr>
      <w:rPr>
        <w:rFonts w:ascii="Arial" w:hAnsi="Arial" w:hint="default"/>
      </w:rPr>
    </w:lvl>
    <w:lvl w:ilvl="4" w:tplc="AD60E76C" w:tentative="1">
      <w:start w:val="1"/>
      <w:numFmt w:val="bullet"/>
      <w:lvlText w:val="•"/>
      <w:lvlJc w:val="left"/>
      <w:pPr>
        <w:tabs>
          <w:tab w:val="num" w:pos="3600"/>
        </w:tabs>
        <w:ind w:left="3600" w:hanging="360"/>
      </w:pPr>
      <w:rPr>
        <w:rFonts w:ascii="Arial" w:hAnsi="Arial" w:hint="default"/>
      </w:rPr>
    </w:lvl>
    <w:lvl w:ilvl="5" w:tplc="9C8ADDCA" w:tentative="1">
      <w:start w:val="1"/>
      <w:numFmt w:val="bullet"/>
      <w:lvlText w:val="•"/>
      <w:lvlJc w:val="left"/>
      <w:pPr>
        <w:tabs>
          <w:tab w:val="num" w:pos="4320"/>
        </w:tabs>
        <w:ind w:left="4320" w:hanging="360"/>
      </w:pPr>
      <w:rPr>
        <w:rFonts w:ascii="Arial" w:hAnsi="Arial" w:hint="default"/>
      </w:rPr>
    </w:lvl>
    <w:lvl w:ilvl="6" w:tplc="1B98DB7C" w:tentative="1">
      <w:start w:val="1"/>
      <w:numFmt w:val="bullet"/>
      <w:lvlText w:val="•"/>
      <w:lvlJc w:val="left"/>
      <w:pPr>
        <w:tabs>
          <w:tab w:val="num" w:pos="5040"/>
        </w:tabs>
        <w:ind w:left="5040" w:hanging="360"/>
      </w:pPr>
      <w:rPr>
        <w:rFonts w:ascii="Arial" w:hAnsi="Arial" w:hint="default"/>
      </w:rPr>
    </w:lvl>
    <w:lvl w:ilvl="7" w:tplc="D102F888" w:tentative="1">
      <w:start w:val="1"/>
      <w:numFmt w:val="bullet"/>
      <w:lvlText w:val="•"/>
      <w:lvlJc w:val="left"/>
      <w:pPr>
        <w:tabs>
          <w:tab w:val="num" w:pos="5760"/>
        </w:tabs>
        <w:ind w:left="5760" w:hanging="360"/>
      </w:pPr>
      <w:rPr>
        <w:rFonts w:ascii="Arial" w:hAnsi="Arial" w:hint="default"/>
      </w:rPr>
    </w:lvl>
    <w:lvl w:ilvl="8" w:tplc="3F0039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D002B5"/>
    <w:multiLevelType w:val="hybridMultilevel"/>
    <w:tmpl w:val="B4EA0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7103A"/>
    <w:multiLevelType w:val="hybridMultilevel"/>
    <w:tmpl w:val="3548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23492"/>
    <w:multiLevelType w:val="hybridMultilevel"/>
    <w:tmpl w:val="DB72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85CAD"/>
    <w:multiLevelType w:val="hybridMultilevel"/>
    <w:tmpl w:val="6BB67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E44A0"/>
    <w:multiLevelType w:val="hybridMultilevel"/>
    <w:tmpl w:val="EF0C57FC"/>
    <w:lvl w:ilvl="0" w:tplc="EA5A0016">
      <w:start w:val="1"/>
      <w:numFmt w:val="bullet"/>
      <w:lvlText w:val="•"/>
      <w:lvlJc w:val="left"/>
      <w:pPr>
        <w:tabs>
          <w:tab w:val="num" w:pos="720"/>
        </w:tabs>
        <w:ind w:left="720" w:hanging="360"/>
      </w:pPr>
      <w:rPr>
        <w:rFonts w:ascii="Arial" w:hAnsi="Arial" w:hint="default"/>
      </w:rPr>
    </w:lvl>
    <w:lvl w:ilvl="1" w:tplc="BBAA13F6">
      <w:start w:val="1"/>
      <w:numFmt w:val="bullet"/>
      <w:lvlText w:val="•"/>
      <w:lvlJc w:val="left"/>
      <w:pPr>
        <w:tabs>
          <w:tab w:val="num" w:pos="990"/>
        </w:tabs>
        <w:ind w:left="990" w:hanging="360"/>
      </w:pPr>
      <w:rPr>
        <w:rFonts w:ascii="Arial" w:hAnsi="Arial" w:hint="default"/>
      </w:rPr>
    </w:lvl>
    <w:lvl w:ilvl="2" w:tplc="29F6343A" w:tentative="1">
      <w:start w:val="1"/>
      <w:numFmt w:val="bullet"/>
      <w:lvlText w:val="•"/>
      <w:lvlJc w:val="left"/>
      <w:pPr>
        <w:tabs>
          <w:tab w:val="num" w:pos="2160"/>
        </w:tabs>
        <w:ind w:left="2160" w:hanging="360"/>
      </w:pPr>
      <w:rPr>
        <w:rFonts w:ascii="Arial" w:hAnsi="Arial" w:hint="default"/>
      </w:rPr>
    </w:lvl>
    <w:lvl w:ilvl="3" w:tplc="ED268DB2" w:tentative="1">
      <w:start w:val="1"/>
      <w:numFmt w:val="bullet"/>
      <w:lvlText w:val="•"/>
      <w:lvlJc w:val="left"/>
      <w:pPr>
        <w:tabs>
          <w:tab w:val="num" w:pos="2880"/>
        </w:tabs>
        <w:ind w:left="2880" w:hanging="360"/>
      </w:pPr>
      <w:rPr>
        <w:rFonts w:ascii="Arial" w:hAnsi="Arial" w:hint="default"/>
      </w:rPr>
    </w:lvl>
    <w:lvl w:ilvl="4" w:tplc="82B85072" w:tentative="1">
      <w:start w:val="1"/>
      <w:numFmt w:val="bullet"/>
      <w:lvlText w:val="•"/>
      <w:lvlJc w:val="left"/>
      <w:pPr>
        <w:tabs>
          <w:tab w:val="num" w:pos="3600"/>
        </w:tabs>
        <w:ind w:left="3600" w:hanging="360"/>
      </w:pPr>
      <w:rPr>
        <w:rFonts w:ascii="Arial" w:hAnsi="Arial" w:hint="default"/>
      </w:rPr>
    </w:lvl>
    <w:lvl w:ilvl="5" w:tplc="91749D88" w:tentative="1">
      <w:start w:val="1"/>
      <w:numFmt w:val="bullet"/>
      <w:lvlText w:val="•"/>
      <w:lvlJc w:val="left"/>
      <w:pPr>
        <w:tabs>
          <w:tab w:val="num" w:pos="4320"/>
        </w:tabs>
        <w:ind w:left="4320" w:hanging="360"/>
      </w:pPr>
      <w:rPr>
        <w:rFonts w:ascii="Arial" w:hAnsi="Arial" w:hint="default"/>
      </w:rPr>
    </w:lvl>
    <w:lvl w:ilvl="6" w:tplc="F5462FE2" w:tentative="1">
      <w:start w:val="1"/>
      <w:numFmt w:val="bullet"/>
      <w:lvlText w:val="•"/>
      <w:lvlJc w:val="left"/>
      <w:pPr>
        <w:tabs>
          <w:tab w:val="num" w:pos="5040"/>
        </w:tabs>
        <w:ind w:left="5040" w:hanging="360"/>
      </w:pPr>
      <w:rPr>
        <w:rFonts w:ascii="Arial" w:hAnsi="Arial" w:hint="default"/>
      </w:rPr>
    </w:lvl>
    <w:lvl w:ilvl="7" w:tplc="3D5C4EE0" w:tentative="1">
      <w:start w:val="1"/>
      <w:numFmt w:val="bullet"/>
      <w:lvlText w:val="•"/>
      <w:lvlJc w:val="left"/>
      <w:pPr>
        <w:tabs>
          <w:tab w:val="num" w:pos="5760"/>
        </w:tabs>
        <w:ind w:left="5760" w:hanging="360"/>
      </w:pPr>
      <w:rPr>
        <w:rFonts w:ascii="Arial" w:hAnsi="Arial" w:hint="default"/>
      </w:rPr>
    </w:lvl>
    <w:lvl w:ilvl="8" w:tplc="5CF22AF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3BC3768"/>
    <w:multiLevelType w:val="hybridMultilevel"/>
    <w:tmpl w:val="7D602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C41C0"/>
    <w:multiLevelType w:val="hybridMultilevel"/>
    <w:tmpl w:val="33301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766B6"/>
    <w:multiLevelType w:val="hybridMultilevel"/>
    <w:tmpl w:val="27A08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23CC2"/>
    <w:multiLevelType w:val="hybridMultilevel"/>
    <w:tmpl w:val="59D0EBC6"/>
    <w:lvl w:ilvl="0" w:tplc="8FCAD04A">
      <w:start w:val="1"/>
      <w:numFmt w:val="bullet"/>
      <w:lvlText w:val="•"/>
      <w:lvlJc w:val="left"/>
      <w:pPr>
        <w:tabs>
          <w:tab w:val="num" w:pos="720"/>
        </w:tabs>
        <w:ind w:left="720" w:hanging="360"/>
      </w:pPr>
      <w:rPr>
        <w:rFonts w:ascii="Arial" w:hAnsi="Arial" w:hint="default"/>
      </w:rPr>
    </w:lvl>
    <w:lvl w:ilvl="1" w:tplc="2BEA1448">
      <w:start w:val="1"/>
      <w:numFmt w:val="bullet"/>
      <w:lvlText w:val="•"/>
      <w:lvlJc w:val="left"/>
      <w:pPr>
        <w:tabs>
          <w:tab w:val="num" w:pos="720"/>
        </w:tabs>
        <w:ind w:left="720" w:hanging="360"/>
      </w:pPr>
      <w:rPr>
        <w:rFonts w:ascii="Arial" w:hAnsi="Arial" w:hint="default"/>
      </w:rPr>
    </w:lvl>
    <w:lvl w:ilvl="2" w:tplc="8E8E3E96" w:tentative="1">
      <w:start w:val="1"/>
      <w:numFmt w:val="bullet"/>
      <w:lvlText w:val="•"/>
      <w:lvlJc w:val="left"/>
      <w:pPr>
        <w:tabs>
          <w:tab w:val="num" w:pos="2160"/>
        </w:tabs>
        <w:ind w:left="2160" w:hanging="360"/>
      </w:pPr>
      <w:rPr>
        <w:rFonts w:ascii="Arial" w:hAnsi="Arial" w:hint="default"/>
      </w:rPr>
    </w:lvl>
    <w:lvl w:ilvl="3" w:tplc="4E2C5558" w:tentative="1">
      <w:start w:val="1"/>
      <w:numFmt w:val="bullet"/>
      <w:lvlText w:val="•"/>
      <w:lvlJc w:val="left"/>
      <w:pPr>
        <w:tabs>
          <w:tab w:val="num" w:pos="2880"/>
        </w:tabs>
        <w:ind w:left="2880" w:hanging="360"/>
      </w:pPr>
      <w:rPr>
        <w:rFonts w:ascii="Arial" w:hAnsi="Arial" w:hint="default"/>
      </w:rPr>
    </w:lvl>
    <w:lvl w:ilvl="4" w:tplc="999A33E0" w:tentative="1">
      <w:start w:val="1"/>
      <w:numFmt w:val="bullet"/>
      <w:lvlText w:val="•"/>
      <w:lvlJc w:val="left"/>
      <w:pPr>
        <w:tabs>
          <w:tab w:val="num" w:pos="3600"/>
        </w:tabs>
        <w:ind w:left="3600" w:hanging="360"/>
      </w:pPr>
      <w:rPr>
        <w:rFonts w:ascii="Arial" w:hAnsi="Arial" w:hint="default"/>
      </w:rPr>
    </w:lvl>
    <w:lvl w:ilvl="5" w:tplc="817E49E0" w:tentative="1">
      <w:start w:val="1"/>
      <w:numFmt w:val="bullet"/>
      <w:lvlText w:val="•"/>
      <w:lvlJc w:val="left"/>
      <w:pPr>
        <w:tabs>
          <w:tab w:val="num" w:pos="4320"/>
        </w:tabs>
        <w:ind w:left="4320" w:hanging="360"/>
      </w:pPr>
      <w:rPr>
        <w:rFonts w:ascii="Arial" w:hAnsi="Arial" w:hint="default"/>
      </w:rPr>
    </w:lvl>
    <w:lvl w:ilvl="6" w:tplc="9F0AD2FC" w:tentative="1">
      <w:start w:val="1"/>
      <w:numFmt w:val="bullet"/>
      <w:lvlText w:val="•"/>
      <w:lvlJc w:val="left"/>
      <w:pPr>
        <w:tabs>
          <w:tab w:val="num" w:pos="5040"/>
        </w:tabs>
        <w:ind w:left="5040" w:hanging="360"/>
      </w:pPr>
      <w:rPr>
        <w:rFonts w:ascii="Arial" w:hAnsi="Arial" w:hint="default"/>
      </w:rPr>
    </w:lvl>
    <w:lvl w:ilvl="7" w:tplc="9B0800D4" w:tentative="1">
      <w:start w:val="1"/>
      <w:numFmt w:val="bullet"/>
      <w:lvlText w:val="•"/>
      <w:lvlJc w:val="left"/>
      <w:pPr>
        <w:tabs>
          <w:tab w:val="num" w:pos="5760"/>
        </w:tabs>
        <w:ind w:left="5760" w:hanging="360"/>
      </w:pPr>
      <w:rPr>
        <w:rFonts w:ascii="Arial" w:hAnsi="Arial" w:hint="default"/>
      </w:rPr>
    </w:lvl>
    <w:lvl w:ilvl="8" w:tplc="155CDB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43047C"/>
    <w:multiLevelType w:val="hybridMultilevel"/>
    <w:tmpl w:val="509604CA"/>
    <w:lvl w:ilvl="0" w:tplc="14AC7EF6">
      <w:start w:val="1"/>
      <w:numFmt w:val="bullet"/>
      <w:lvlText w:val="•"/>
      <w:lvlJc w:val="left"/>
      <w:pPr>
        <w:tabs>
          <w:tab w:val="num" w:pos="810"/>
        </w:tabs>
        <w:ind w:left="810" w:hanging="360"/>
      </w:pPr>
      <w:rPr>
        <w:rFonts w:ascii="Arial" w:hAnsi="Arial" w:hint="default"/>
      </w:rPr>
    </w:lvl>
    <w:lvl w:ilvl="1" w:tplc="40CC575A">
      <w:start w:val="1"/>
      <w:numFmt w:val="bullet"/>
      <w:lvlText w:val="•"/>
      <w:lvlJc w:val="left"/>
      <w:pPr>
        <w:tabs>
          <w:tab w:val="num" w:pos="1530"/>
        </w:tabs>
        <w:ind w:left="1530" w:hanging="360"/>
      </w:pPr>
      <w:rPr>
        <w:rFonts w:ascii="Arial" w:hAnsi="Arial" w:hint="default"/>
      </w:rPr>
    </w:lvl>
    <w:lvl w:ilvl="2" w:tplc="842E7CA8" w:tentative="1">
      <w:start w:val="1"/>
      <w:numFmt w:val="bullet"/>
      <w:lvlText w:val="•"/>
      <w:lvlJc w:val="left"/>
      <w:pPr>
        <w:tabs>
          <w:tab w:val="num" w:pos="2250"/>
        </w:tabs>
        <w:ind w:left="2250" w:hanging="360"/>
      </w:pPr>
      <w:rPr>
        <w:rFonts w:ascii="Arial" w:hAnsi="Arial" w:hint="default"/>
      </w:rPr>
    </w:lvl>
    <w:lvl w:ilvl="3" w:tplc="BAF4CEBA" w:tentative="1">
      <w:start w:val="1"/>
      <w:numFmt w:val="bullet"/>
      <w:lvlText w:val="•"/>
      <w:lvlJc w:val="left"/>
      <w:pPr>
        <w:tabs>
          <w:tab w:val="num" w:pos="2970"/>
        </w:tabs>
        <w:ind w:left="2970" w:hanging="360"/>
      </w:pPr>
      <w:rPr>
        <w:rFonts w:ascii="Arial" w:hAnsi="Arial" w:hint="default"/>
      </w:rPr>
    </w:lvl>
    <w:lvl w:ilvl="4" w:tplc="58ECDC4C" w:tentative="1">
      <w:start w:val="1"/>
      <w:numFmt w:val="bullet"/>
      <w:lvlText w:val="•"/>
      <w:lvlJc w:val="left"/>
      <w:pPr>
        <w:tabs>
          <w:tab w:val="num" w:pos="3690"/>
        </w:tabs>
        <w:ind w:left="3690" w:hanging="360"/>
      </w:pPr>
      <w:rPr>
        <w:rFonts w:ascii="Arial" w:hAnsi="Arial" w:hint="default"/>
      </w:rPr>
    </w:lvl>
    <w:lvl w:ilvl="5" w:tplc="F79250C6" w:tentative="1">
      <w:start w:val="1"/>
      <w:numFmt w:val="bullet"/>
      <w:lvlText w:val="•"/>
      <w:lvlJc w:val="left"/>
      <w:pPr>
        <w:tabs>
          <w:tab w:val="num" w:pos="4410"/>
        </w:tabs>
        <w:ind w:left="4410" w:hanging="360"/>
      </w:pPr>
      <w:rPr>
        <w:rFonts w:ascii="Arial" w:hAnsi="Arial" w:hint="default"/>
      </w:rPr>
    </w:lvl>
    <w:lvl w:ilvl="6" w:tplc="33E8B8DA" w:tentative="1">
      <w:start w:val="1"/>
      <w:numFmt w:val="bullet"/>
      <w:lvlText w:val="•"/>
      <w:lvlJc w:val="left"/>
      <w:pPr>
        <w:tabs>
          <w:tab w:val="num" w:pos="5130"/>
        </w:tabs>
        <w:ind w:left="5130" w:hanging="360"/>
      </w:pPr>
      <w:rPr>
        <w:rFonts w:ascii="Arial" w:hAnsi="Arial" w:hint="default"/>
      </w:rPr>
    </w:lvl>
    <w:lvl w:ilvl="7" w:tplc="2E18C1B4" w:tentative="1">
      <w:start w:val="1"/>
      <w:numFmt w:val="bullet"/>
      <w:lvlText w:val="•"/>
      <w:lvlJc w:val="left"/>
      <w:pPr>
        <w:tabs>
          <w:tab w:val="num" w:pos="5850"/>
        </w:tabs>
        <w:ind w:left="5850" w:hanging="360"/>
      </w:pPr>
      <w:rPr>
        <w:rFonts w:ascii="Arial" w:hAnsi="Arial" w:hint="default"/>
      </w:rPr>
    </w:lvl>
    <w:lvl w:ilvl="8" w:tplc="A1E43504" w:tentative="1">
      <w:start w:val="1"/>
      <w:numFmt w:val="bullet"/>
      <w:lvlText w:val="•"/>
      <w:lvlJc w:val="left"/>
      <w:pPr>
        <w:tabs>
          <w:tab w:val="num" w:pos="6570"/>
        </w:tabs>
        <w:ind w:left="6570" w:hanging="360"/>
      </w:pPr>
      <w:rPr>
        <w:rFonts w:ascii="Arial" w:hAnsi="Arial" w:hint="default"/>
      </w:rPr>
    </w:lvl>
  </w:abstractNum>
  <w:abstractNum w:abstractNumId="26" w15:restartNumberingAfterBreak="0">
    <w:nsid w:val="50896A02"/>
    <w:multiLevelType w:val="hybridMultilevel"/>
    <w:tmpl w:val="4D6C989A"/>
    <w:lvl w:ilvl="0" w:tplc="C542019A">
      <w:start w:val="1"/>
      <w:numFmt w:val="bullet"/>
      <w:lvlText w:val="•"/>
      <w:lvlJc w:val="left"/>
      <w:pPr>
        <w:tabs>
          <w:tab w:val="num" w:pos="720"/>
        </w:tabs>
        <w:ind w:left="720" w:hanging="360"/>
      </w:pPr>
      <w:rPr>
        <w:rFonts w:ascii="Arial" w:hAnsi="Arial" w:hint="default"/>
      </w:rPr>
    </w:lvl>
    <w:lvl w:ilvl="1" w:tplc="AB2A099E">
      <w:start w:val="1"/>
      <w:numFmt w:val="bullet"/>
      <w:lvlText w:val="•"/>
      <w:lvlJc w:val="left"/>
      <w:pPr>
        <w:tabs>
          <w:tab w:val="num" w:pos="720"/>
        </w:tabs>
        <w:ind w:left="720" w:hanging="360"/>
      </w:pPr>
      <w:rPr>
        <w:rFonts w:ascii="Arial" w:hAnsi="Arial" w:hint="default"/>
      </w:rPr>
    </w:lvl>
    <w:lvl w:ilvl="2" w:tplc="506EE29E" w:tentative="1">
      <w:start w:val="1"/>
      <w:numFmt w:val="bullet"/>
      <w:lvlText w:val="•"/>
      <w:lvlJc w:val="left"/>
      <w:pPr>
        <w:tabs>
          <w:tab w:val="num" w:pos="2160"/>
        </w:tabs>
        <w:ind w:left="2160" w:hanging="360"/>
      </w:pPr>
      <w:rPr>
        <w:rFonts w:ascii="Arial" w:hAnsi="Arial" w:hint="default"/>
      </w:rPr>
    </w:lvl>
    <w:lvl w:ilvl="3" w:tplc="88FE180A" w:tentative="1">
      <w:start w:val="1"/>
      <w:numFmt w:val="bullet"/>
      <w:lvlText w:val="•"/>
      <w:lvlJc w:val="left"/>
      <w:pPr>
        <w:tabs>
          <w:tab w:val="num" w:pos="2880"/>
        </w:tabs>
        <w:ind w:left="2880" w:hanging="360"/>
      </w:pPr>
      <w:rPr>
        <w:rFonts w:ascii="Arial" w:hAnsi="Arial" w:hint="default"/>
      </w:rPr>
    </w:lvl>
    <w:lvl w:ilvl="4" w:tplc="AE28AA12" w:tentative="1">
      <w:start w:val="1"/>
      <w:numFmt w:val="bullet"/>
      <w:lvlText w:val="•"/>
      <w:lvlJc w:val="left"/>
      <w:pPr>
        <w:tabs>
          <w:tab w:val="num" w:pos="3600"/>
        </w:tabs>
        <w:ind w:left="3600" w:hanging="360"/>
      </w:pPr>
      <w:rPr>
        <w:rFonts w:ascii="Arial" w:hAnsi="Arial" w:hint="default"/>
      </w:rPr>
    </w:lvl>
    <w:lvl w:ilvl="5" w:tplc="F79CB574" w:tentative="1">
      <w:start w:val="1"/>
      <w:numFmt w:val="bullet"/>
      <w:lvlText w:val="•"/>
      <w:lvlJc w:val="left"/>
      <w:pPr>
        <w:tabs>
          <w:tab w:val="num" w:pos="4320"/>
        </w:tabs>
        <w:ind w:left="4320" w:hanging="360"/>
      </w:pPr>
      <w:rPr>
        <w:rFonts w:ascii="Arial" w:hAnsi="Arial" w:hint="default"/>
      </w:rPr>
    </w:lvl>
    <w:lvl w:ilvl="6" w:tplc="A528803E" w:tentative="1">
      <w:start w:val="1"/>
      <w:numFmt w:val="bullet"/>
      <w:lvlText w:val="•"/>
      <w:lvlJc w:val="left"/>
      <w:pPr>
        <w:tabs>
          <w:tab w:val="num" w:pos="5040"/>
        </w:tabs>
        <w:ind w:left="5040" w:hanging="360"/>
      </w:pPr>
      <w:rPr>
        <w:rFonts w:ascii="Arial" w:hAnsi="Arial" w:hint="default"/>
      </w:rPr>
    </w:lvl>
    <w:lvl w:ilvl="7" w:tplc="40264B96" w:tentative="1">
      <w:start w:val="1"/>
      <w:numFmt w:val="bullet"/>
      <w:lvlText w:val="•"/>
      <w:lvlJc w:val="left"/>
      <w:pPr>
        <w:tabs>
          <w:tab w:val="num" w:pos="5760"/>
        </w:tabs>
        <w:ind w:left="5760" w:hanging="360"/>
      </w:pPr>
      <w:rPr>
        <w:rFonts w:ascii="Arial" w:hAnsi="Arial" w:hint="default"/>
      </w:rPr>
    </w:lvl>
    <w:lvl w:ilvl="8" w:tplc="4EE4019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2083A"/>
    <w:multiLevelType w:val="hybridMultilevel"/>
    <w:tmpl w:val="7E74A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05EAC"/>
    <w:multiLevelType w:val="hybridMultilevel"/>
    <w:tmpl w:val="6BC02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64571"/>
    <w:multiLevelType w:val="hybridMultilevel"/>
    <w:tmpl w:val="9B04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442EE"/>
    <w:multiLevelType w:val="hybridMultilevel"/>
    <w:tmpl w:val="E5B038C4"/>
    <w:lvl w:ilvl="0" w:tplc="306E71CA">
      <w:start w:val="1"/>
      <w:numFmt w:val="bullet"/>
      <w:lvlText w:val="•"/>
      <w:lvlJc w:val="left"/>
      <w:pPr>
        <w:tabs>
          <w:tab w:val="num" w:pos="720"/>
        </w:tabs>
        <w:ind w:left="720" w:hanging="360"/>
      </w:pPr>
      <w:rPr>
        <w:rFonts w:ascii="Arial" w:hAnsi="Arial" w:hint="default"/>
      </w:rPr>
    </w:lvl>
    <w:lvl w:ilvl="1" w:tplc="C73488F4">
      <w:start w:val="1"/>
      <w:numFmt w:val="bullet"/>
      <w:lvlText w:val="•"/>
      <w:lvlJc w:val="left"/>
      <w:pPr>
        <w:tabs>
          <w:tab w:val="num" w:pos="720"/>
        </w:tabs>
        <w:ind w:left="720" w:hanging="360"/>
      </w:pPr>
      <w:rPr>
        <w:rFonts w:ascii="Arial" w:hAnsi="Arial" w:hint="default"/>
      </w:rPr>
    </w:lvl>
    <w:lvl w:ilvl="2" w:tplc="9E0E1854" w:tentative="1">
      <w:start w:val="1"/>
      <w:numFmt w:val="bullet"/>
      <w:lvlText w:val="•"/>
      <w:lvlJc w:val="left"/>
      <w:pPr>
        <w:tabs>
          <w:tab w:val="num" w:pos="2160"/>
        </w:tabs>
        <w:ind w:left="2160" w:hanging="360"/>
      </w:pPr>
      <w:rPr>
        <w:rFonts w:ascii="Arial" w:hAnsi="Arial" w:hint="default"/>
      </w:rPr>
    </w:lvl>
    <w:lvl w:ilvl="3" w:tplc="B694F3A8" w:tentative="1">
      <w:start w:val="1"/>
      <w:numFmt w:val="bullet"/>
      <w:lvlText w:val="•"/>
      <w:lvlJc w:val="left"/>
      <w:pPr>
        <w:tabs>
          <w:tab w:val="num" w:pos="2880"/>
        </w:tabs>
        <w:ind w:left="2880" w:hanging="360"/>
      </w:pPr>
      <w:rPr>
        <w:rFonts w:ascii="Arial" w:hAnsi="Arial" w:hint="default"/>
      </w:rPr>
    </w:lvl>
    <w:lvl w:ilvl="4" w:tplc="0EDC853E" w:tentative="1">
      <w:start w:val="1"/>
      <w:numFmt w:val="bullet"/>
      <w:lvlText w:val="•"/>
      <w:lvlJc w:val="left"/>
      <w:pPr>
        <w:tabs>
          <w:tab w:val="num" w:pos="3600"/>
        </w:tabs>
        <w:ind w:left="3600" w:hanging="360"/>
      </w:pPr>
      <w:rPr>
        <w:rFonts w:ascii="Arial" w:hAnsi="Arial" w:hint="default"/>
      </w:rPr>
    </w:lvl>
    <w:lvl w:ilvl="5" w:tplc="029A0FB8" w:tentative="1">
      <w:start w:val="1"/>
      <w:numFmt w:val="bullet"/>
      <w:lvlText w:val="•"/>
      <w:lvlJc w:val="left"/>
      <w:pPr>
        <w:tabs>
          <w:tab w:val="num" w:pos="4320"/>
        </w:tabs>
        <w:ind w:left="4320" w:hanging="360"/>
      </w:pPr>
      <w:rPr>
        <w:rFonts w:ascii="Arial" w:hAnsi="Arial" w:hint="default"/>
      </w:rPr>
    </w:lvl>
    <w:lvl w:ilvl="6" w:tplc="85A23314" w:tentative="1">
      <w:start w:val="1"/>
      <w:numFmt w:val="bullet"/>
      <w:lvlText w:val="•"/>
      <w:lvlJc w:val="left"/>
      <w:pPr>
        <w:tabs>
          <w:tab w:val="num" w:pos="5040"/>
        </w:tabs>
        <w:ind w:left="5040" w:hanging="360"/>
      </w:pPr>
      <w:rPr>
        <w:rFonts w:ascii="Arial" w:hAnsi="Arial" w:hint="default"/>
      </w:rPr>
    </w:lvl>
    <w:lvl w:ilvl="7" w:tplc="DC961C80" w:tentative="1">
      <w:start w:val="1"/>
      <w:numFmt w:val="bullet"/>
      <w:lvlText w:val="•"/>
      <w:lvlJc w:val="left"/>
      <w:pPr>
        <w:tabs>
          <w:tab w:val="num" w:pos="5760"/>
        </w:tabs>
        <w:ind w:left="5760" w:hanging="360"/>
      </w:pPr>
      <w:rPr>
        <w:rFonts w:ascii="Arial" w:hAnsi="Arial" w:hint="default"/>
      </w:rPr>
    </w:lvl>
    <w:lvl w:ilvl="8" w:tplc="BF12C44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636B0"/>
    <w:multiLevelType w:val="hybridMultilevel"/>
    <w:tmpl w:val="71CAB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A03DB"/>
    <w:multiLevelType w:val="hybridMultilevel"/>
    <w:tmpl w:val="3488949E"/>
    <w:lvl w:ilvl="0" w:tplc="1C80B77C">
      <w:start w:val="1"/>
      <w:numFmt w:val="bullet"/>
      <w:lvlText w:val="•"/>
      <w:lvlJc w:val="left"/>
      <w:pPr>
        <w:tabs>
          <w:tab w:val="num" w:pos="720"/>
        </w:tabs>
        <w:ind w:left="720" w:hanging="360"/>
      </w:pPr>
      <w:rPr>
        <w:rFonts w:ascii="Arial" w:hAnsi="Arial" w:hint="default"/>
      </w:rPr>
    </w:lvl>
    <w:lvl w:ilvl="1" w:tplc="A4AE1D30">
      <w:start w:val="1"/>
      <w:numFmt w:val="bullet"/>
      <w:lvlText w:val="•"/>
      <w:lvlJc w:val="left"/>
      <w:pPr>
        <w:tabs>
          <w:tab w:val="num" w:pos="720"/>
        </w:tabs>
        <w:ind w:left="720" w:hanging="360"/>
      </w:pPr>
      <w:rPr>
        <w:rFonts w:ascii="Arial" w:hAnsi="Arial" w:hint="default"/>
      </w:rPr>
    </w:lvl>
    <w:lvl w:ilvl="2" w:tplc="0DE4472E" w:tentative="1">
      <w:start w:val="1"/>
      <w:numFmt w:val="bullet"/>
      <w:lvlText w:val="•"/>
      <w:lvlJc w:val="left"/>
      <w:pPr>
        <w:tabs>
          <w:tab w:val="num" w:pos="2160"/>
        </w:tabs>
        <w:ind w:left="2160" w:hanging="360"/>
      </w:pPr>
      <w:rPr>
        <w:rFonts w:ascii="Arial" w:hAnsi="Arial" w:hint="default"/>
      </w:rPr>
    </w:lvl>
    <w:lvl w:ilvl="3" w:tplc="0E82091C" w:tentative="1">
      <w:start w:val="1"/>
      <w:numFmt w:val="bullet"/>
      <w:lvlText w:val="•"/>
      <w:lvlJc w:val="left"/>
      <w:pPr>
        <w:tabs>
          <w:tab w:val="num" w:pos="2880"/>
        </w:tabs>
        <w:ind w:left="2880" w:hanging="360"/>
      </w:pPr>
      <w:rPr>
        <w:rFonts w:ascii="Arial" w:hAnsi="Arial" w:hint="default"/>
      </w:rPr>
    </w:lvl>
    <w:lvl w:ilvl="4" w:tplc="E0EEAF6E" w:tentative="1">
      <w:start w:val="1"/>
      <w:numFmt w:val="bullet"/>
      <w:lvlText w:val="•"/>
      <w:lvlJc w:val="left"/>
      <w:pPr>
        <w:tabs>
          <w:tab w:val="num" w:pos="3600"/>
        </w:tabs>
        <w:ind w:left="3600" w:hanging="360"/>
      </w:pPr>
      <w:rPr>
        <w:rFonts w:ascii="Arial" w:hAnsi="Arial" w:hint="default"/>
      </w:rPr>
    </w:lvl>
    <w:lvl w:ilvl="5" w:tplc="85547926" w:tentative="1">
      <w:start w:val="1"/>
      <w:numFmt w:val="bullet"/>
      <w:lvlText w:val="•"/>
      <w:lvlJc w:val="left"/>
      <w:pPr>
        <w:tabs>
          <w:tab w:val="num" w:pos="4320"/>
        </w:tabs>
        <w:ind w:left="4320" w:hanging="360"/>
      </w:pPr>
      <w:rPr>
        <w:rFonts w:ascii="Arial" w:hAnsi="Arial" w:hint="default"/>
      </w:rPr>
    </w:lvl>
    <w:lvl w:ilvl="6" w:tplc="2AE01A90" w:tentative="1">
      <w:start w:val="1"/>
      <w:numFmt w:val="bullet"/>
      <w:lvlText w:val="•"/>
      <w:lvlJc w:val="left"/>
      <w:pPr>
        <w:tabs>
          <w:tab w:val="num" w:pos="5040"/>
        </w:tabs>
        <w:ind w:left="5040" w:hanging="360"/>
      </w:pPr>
      <w:rPr>
        <w:rFonts w:ascii="Arial" w:hAnsi="Arial" w:hint="default"/>
      </w:rPr>
    </w:lvl>
    <w:lvl w:ilvl="7" w:tplc="8C9820D8" w:tentative="1">
      <w:start w:val="1"/>
      <w:numFmt w:val="bullet"/>
      <w:lvlText w:val="•"/>
      <w:lvlJc w:val="left"/>
      <w:pPr>
        <w:tabs>
          <w:tab w:val="num" w:pos="5760"/>
        </w:tabs>
        <w:ind w:left="5760" w:hanging="360"/>
      </w:pPr>
      <w:rPr>
        <w:rFonts w:ascii="Arial" w:hAnsi="Arial" w:hint="default"/>
      </w:rPr>
    </w:lvl>
    <w:lvl w:ilvl="8" w:tplc="8A067DD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F608FE"/>
    <w:multiLevelType w:val="hybridMultilevel"/>
    <w:tmpl w:val="423C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C6CB0"/>
    <w:multiLevelType w:val="hybridMultilevel"/>
    <w:tmpl w:val="D7AA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C3208"/>
    <w:multiLevelType w:val="hybridMultilevel"/>
    <w:tmpl w:val="471A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79085D"/>
    <w:multiLevelType w:val="hybridMultilevel"/>
    <w:tmpl w:val="E4F8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35CAE"/>
    <w:multiLevelType w:val="hybridMultilevel"/>
    <w:tmpl w:val="A89A876A"/>
    <w:lvl w:ilvl="0" w:tplc="62D0386C">
      <w:start w:val="1"/>
      <w:numFmt w:val="bullet"/>
      <w:lvlText w:val="•"/>
      <w:lvlJc w:val="left"/>
      <w:pPr>
        <w:tabs>
          <w:tab w:val="num" w:pos="720"/>
        </w:tabs>
        <w:ind w:left="720" w:hanging="360"/>
      </w:pPr>
      <w:rPr>
        <w:rFonts w:ascii="Arial" w:hAnsi="Arial" w:hint="default"/>
      </w:rPr>
    </w:lvl>
    <w:lvl w:ilvl="1" w:tplc="05C0F686">
      <w:start w:val="1"/>
      <w:numFmt w:val="bullet"/>
      <w:lvlText w:val="•"/>
      <w:lvlJc w:val="left"/>
      <w:pPr>
        <w:tabs>
          <w:tab w:val="num" w:pos="720"/>
        </w:tabs>
        <w:ind w:left="720" w:hanging="360"/>
      </w:pPr>
      <w:rPr>
        <w:rFonts w:ascii="Arial" w:hAnsi="Arial" w:hint="default"/>
      </w:rPr>
    </w:lvl>
    <w:lvl w:ilvl="2" w:tplc="02E8DAD8" w:tentative="1">
      <w:start w:val="1"/>
      <w:numFmt w:val="bullet"/>
      <w:lvlText w:val="•"/>
      <w:lvlJc w:val="left"/>
      <w:pPr>
        <w:tabs>
          <w:tab w:val="num" w:pos="2160"/>
        </w:tabs>
        <w:ind w:left="2160" w:hanging="360"/>
      </w:pPr>
      <w:rPr>
        <w:rFonts w:ascii="Arial" w:hAnsi="Arial" w:hint="default"/>
      </w:rPr>
    </w:lvl>
    <w:lvl w:ilvl="3" w:tplc="26E23838" w:tentative="1">
      <w:start w:val="1"/>
      <w:numFmt w:val="bullet"/>
      <w:lvlText w:val="•"/>
      <w:lvlJc w:val="left"/>
      <w:pPr>
        <w:tabs>
          <w:tab w:val="num" w:pos="2880"/>
        </w:tabs>
        <w:ind w:left="2880" w:hanging="360"/>
      </w:pPr>
      <w:rPr>
        <w:rFonts w:ascii="Arial" w:hAnsi="Arial" w:hint="default"/>
      </w:rPr>
    </w:lvl>
    <w:lvl w:ilvl="4" w:tplc="4148E0D6" w:tentative="1">
      <w:start w:val="1"/>
      <w:numFmt w:val="bullet"/>
      <w:lvlText w:val="•"/>
      <w:lvlJc w:val="left"/>
      <w:pPr>
        <w:tabs>
          <w:tab w:val="num" w:pos="3600"/>
        </w:tabs>
        <w:ind w:left="3600" w:hanging="360"/>
      </w:pPr>
      <w:rPr>
        <w:rFonts w:ascii="Arial" w:hAnsi="Arial" w:hint="default"/>
      </w:rPr>
    </w:lvl>
    <w:lvl w:ilvl="5" w:tplc="F0A20290" w:tentative="1">
      <w:start w:val="1"/>
      <w:numFmt w:val="bullet"/>
      <w:lvlText w:val="•"/>
      <w:lvlJc w:val="left"/>
      <w:pPr>
        <w:tabs>
          <w:tab w:val="num" w:pos="4320"/>
        </w:tabs>
        <w:ind w:left="4320" w:hanging="360"/>
      </w:pPr>
      <w:rPr>
        <w:rFonts w:ascii="Arial" w:hAnsi="Arial" w:hint="default"/>
      </w:rPr>
    </w:lvl>
    <w:lvl w:ilvl="6" w:tplc="94D8BB48" w:tentative="1">
      <w:start w:val="1"/>
      <w:numFmt w:val="bullet"/>
      <w:lvlText w:val="•"/>
      <w:lvlJc w:val="left"/>
      <w:pPr>
        <w:tabs>
          <w:tab w:val="num" w:pos="5040"/>
        </w:tabs>
        <w:ind w:left="5040" w:hanging="360"/>
      </w:pPr>
      <w:rPr>
        <w:rFonts w:ascii="Arial" w:hAnsi="Arial" w:hint="default"/>
      </w:rPr>
    </w:lvl>
    <w:lvl w:ilvl="7" w:tplc="6BDAE8E0" w:tentative="1">
      <w:start w:val="1"/>
      <w:numFmt w:val="bullet"/>
      <w:lvlText w:val="•"/>
      <w:lvlJc w:val="left"/>
      <w:pPr>
        <w:tabs>
          <w:tab w:val="num" w:pos="5760"/>
        </w:tabs>
        <w:ind w:left="5760" w:hanging="360"/>
      </w:pPr>
      <w:rPr>
        <w:rFonts w:ascii="Arial" w:hAnsi="Arial" w:hint="default"/>
      </w:rPr>
    </w:lvl>
    <w:lvl w:ilvl="8" w:tplc="67D490B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0B249E"/>
    <w:multiLevelType w:val="hybridMultilevel"/>
    <w:tmpl w:val="EAD0CFA6"/>
    <w:lvl w:ilvl="0" w:tplc="C046EEC6">
      <w:start w:val="1"/>
      <w:numFmt w:val="bullet"/>
      <w:lvlText w:val="•"/>
      <w:lvlJc w:val="left"/>
      <w:pPr>
        <w:tabs>
          <w:tab w:val="num" w:pos="720"/>
        </w:tabs>
        <w:ind w:left="720" w:hanging="360"/>
      </w:pPr>
      <w:rPr>
        <w:rFonts w:ascii="Arial" w:hAnsi="Arial" w:hint="default"/>
      </w:rPr>
    </w:lvl>
    <w:lvl w:ilvl="1" w:tplc="BD6C51EA">
      <w:start w:val="1"/>
      <w:numFmt w:val="bullet"/>
      <w:lvlText w:val="•"/>
      <w:lvlJc w:val="left"/>
      <w:pPr>
        <w:tabs>
          <w:tab w:val="num" w:pos="1440"/>
        </w:tabs>
        <w:ind w:left="1440" w:hanging="360"/>
      </w:pPr>
      <w:rPr>
        <w:rFonts w:ascii="Arial" w:hAnsi="Arial" w:hint="default"/>
      </w:rPr>
    </w:lvl>
    <w:lvl w:ilvl="2" w:tplc="D0EEB226" w:tentative="1">
      <w:start w:val="1"/>
      <w:numFmt w:val="bullet"/>
      <w:lvlText w:val="•"/>
      <w:lvlJc w:val="left"/>
      <w:pPr>
        <w:tabs>
          <w:tab w:val="num" w:pos="2160"/>
        </w:tabs>
        <w:ind w:left="2160" w:hanging="360"/>
      </w:pPr>
      <w:rPr>
        <w:rFonts w:ascii="Arial" w:hAnsi="Arial" w:hint="default"/>
      </w:rPr>
    </w:lvl>
    <w:lvl w:ilvl="3" w:tplc="F6D6FB1E" w:tentative="1">
      <w:start w:val="1"/>
      <w:numFmt w:val="bullet"/>
      <w:lvlText w:val="•"/>
      <w:lvlJc w:val="left"/>
      <w:pPr>
        <w:tabs>
          <w:tab w:val="num" w:pos="2880"/>
        </w:tabs>
        <w:ind w:left="2880" w:hanging="360"/>
      </w:pPr>
      <w:rPr>
        <w:rFonts w:ascii="Arial" w:hAnsi="Arial" w:hint="default"/>
      </w:rPr>
    </w:lvl>
    <w:lvl w:ilvl="4" w:tplc="65584DE4" w:tentative="1">
      <w:start w:val="1"/>
      <w:numFmt w:val="bullet"/>
      <w:lvlText w:val="•"/>
      <w:lvlJc w:val="left"/>
      <w:pPr>
        <w:tabs>
          <w:tab w:val="num" w:pos="3600"/>
        </w:tabs>
        <w:ind w:left="3600" w:hanging="360"/>
      </w:pPr>
      <w:rPr>
        <w:rFonts w:ascii="Arial" w:hAnsi="Arial" w:hint="default"/>
      </w:rPr>
    </w:lvl>
    <w:lvl w:ilvl="5" w:tplc="843C5614" w:tentative="1">
      <w:start w:val="1"/>
      <w:numFmt w:val="bullet"/>
      <w:lvlText w:val="•"/>
      <w:lvlJc w:val="left"/>
      <w:pPr>
        <w:tabs>
          <w:tab w:val="num" w:pos="4320"/>
        </w:tabs>
        <w:ind w:left="4320" w:hanging="360"/>
      </w:pPr>
      <w:rPr>
        <w:rFonts w:ascii="Arial" w:hAnsi="Arial" w:hint="default"/>
      </w:rPr>
    </w:lvl>
    <w:lvl w:ilvl="6" w:tplc="CE38CD52" w:tentative="1">
      <w:start w:val="1"/>
      <w:numFmt w:val="bullet"/>
      <w:lvlText w:val="•"/>
      <w:lvlJc w:val="left"/>
      <w:pPr>
        <w:tabs>
          <w:tab w:val="num" w:pos="5040"/>
        </w:tabs>
        <w:ind w:left="5040" w:hanging="360"/>
      </w:pPr>
      <w:rPr>
        <w:rFonts w:ascii="Arial" w:hAnsi="Arial" w:hint="default"/>
      </w:rPr>
    </w:lvl>
    <w:lvl w:ilvl="7" w:tplc="6FB86D10" w:tentative="1">
      <w:start w:val="1"/>
      <w:numFmt w:val="bullet"/>
      <w:lvlText w:val="•"/>
      <w:lvlJc w:val="left"/>
      <w:pPr>
        <w:tabs>
          <w:tab w:val="num" w:pos="5760"/>
        </w:tabs>
        <w:ind w:left="5760" w:hanging="360"/>
      </w:pPr>
      <w:rPr>
        <w:rFonts w:ascii="Arial" w:hAnsi="Arial" w:hint="default"/>
      </w:rPr>
    </w:lvl>
    <w:lvl w:ilvl="8" w:tplc="70501E0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E150B0"/>
    <w:multiLevelType w:val="hybridMultilevel"/>
    <w:tmpl w:val="559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96B00"/>
    <w:multiLevelType w:val="hybridMultilevel"/>
    <w:tmpl w:val="4DCE599A"/>
    <w:lvl w:ilvl="0" w:tplc="D540881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E63D6C"/>
    <w:multiLevelType w:val="hybridMultilevel"/>
    <w:tmpl w:val="2196D1B0"/>
    <w:lvl w:ilvl="0" w:tplc="D9E4B73E">
      <w:start w:val="1"/>
      <w:numFmt w:val="bullet"/>
      <w:lvlText w:val="•"/>
      <w:lvlJc w:val="left"/>
      <w:pPr>
        <w:tabs>
          <w:tab w:val="num" w:pos="720"/>
        </w:tabs>
        <w:ind w:left="720" w:hanging="360"/>
      </w:pPr>
      <w:rPr>
        <w:rFonts w:ascii="Arial" w:hAnsi="Arial" w:hint="default"/>
      </w:rPr>
    </w:lvl>
    <w:lvl w:ilvl="1" w:tplc="4D3EC498">
      <w:start w:val="1"/>
      <w:numFmt w:val="bullet"/>
      <w:lvlText w:val="•"/>
      <w:lvlJc w:val="left"/>
      <w:pPr>
        <w:tabs>
          <w:tab w:val="num" w:pos="720"/>
        </w:tabs>
        <w:ind w:left="720" w:hanging="360"/>
      </w:pPr>
      <w:rPr>
        <w:rFonts w:ascii="Arial" w:hAnsi="Arial" w:hint="default"/>
      </w:rPr>
    </w:lvl>
    <w:lvl w:ilvl="2" w:tplc="A0CE87B4" w:tentative="1">
      <w:start w:val="1"/>
      <w:numFmt w:val="bullet"/>
      <w:lvlText w:val="•"/>
      <w:lvlJc w:val="left"/>
      <w:pPr>
        <w:tabs>
          <w:tab w:val="num" w:pos="2160"/>
        </w:tabs>
        <w:ind w:left="2160" w:hanging="360"/>
      </w:pPr>
      <w:rPr>
        <w:rFonts w:ascii="Arial" w:hAnsi="Arial" w:hint="default"/>
      </w:rPr>
    </w:lvl>
    <w:lvl w:ilvl="3" w:tplc="6484931C" w:tentative="1">
      <w:start w:val="1"/>
      <w:numFmt w:val="bullet"/>
      <w:lvlText w:val="•"/>
      <w:lvlJc w:val="left"/>
      <w:pPr>
        <w:tabs>
          <w:tab w:val="num" w:pos="2880"/>
        </w:tabs>
        <w:ind w:left="2880" w:hanging="360"/>
      </w:pPr>
      <w:rPr>
        <w:rFonts w:ascii="Arial" w:hAnsi="Arial" w:hint="default"/>
      </w:rPr>
    </w:lvl>
    <w:lvl w:ilvl="4" w:tplc="43EC246E" w:tentative="1">
      <w:start w:val="1"/>
      <w:numFmt w:val="bullet"/>
      <w:lvlText w:val="•"/>
      <w:lvlJc w:val="left"/>
      <w:pPr>
        <w:tabs>
          <w:tab w:val="num" w:pos="3600"/>
        </w:tabs>
        <w:ind w:left="3600" w:hanging="360"/>
      </w:pPr>
      <w:rPr>
        <w:rFonts w:ascii="Arial" w:hAnsi="Arial" w:hint="default"/>
      </w:rPr>
    </w:lvl>
    <w:lvl w:ilvl="5" w:tplc="FE268918" w:tentative="1">
      <w:start w:val="1"/>
      <w:numFmt w:val="bullet"/>
      <w:lvlText w:val="•"/>
      <w:lvlJc w:val="left"/>
      <w:pPr>
        <w:tabs>
          <w:tab w:val="num" w:pos="4320"/>
        </w:tabs>
        <w:ind w:left="4320" w:hanging="360"/>
      </w:pPr>
      <w:rPr>
        <w:rFonts w:ascii="Arial" w:hAnsi="Arial" w:hint="default"/>
      </w:rPr>
    </w:lvl>
    <w:lvl w:ilvl="6" w:tplc="C5002BF6" w:tentative="1">
      <w:start w:val="1"/>
      <w:numFmt w:val="bullet"/>
      <w:lvlText w:val="•"/>
      <w:lvlJc w:val="left"/>
      <w:pPr>
        <w:tabs>
          <w:tab w:val="num" w:pos="5040"/>
        </w:tabs>
        <w:ind w:left="5040" w:hanging="360"/>
      </w:pPr>
      <w:rPr>
        <w:rFonts w:ascii="Arial" w:hAnsi="Arial" w:hint="default"/>
      </w:rPr>
    </w:lvl>
    <w:lvl w:ilvl="7" w:tplc="E86E40FA" w:tentative="1">
      <w:start w:val="1"/>
      <w:numFmt w:val="bullet"/>
      <w:lvlText w:val="•"/>
      <w:lvlJc w:val="left"/>
      <w:pPr>
        <w:tabs>
          <w:tab w:val="num" w:pos="5760"/>
        </w:tabs>
        <w:ind w:left="5760" w:hanging="360"/>
      </w:pPr>
      <w:rPr>
        <w:rFonts w:ascii="Arial" w:hAnsi="Arial" w:hint="default"/>
      </w:rPr>
    </w:lvl>
    <w:lvl w:ilvl="8" w:tplc="2BACAC3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41E7FD8"/>
    <w:multiLevelType w:val="hybridMultilevel"/>
    <w:tmpl w:val="84706538"/>
    <w:lvl w:ilvl="0" w:tplc="7FA8E8B2">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25923"/>
    <w:multiLevelType w:val="hybridMultilevel"/>
    <w:tmpl w:val="A61AC094"/>
    <w:lvl w:ilvl="0" w:tplc="83024A86">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61032"/>
    <w:multiLevelType w:val="hybridMultilevel"/>
    <w:tmpl w:val="1FF8E690"/>
    <w:lvl w:ilvl="0" w:tplc="04090015">
      <w:start w:val="1"/>
      <w:numFmt w:val="upperLetter"/>
      <w:lvlText w:val="%1."/>
      <w:lvlJc w:val="left"/>
      <w:pPr>
        <w:ind w:left="360" w:hanging="360"/>
      </w:pPr>
      <w:rPr>
        <w:rFonts w:hint="default"/>
      </w:rPr>
    </w:lvl>
    <w:lvl w:ilvl="1" w:tplc="24E6F4CC" w:tentative="1">
      <w:start w:val="1"/>
      <w:numFmt w:val="bullet"/>
      <w:lvlText w:val="•"/>
      <w:lvlJc w:val="left"/>
      <w:pPr>
        <w:tabs>
          <w:tab w:val="num" w:pos="1080"/>
        </w:tabs>
        <w:ind w:left="1080" w:hanging="360"/>
      </w:pPr>
      <w:rPr>
        <w:rFonts w:ascii="Arial" w:hAnsi="Arial" w:hint="default"/>
      </w:rPr>
    </w:lvl>
    <w:lvl w:ilvl="2" w:tplc="F5A8BCC8" w:tentative="1">
      <w:start w:val="1"/>
      <w:numFmt w:val="bullet"/>
      <w:lvlText w:val="•"/>
      <w:lvlJc w:val="left"/>
      <w:pPr>
        <w:tabs>
          <w:tab w:val="num" w:pos="1800"/>
        </w:tabs>
        <w:ind w:left="1800" w:hanging="360"/>
      </w:pPr>
      <w:rPr>
        <w:rFonts w:ascii="Arial" w:hAnsi="Arial" w:hint="default"/>
      </w:rPr>
    </w:lvl>
    <w:lvl w:ilvl="3" w:tplc="B8CA949A" w:tentative="1">
      <w:start w:val="1"/>
      <w:numFmt w:val="bullet"/>
      <w:lvlText w:val="•"/>
      <w:lvlJc w:val="left"/>
      <w:pPr>
        <w:tabs>
          <w:tab w:val="num" w:pos="2520"/>
        </w:tabs>
        <w:ind w:left="2520" w:hanging="360"/>
      </w:pPr>
      <w:rPr>
        <w:rFonts w:ascii="Arial" w:hAnsi="Arial" w:hint="default"/>
      </w:rPr>
    </w:lvl>
    <w:lvl w:ilvl="4" w:tplc="473654A0" w:tentative="1">
      <w:start w:val="1"/>
      <w:numFmt w:val="bullet"/>
      <w:lvlText w:val="•"/>
      <w:lvlJc w:val="left"/>
      <w:pPr>
        <w:tabs>
          <w:tab w:val="num" w:pos="3240"/>
        </w:tabs>
        <w:ind w:left="3240" w:hanging="360"/>
      </w:pPr>
      <w:rPr>
        <w:rFonts w:ascii="Arial" w:hAnsi="Arial" w:hint="default"/>
      </w:rPr>
    </w:lvl>
    <w:lvl w:ilvl="5" w:tplc="F9D62F22" w:tentative="1">
      <w:start w:val="1"/>
      <w:numFmt w:val="bullet"/>
      <w:lvlText w:val="•"/>
      <w:lvlJc w:val="left"/>
      <w:pPr>
        <w:tabs>
          <w:tab w:val="num" w:pos="3960"/>
        </w:tabs>
        <w:ind w:left="3960" w:hanging="360"/>
      </w:pPr>
      <w:rPr>
        <w:rFonts w:ascii="Arial" w:hAnsi="Arial" w:hint="default"/>
      </w:rPr>
    </w:lvl>
    <w:lvl w:ilvl="6" w:tplc="A84C1954" w:tentative="1">
      <w:start w:val="1"/>
      <w:numFmt w:val="bullet"/>
      <w:lvlText w:val="•"/>
      <w:lvlJc w:val="left"/>
      <w:pPr>
        <w:tabs>
          <w:tab w:val="num" w:pos="4680"/>
        </w:tabs>
        <w:ind w:left="4680" w:hanging="360"/>
      </w:pPr>
      <w:rPr>
        <w:rFonts w:ascii="Arial" w:hAnsi="Arial" w:hint="default"/>
      </w:rPr>
    </w:lvl>
    <w:lvl w:ilvl="7" w:tplc="0F6031E4" w:tentative="1">
      <w:start w:val="1"/>
      <w:numFmt w:val="bullet"/>
      <w:lvlText w:val="•"/>
      <w:lvlJc w:val="left"/>
      <w:pPr>
        <w:tabs>
          <w:tab w:val="num" w:pos="5400"/>
        </w:tabs>
        <w:ind w:left="5400" w:hanging="360"/>
      </w:pPr>
      <w:rPr>
        <w:rFonts w:ascii="Arial" w:hAnsi="Arial" w:hint="default"/>
      </w:rPr>
    </w:lvl>
    <w:lvl w:ilvl="8" w:tplc="49304268"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79796A02"/>
    <w:multiLevelType w:val="hybridMultilevel"/>
    <w:tmpl w:val="26944526"/>
    <w:lvl w:ilvl="0" w:tplc="1C80B77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D42DF9"/>
    <w:multiLevelType w:val="hybridMultilevel"/>
    <w:tmpl w:val="B56455CC"/>
    <w:lvl w:ilvl="0" w:tplc="08D8A906">
      <w:start w:val="1"/>
      <w:numFmt w:val="bullet"/>
      <w:lvlText w:val="•"/>
      <w:lvlJc w:val="left"/>
      <w:pPr>
        <w:tabs>
          <w:tab w:val="num" w:pos="720"/>
        </w:tabs>
        <w:ind w:left="720" w:hanging="360"/>
      </w:pPr>
      <w:rPr>
        <w:rFonts w:ascii="Arial" w:hAnsi="Arial" w:hint="default"/>
      </w:rPr>
    </w:lvl>
    <w:lvl w:ilvl="1" w:tplc="CA7A279C">
      <w:numFmt w:val="bullet"/>
      <w:lvlText w:val="•"/>
      <w:lvlJc w:val="left"/>
      <w:pPr>
        <w:tabs>
          <w:tab w:val="num" w:pos="1440"/>
        </w:tabs>
        <w:ind w:left="1440" w:hanging="360"/>
      </w:pPr>
      <w:rPr>
        <w:rFonts w:ascii="Arial" w:hAnsi="Arial" w:hint="default"/>
      </w:rPr>
    </w:lvl>
    <w:lvl w:ilvl="2" w:tplc="CE24F2D8" w:tentative="1">
      <w:start w:val="1"/>
      <w:numFmt w:val="bullet"/>
      <w:lvlText w:val="•"/>
      <w:lvlJc w:val="left"/>
      <w:pPr>
        <w:tabs>
          <w:tab w:val="num" w:pos="2160"/>
        </w:tabs>
        <w:ind w:left="2160" w:hanging="360"/>
      </w:pPr>
      <w:rPr>
        <w:rFonts w:ascii="Arial" w:hAnsi="Arial" w:hint="default"/>
      </w:rPr>
    </w:lvl>
    <w:lvl w:ilvl="3" w:tplc="DA441214" w:tentative="1">
      <w:start w:val="1"/>
      <w:numFmt w:val="bullet"/>
      <w:lvlText w:val="•"/>
      <w:lvlJc w:val="left"/>
      <w:pPr>
        <w:tabs>
          <w:tab w:val="num" w:pos="2880"/>
        </w:tabs>
        <w:ind w:left="2880" w:hanging="360"/>
      </w:pPr>
      <w:rPr>
        <w:rFonts w:ascii="Arial" w:hAnsi="Arial" w:hint="default"/>
      </w:rPr>
    </w:lvl>
    <w:lvl w:ilvl="4" w:tplc="DC5C51FC" w:tentative="1">
      <w:start w:val="1"/>
      <w:numFmt w:val="bullet"/>
      <w:lvlText w:val="•"/>
      <w:lvlJc w:val="left"/>
      <w:pPr>
        <w:tabs>
          <w:tab w:val="num" w:pos="3600"/>
        </w:tabs>
        <w:ind w:left="3600" w:hanging="360"/>
      </w:pPr>
      <w:rPr>
        <w:rFonts w:ascii="Arial" w:hAnsi="Arial" w:hint="default"/>
      </w:rPr>
    </w:lvl>
    <w:lvl w:ilvl="5" w:tplc="97B0CD9A" w:tentative="1">
      <w:start w:val="1"/>
      <w:numFmt w:val="bullet"/>
      <w:lvlText w:val="•"/>
      <w:lvlJc w:val="left"/>
      <w:pPr>
        <w:tabs>
          <w:tab w:val="num" w:pos="4320"/>
        </w:tabs>
        <w:ind w:left="4320" w:hanging="360"/>
      </w:pPr>
      <w:rPr>
        <w:rFonts w:ascii="Arial" w:hAnsi="Arial" w:hint="default"/>
      </w:rPr>
    </w:lvl>
    <w:lvl w:ilvl="6" w:tplc="32E4E190" w:tentative="1">
      <w:start w:val="1"/>
      <w:numFmt w:val="bullet"/>
      <w:lvlText w:val="•"/>
      <w:lvlJc w:val="left"/>
      <w:pPr>
        <w:tabs>
          <w:tab w:val="num" w:pos="5040"/>
        </w:tabs>
        <w:ind w:left="5040" w:hanging="360"/>
      </w:pPr>
      <w:rPr>
        <w:rFonts w:ascii="Arial" w:hAnsi="Arial" w:hint="default"/>
      </w:rPr>
    </w:lvl>
    <w:lvl w:ilvl="7" w:tplc="D91CB716" w:tentative="1">
      <w:start w:val="1"/>
      <w:numFmt w:val="bullet"/>
      <w:lvlText w:val="•"/>
      <w:lvlJc w:val="left"/>
      <w:pPr>
        <w:tabs>
          <w:tab w:val="num" w:pos="5760"/>
        </w:tabs>
        <w:ind w:left="5760" w:hanging="360"/>
      </w:pPr>
      <w:rPr>
        <w:rFonts w:ascii="Arial" w:hAnsi="Arial" w:hint="default"/>
      </w:rPr>
    </w:lvl>
    <w:lvl w:ilvl="8" w:tplc="7AE40494"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21"/>
  </w:num>
  <w:num w:numId="3">
    <w:abstractNumId w:val="17"/>
  </w:num>
  <w:num w:numId="4">
    <w:abstractNumId w:val="28"/>
  </w:num>
  <w:num w:numId="5">
    <w:abstractNumId w:val="8"/>
  </w:num>
  <w:num w:numId="6">
    <w:abstractNumId w:val="27"/>
  </w:num>
  <w:num w:numId="7">
    <w:abstractNumId w:val="12"/>
  </w:num>
  <w:num w:numId="8">
    <w:abstractNumId w:val="34"/>
  </w:num>
  <w:num w:numId="9">
    <w:abstractNumId w:val="5"/>
  </w:num>
  <w:num w:numId="10">
    <w:abstractNumId w:val="38"/>
  </w:num>
  <w:num w:numId="11">
    <w:abstractNumId w:val="25"/>
  </w:num>
  <w:num w:numId="12">
    <w:abstractNumId w:val="41"/>
  </w:num>
  <w:num w:numId="13">
    <w:abstractNumId w:val="24"/>
  </w:num>
  <w:num w:numId="14">
    <w:abstractNumId w:val="35"/>
  </w:num>
  <w:num w:numId="15">
    <w:abstractNumId w:val="7"/>
  </w:num>
  <w:num w:numId="16">
    <w:abstractNumId w:val="32"/>
  </w:num>
  <w:num w:numId="17">
    <w:abstractNumId w:val="26"/>
  </w:num>
  <w:num w:numId="18">
    <w:abstractNumId w:val="45"/>
  </w:num>
  <w:num w:numId="19">
    <w:abstractNumId w:val="14"/>
  </w:num>
  <w:num w:numId="20">
    <w:abstractNumId w:val="37"/>
  </w:num>
  <w:num w:numId="21">
    <w:abstractNumId w:val="30"/>
  </w:num>
  <w:num w:numId="22">
    <w:abstractNumId w:val="3"/>
  </w:num>
  <w:num w:numId="23">
    <w:abstractNumId w:val="0"/>
  </w:num>
  <w:num w:numId="24">
    <w:abstractNumId w:val="20"/>
  </w:num>
  <w:num w:numId="25">
    <w:abstractNumId w:val="13"/>
  </w:num>
  <w:num w:numId="26">
    <w:abstractNumId w:val="15"/>
  </w:num>
  <w:num w:numId="27">
    <w:abstractNumId w:val="11"/>
  </w:num>
  <w:num w:numId="28">
    <w:abstractNumId w:val="10"/>
  </w:num>
  <w:num w:numId="29">
    <w:abstractNumId w:val="46"/>
  </w:num>
  <w:num w:numId="30">
    <w:abstractNumId w:val="43"/>
  </w:num>
  <w:num w:numId="31">
    <w:abstractNumId w:val="29"/>
  </w:num>
  <w:num w:numId="32">
    <w:abstractNumId w:val="22"/>
  </w:num>
  <w:num w:numId="33">
    <w:abstractNumId w:val="23"/>
  </w:num>
  <w:num w:numId="34">
    <w:abstractNumId w:val="31"/>
  </w:num>
  <w:num w:numId="35">
    <w:abstractNumId w:val="2"/>
  </w:num>
  <w:num w:numId="36">
    <w:abstractNumId w:val="44"/>
  </w:num>
  <w:num w:numId="37">
    <w:abstractNumId w:val="1"/>
  </w:num>
  <w:num w:numId="38">
    <w:abstractNumId w:val="9"/>
  </w:num>
  <w:num w:numId="39">
    <w:abstractNumId w:val="42"/>
  </w:num>
  <w:num w:numId="40">
    <w:abstractNumId w:val="19"/>
  </w:num>
  <w:num w:numId="41">
    <w:abstractNumId w:val="6"/>
  </w:num>
  <w:num w:numId="42">
    <w:abstractNumId w:val="16"/>
  </w:num>
  <w:num w:numId="43">
    <w:abstractNumId w:val="36"/>
  </w:num>
  <w:num w:numId="44">
    <w:abstractNumId w:val="18"/>
  </w:num>
  <w:num w:numId="45">
    <w:abstractNumId w:val="33"/>
  </w:num>
  <w:num w:numId="46">
    <w:abstractNumId w:val="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F6"/>
    <w:rsid w:val="000123CC"/>
    <w:rsid w:val="000378D9"/>
    <w:rsid w:val="00040B5F"/>
    <w:rsid w:val="00043168"/>
    <w:rsid w:val="00066329"/>
    <w:rsid w:val="000729A8"/>
    <w:rsid w:val="00077348"/>
    <w:rsid w:val="000862B5"/>
    <w:rsid w:val="00097C56"/>
    <w:rsid w:val="000A1D92"/>
    <w:rsid w:val="000A2433"/>
    <w:rsid w:val="000E6302"/>
    <w:rsid w:val="00154C44"/>
    <w:rsid w:val="001579A6"/>
    <w:rsid w:val="0018115E"/>
    <w:rsid w:val="0018228D"/>
    <w:rsid w:val="00196D99"/>
    <w:rsid w:val="001A3AC0"/>
    <w:rsid w:val="00201FE6"/>
    <w:rsid w:val="0024180D"/>
    <w:rsid w:val="00242D7B"/>
    <w:rsid w:val="002672EF"/>
    <w:rsid w:val="00282A25"/>
    <w:rsid w:val="0028445F"/>
    <w:rsid w:val="00292052"/>
    <w:rsid w:val="002E1D5B"/>
    <w:rsid w:val="002E41D8"/>
    <w:rsid w:val="00332716"/>
    <w:rsid w:val="0034617D"/>
    <w:rsid w:val="003705F6"/>
    <w:rsid w:val="003900BE"/>
    <w:rsid w:val="00393257"/>
    <w:rsid w:val="003E7945"/>
    <w:rsid w:val="003F684F"/>
    <w:rsid w:val="00406210"/>
    <w:rsid w:val="004501A8"/>
    <w:rsid w:val="004562AC"/>
    <w:rsid w:val="00476D44"/>
    <w:rsid w:val="005319FC"/>
    <w:rsid w:val="00543811"/>
    <w:rsid w:val="00577838"/>
    <w:rsid w:val="0059212C"/>
    <w:rsid w:val="0060721F"/>
    <w:rsid w:val="0064716B"/>
    <w:rsid w:val="00653866"/>
    <w:rsid w:val="006A0820"/>
    <w:rsid w:val="006B1F08"/>
    <w:rsid w:val="006C4674"/>
    <w:rsid w:val="00724042"/>
    <w:rsid w:val="00741889"/>
    <w:rsid w:val="00756C57"/>
    <w:rsid w:val="00786F82"/>
    <w:rsid w:val="00793F2F"/>
    <w:rsid w:val="00794A0E"/>
    <w:rsid w:val="007A0354"/>
    <w:rsid w:val="007B43AA"/>
    <w:rsid w:val="007E01EE"/>
    <w:rsid w:val="00806108"/>
    <w:rsid w:val="008230DC"/>
    <w:rsid w:val="008338CD"/>
    <w:rsid w:val="00843188"/>
    <w:rsid w:val="00871D6C"/>
    <w:rsid w:val="00880089"/>
    <w:rsid w:val="00885CAC"/>
    <w:rsid w:val="008A7692"/>
    <w:rsid w:val="008B19B7"/>
    <w:rsid w:val="008D55BE"/>
    <w:rsid w:val="00910E1D"/>
    <w:rsid w:val="00922B62"/>
    <w:rsid w:val="00956FFF"/>
    <w:rsid w:val="00990053"/>
    <w:rsid w:val="00997A3A"/>
    <w:rsid w:val="009B42CF"/>
    <w:rsid w:val="00A158FB"/>
    <w:rsid w:val="00A30238"/>
    <w:rsid w:val="00A41A30"/>
    <w:rsid w:val="00A46E53"/>
    <w:rsid w:val="00A610ED"/>
    <w:rsid w:val="00A6572B"/>
    <w:rsid w:val="00AB0871"/>
    <w:rsid w:val="00AB2634"/>
    <w:rsid w:val="00AC2FE5"/>
    <w:rsid w:val="00AC4961"/>
    <w:rsid w:val="00AC7BCF"/>
    <w:rsid w:val="00AF3F10"/>
    <w:rsid w:val="00AF423F"/>
    <w:rsid w:val="00B30D25"/>
    <w:rsid w:val="00B5443C"/>
    <w:rsid w:val="00B631B8"/>
    <w:rsid w:val="00B85A68"/>
    <w:rsid w:val="00BC09F7"/>
    <w:rsid w:val="00C06133"/>
    <w:rsid w:val="00C91C47"/>
    <w:rsid w:val="00CE6EBA"/>
    <w:rsid w:val="00D2051A"/>
    <w:rsid w:val="00D42212"/>
    <w:rsid w:val="00D53682"/>
    <w:rsid w:val="00D805E4"/>
    <w:rsid w:val="00D87152"/>
    <w:rsid w:val="00D92CA8"/>
    <w:rsid w:val="00DB38C3"/>
    <w:rsid w:val="00DD61F3"/>
    <w:rsid w:val="00E5437F"/>
    <w:rsid w:val="00E57683"/>
    <w:rsid w:val="00EA1126"/>
    <w:rsid w:val="00EA3262"/>
    <w:rsid w:val="00EA7075"/>
    <w:rsid w:val="00ED689E"/>
    <w:rsid w:val="00F5130F"/>
    <w:rsid w:val="00F77C1B"/>
    <w:rsid w:val="00F856CD"/>
    <w:rsid w:val="00FA6553"/>
    <w:rsid w:val="00FC136F"/>
    <w:rsid w:val="00FE559E"/>
    <w:rsid w:val="00FF4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CD4B61"/>
  <w14:defaultImageDpi w14:val="300"/>
  <w15:docId w15:val="{78AC8A17-CEB5-6841-9423-6910BE5C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5F6"/>
    <w:pPr>
      <w:ind w:left="720"/>
      <w:contextualSpacing/>
    </w:pPr>
  </w:style>
  <w:style w:type="character" w:styleId="CommentReference">
    <w:name w:val="annotation reference"/>
    <w:basedOn w:val="DefaultParagraphFont"/>
    <w:uiPriority w:val="99"/>
    <w:semiHidden/>
    <w:unhideWhenUsed/>
    <w:rsid w:val="003705F6"/>
    <w:rPr>
      <w:sz w:val="18"/>
      <w:szCs w:val="18"/>
    </w:rPr>
  </w:style>
  <w:style w:type="paragraph" w:styleId="CommentText">
    <w:name w:val="annotation text"/>
    <w:basedOn w:val="Normal"/>
    <w:link w:val="CommentTextChar"/>
    <w:uiPriority w:val="99"/>
    <w:semiHidden/>
    <w:unhideWhenUsed/>
    <w:rsid w:val="003705F6"/>
  </w:style>
  <w:style w:type="character" w:customStyle="1" w:styleId="CommentTextChar">
    <w:name w:val="Comment Text Char"/>
    <w:basedOn w:val="DefaultParagraphFont"/>
    <w:link w:val="CommentText"/>
    <w:uiPriority w:val="99"/>
    <w:semiHidden/>
    <w:rsid w:val="003705F6"/>
  </w:style>
  <w:style w:type="paragraph" w:styleId="CommentSubject">
    <w:name w:val="annotation subject"/>
    <w:basedOn w:val="CommentText"/>
    <w:next w:val="CommentText"/>
    <w:link w:val="CommentSubjectChar"/>
    <w:uiPriority w:val="99"/>
    <w:semiHidden/>
    <w:unhideWhenUsed/>
    <w:rsid w:val="003705F6"/>
    <w:rPr>
      <w:b/>
      <w:bCs/>
      <w:sz w:val="20"/>
      <w:szCs w:val="20"/>
    </w:rPr>
  </w:style>
  <w:style w:type="character" w:customStyle="1" w:styleId="CommentSubjectChar">
    <w:name w:val="Comment Subject Char"/>
    <w:basedOn w:val="CommentTextChar"/>
    <w:link w:val="CommentSubject"/>
    <w:uiPriority w:val="99"/>
    <w:semiHidden/>
    <w:rsid w:val="003705F6"/>
    <w:rPr>
      <w:b/>
      <w:bCs/>
      <w:sz w:val="20"/>
      <w:szCs w:val="20"/>
    </w:rPr>
  </w:style>
  <w:style w:type="paragraph" w:styleId="BalloonText">
    <w:name w:val="Balloon Text"/>
    <w:basedOn w:val="Normal"/>
    <w:link w:val="BalloonTextChar"/>
    <w:uiPriority w:val="99"/>
    <w:semiHidden/>
    <w:unhideWhenUsed/>
    <w:rsid w:val="003705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05F6"/>
    <w:rPr>
      <w:rFonts w:ascii="Lucida Grande" w:hAnsi="Lucida Grande" w:cs="Lucida Grande"/>
      <w:sz w:val="18"/>
      <w:szCs w:val="18"/>
    </w:rPr>
  </w:style>
  <w:style w:type="paragraph" w:styleId="Footer">
    <w:name w:val="footer"/>
    <w:basedOn w:val="Normal"/>
    <w:link w:val="FooterChar"/>
    <w:uiPriority w:val="99"/>
    <w:unhideWhenUsed/>
    <w:rsid w:val="00BC09F7"/>
    <w:pPr>
      <w:tabs>
        <w:tab w:val="center" w:pos="4320"/>
        <w:tab w:val="right" w:pos="8640"/>
      </w:tabs>
    </w:pPr>
  </w:style>
  <w:style w:type="character" w:customStyle="1" w:styleId="FooterChar">
    <w:name w:val="Footer Char"/>
    <w:basedOn w:val="DefaultParagraphFont"/>
    <w:link w:val="Footer"/>
    <w:uiPriority w:val="99"/>
    <w:rsid w:val="00BC09F7"/>
  </w:style>
  <w:style w:type="character" w:styleId="PageNumber">
    <w:name w:val="page number"/>
    <w:basedOn w:val="DefaultParagraphFont"/>
    <w:uiPriority w:val="99"/>
    <w:semiHidden/>
    <w:unhideWhenUsed/>
    <w:rsid w:val="00BC09F7"/>
  </w:style>
  <w:style w:type="paragraph" w:styleId="Header">
    <w:name w:val="header"/>
    <w:basedOn w:val="Normal"/>
    <w:link w:val="HeaderChar"/>
    <w:uiPriority w:val="99"/>
    <w:unhideWhenUsed/>
    <w:rsid w:val="00AB2634"/>
    <w:pPr>
      <w:tabs>
        <w:tab w:val="center" w:pos="4320"/>
        <w:tab w:val="right" w:pos="8640"/>
      </w:tabs>
    </w:pPr>
  </w:style>
  <w:style w:type="character" w:customStyle="1" w:styleId="HeaderChar">
    <w:name w:val="Header Char"/>
    <w:basedOn w:val="DefaultParagraphFont"/>
    <w:link w:val="Header"/>
    <w:uiPriority w:val="99"/>
    <w:rsid w:val="00AB2634"/>
  </w:style>
  <w:style w:type="character" w:styleId="Hyperlink">
    <w:name w:val="Hyperlink"/>
    <w:basedOn w:val="DefaultParagraphFont"/>
    <w:uiPriority w:val="99"/>
    <w:unhideWhenUsed/>
    <w:rsid w:val="00AB2634"/>
    <w:rPr>
      <w:color w:val="0000FF"/>
      <w:u w:val="single"/>
    </w:rPr>
  </w:style>
  <w:style w:type="paragraph" w:customStyle="1" w:styleId="NoteLevel11">
    <w:name w:val="Note Level 11"/>
    <w:basedOn w:val="Normal"/>
    <w:uiPriority w:val="99"/>
    <w:unhideWhenUsed/>
    <w:rsid w:val="00AB2634"/>
    <w:pPr>
      <w:keepNext/>
      <w:tabs>
        <w:tab w:val="num" w:pos="0"/>
      </w:tabs>
      <w:contextualSpacing/>
      <w:outlineLvl w:val="0"/>
    </w:pPr>
    <w:rPr>
      <w:rFonts w:ascii="Verdana" w:hAnsi="Verdana"/>
    </w:rPr>
  </w:style>
  <w:style w:type="paragraph" w:styleId="NormalWeb">
    <w:name w:val="Normal (Web)"/>
    <w:basedOn w:val="Normal"/>
    <w:uiPriority w:val="99"/>
    <w:semiHidden/>
    <w:unhideWhenUsed/>
    <w:rsid w:val="00741889"/>
    <w:pPr>
      <w:spacing w:before="100" w:beforeAutospacing="1" w:after="100" w:afterAutospacing="1"/>
    </w:pPr>
    <w:rPr>
      <w:rFonts w:ascii="Times" w:hAnsi="Times" w:cs="Times New Roman"/>
      <w:sz w:val="20"/>
      <w:szCs w:val="20"/>
    </w:rPr>
  </w:style>
  <w:style w:type="character" w:customStyle="1" w:styleId="UnresolvedMention1">
    <w:name w:val="Unresolved Mention1"/>
    <w:basedOn w:val="DefaultParagraphFont"/>
    <w:uiPriority w:val="99"/>
    <w:semiHidden/>
    <w:unhideWhenUsed/>
    <w:rsid w:val="00D2051A"/>
    <w:rPr>
      <w:color w:val="605E5C"/>
      <w:shd w:val="clear" w:color="auto" w:fill="E1DFDD"/>
    </w:rPr>
  </w:style>
  <w:style w:type="paragraph" w:styleId="Revision">
    <w:name w:val="Revision"/>
    <w:hidden/>
    <w:uiPriority w:val="99"/>
    <w:semiHidden/>
    <w:rsid w:val="0053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4481">
      <w:bodyDiv w:val="1"/>
      <w:marLeft w:val="0"/>
      <w:marRight w:val="0"/>
      <w:marTop w:val="0"/>
      <w:marBottom w:val="0"/>
      <w:divBdr>
        <w:top w:val="none" w:sz="0" w:space="0" w:color="auto"/>
        <w:left w:val="none" w:sz="0" w:space="0" w:color="auto"/>
        <w:bottom w:val="none" w:sz="0" w:space="0" w:color="auto"/>
        <w:right w:val="none" w:sz="0" w:space="0" w:color="auto"/>
      </w:divBdr>
    </w:div>
    <w:div w:id="161816877">
      <w:bodyDiv w:val="1"/>
      <w:marLeft w:val="0"/>
      <w:marRight w:val="0"/>
      <w:marTop w:val="0"/>
      <w:marBottom w:val="0"/>
      <w:divBdr>
        <w:top w:val="none" w:sz="0" w:space="0" w:color="auto"/>
        <w:left w:val="none" w:sz="0" w:space="0" w:color="auto"/>
        <w:bottom w:val="none" w:sz="0" w:space="0" w:color="auto"/>
        <w:right w:val="none" w:sz="0" w:space="0" w:color="auto"/>
      </w:divBdr>
    </w:div>
    <w:div w:id="421610397">
      <w:bodyDiv w:val="1"/>
      <w:marLeft w:val="0"/>
      <w:marRight w:val="0"/>
      <w:marTop w:val="0"/>
      <w:marBottom w:val="0"/>
      <w:divBdr>
        <w:top w:val="none" w:sz="0" w:space="0" w:color="auto"/>
        <w:left w:val="none" w:sz="0" w:space="0" w:color="auto"/>
        <w:bottom w:val="none" w:sz="0" w:space="0" w:color="auto"/>
        <w:right w:val="none" w:sz="0" w:space="0" w:color="auto"/>
      </w:divBdr>
    </w:div>
    <w:div w:id="535703842">
      <w:bodyDiv w:val="1"/>
      <w:marLeft w:val="0"/>
      <w:marRight w:val="0"/>
      <w:marTop w:val="0"/>
      <w:marBottom w:val="0"/>
      <w:divBdr>
        <w:top w:val="none" w:sz="0" w:space="0" w:color="auto"/>
        <w:left w:val="none" w:sz="0" w:space="0" w:color="auto"/>
        <w:bottom w:val="none" w:sz="0" w:space="0" w:color="auto"/>
        <w:right w:val="none" w:sz="0" w:space="0" w:color="auto"/>
      </w:divBdr>
    </w:div>
    <w:div w:id="557981419">
      <w:bodyDiv w:val="1"/>
      <w:marLeft w:val="0"/>
      <w:marRight w:val="0"/>
      <w:marTop w:val="0"/>
      <w:marBottom w:val="0"/>
      <w:divBdr>
        <w:top w:val="none" w:sz="0" w:space="0" w:color="auto"/>
        <w:left w:val="none" w:sz="0" w:space="0" w:color="auto"/>
        <w:bottom w:val="none" w:sz="0" w:space="0" w:color="auto"/>
        <w:right w:val="none" w:sz="0" w:space="0" w:color="auto"/>
      </w:divBdr>
    </w:div>
    <w:div w:id="1163935513">
      <w:bodyDiv w:val="1"/>
      <w:marLeft w:val="0"/>
      <w:marRight w:val="0"/>
      <w:marTop w:val="0"/>
      <w:marBottom w:val="0"/>
      <w:divBdr>
        <w:top w:val="none" w:sz="0" w:space="0" w:color="auto"/>
        <w:left w:val="none" w:sz="0" w:space="0" w:color="auto"/>
        <w:bottom w:val="none" w:sz="0" w:space="0" w:color="auto"/>
        <w:right w:val="none" w:sz="0" w:space="0" w:color="auto"/>
      </w:divBdr>
    </w:div>
    <w:div w:id="1260872383">
      <w:bodyDiv w:val="1"/>
      <w:marLeft w:val="0"/>
      <w:marRight w:val="0"/>
      <w:marTop w:val="0"/>
      <w:marBottom w:val="0"/>
      <w:divBdr>
        <w:top w:val="none" w:sz="0" w:space="0" w:color="auto"/>
        <w:left w:val="none" w:sz="0" w:space="0" w:color="auto"/>
        <w:bottom w:val="none" w:sz="0" w:space="0" w:color="auto"/>
        <w:right w:val="none" w:sz="0" w:space="0" w:color="auto"/>
      </w:divBdr>
    </w:div>
    <w:div w:id="1274048870">
      <w:bodyDiv w:val="1"/>
      <w:marLeft w:val="0"/>
      <w:marRight w:val="0"/>
      <w:marTop w:val="0"/>
      <w:marBottom w:val="0"/>
      <w:divBdr>
        <w:top w:val="none" w:sz="0" w:space="0" w:color="auto"/>
        <w:left w:val="none" w:sz="0" w:space="0" w:color="auto"/>
        <w:bottom w:val="none" w:sz="0" w:space="0" w:color="auto"/>
        <w:right w:val="none" w:sz="0" w:space="0" w:color="auto"/>
      </w:divBdr>
    </w:div>
    <w:div w:id="1510633886">
      <w:bodyDiv w:val="1"/>
      <w:marLeft w:val="0"/>
      <w:marRight w:val="0"/>
      <w:marTop w:val="0"/>
      <w:marBottom w:val="0"/>
      <w:divBdr>
        <w:top w:val="none" w:sz="0" w:space="0" w:color="auto"/>
        <w:left w:val="none" w:sz="0" w:space="0" w:color="auto"/>
        <w:bottom w:val="none" w:sz="0" w:space="0" w:color="auto"/>
        <w:right w:val="none" w:sz="0" w:space="0" w:color="auto"/>
      </w:divBdr>
    </w:div>
    <w:div w:id="1595824561">
      <w:bodyDiv w:val="1"/>
      <w:marLeft w:val="0"/>
      <w:marRight w:val="0"/>
      <w:marTop w:val="0"/>
      <w:marBottom w:val="0"/>
      <w:divBdr>
        <w:top w:val="none" w:sz="0" w:space="0" w:color="auto"/>
        <w:left w:val="none" w:sz="0" w:space="0" w:color="auto"/>
        <w:bottom w:val="none" w:sz="0" w:space="0" w:color="auto"/>
        <w:right w:val="none" w:sz="0" w:space="0" w:color="auto"/>
      </w:divBdr>
    </w:div>
    <w:div w:id="1890720899">
      <w:bodyDiv w:val="1"/>
      <w:marLeft w:val="0"/>
      <w:marRight w:val="0"/>
      <w:marTop w:val="0"/>
      <w:marBottom w:val="0"/>
      <w:divBdr>
        <w:top w:val="none" w:sz="0" w:space="0" w:color="auto"/>
        <w:left w:val="none" w:sz="0" w:space="0" w:color="auto"/>
        <w:bottom w:val="none" w:sz="0" w:space="0" w:color="auto"/>
        <w:right w:val="none" w:sz="0" w:space="0" w:color="auto"/>
      </w:divBdr>
    </w:div>
    <w:div w:id="1959945261">
      <w:bodyDiv w:val="1"/>
      <w:marLeft w:val="0"/>
      <w:marRight w:val="0"/>
      <w:marTop w:val="0"/>
      <w:marBottom w:val="0"/>
      <w:divBdr>
        <w:top w:val="none" w:sz="0" w:space="0" w:color="auto"/>
        <w:left w:val="none" w:sz="0" w:space="0" w:color="auto"/>
        <w:bottom w:val="none" w:sz="0" w:space="0" w:color="auto"/>
        <w:right w:val="none" w:sz="0" w:space="0" w:color="auto"/>
      </w:divBdr>
    </w:div>
    <w:div w:id="2031491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eecc.org/12-6-2018-wg-mtg-market-transformat"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wixstatic.com/ugd/849f65_68e76679fd054bd6ad34e1c2ba0a4168.pdf" TargetMode="External"/><Relationship Id="rId4" Type="http://schemas.openxmlformats.org/officeDocument/2006/relationships/settings" Target="settings.xml"/><Relationship Id="rId9" Type="http://schemas.openxmlformats.org/officeDocument/2006/relationships/hyperlink" Target="tel:09-09-04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3F003-6EED-6B45-8751-F0894A739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5330</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Cowart</dc:creator>
  <cp:keywords/>
  <dc:description/>
  <cp:lastModifiedBy>Susan Rivo</cp:lastModifiedBy>
  <cp:revision>2</cp:revision>
  <dcterms:created xsi:type="dcterms:W3CDTF">2019-03-25T23:06:00Z</dcterms:created>
  <dcterms:modified xsi:type="dcterms:W3CDTF">2019-03-25T23:06:00Z</dcterms:modified>
</cp:coreProperties>
</file>