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2EA6" w14:textId="5A52A9EC" w:rsidR="006B621F" w:rsidRPr="006B621F" w:rsidRDefault="006B621F" w:rsidP="006B621F">
      <w:pPr>
        <w:jc w:val="center"/>
        <w:rPr>
          <w:rFonts w:ascii="Times New Roman" w:eastAsia="Times New Roman" w:hAnsi="Times New Roman" w:cs="Times New Roman"/>
          <w:b/>
          <w:bCs/>
          <w:color w:val="000000" w:themeColor="text1"/>
        </w:rPr>
      </w:pPr>
      <w:r w:rsidRPr="006B621F">
        <w:rPr>
          <w:rFonts w:ascii="Times New Roman" w:eastAsia="Times New Roman" w:hAnsi="Times New Roman" w:cs="Times New Roman"/>
          <w:b/>
          <w:bCs/>
          <w:color w:val="000000" w:themeColor="text1"/>
        </w:rPr>
        <w:t>CAEECC Market Support Metrics Working Group</w:t>
      </w:r>
    </w:p>
    <w:p w14:paraId="304DB1A1" w14:textId="4451AF4A" w:rsidR="006B621F" w:rsidRPr="006B621F" w:rsidRDefault="00A417EE" w:rsidP="006B621F">
      <w:pPr>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August 12</w:t>
      </w:r>
      <w:r w:rsidR="006B621F" w:rsidRPr="006B621F">
        <w:rPr>
          <w:rFonts w:ascii="Times New Roman" w:eastAsia="Times New Roman" w:hAnsi="Times New Roman" w:cs="Times New Roman"/>
          <w:b/>
          <w:bCs/>
          <w:color w:val="000000" w:themeColor="text1"/>
        </w:rPr>
        <w:t>, 2021 (9 AM to 1 PM)</w:t>
      </w:r>
    </w:p>
    <w:p w14:paraId="1F9679B5" w14:textId="77F21131" w:rsidR="006B621F" w:rsidRPr="006B621F" w:rsidRDefault="006B621F" w:rsidP="006B621F">
      <w:pPr>
        <w:jc w:val="center"/>
        <w:rPr>
          <w:rFonts w:ascii="Times New Roman" w:eastAsia="Times New Roman" w:hAnsi="Times New Roman" w:cs="Times New Roman"/>
          <w:b/>
          <w:bCs/>
          <w:color w:val="000000" w:themeColor="text1"/>
        </w:rPr>
      </w:pPr>
      <w:r w:rsidRPr="006B621F">
        <w:rPr>
          <w:rFonts w:ascii="Times New Roman" w:eastAsia="Times New Roman" w:hAnsi="Times New Roman" w:cs="Times New Roman"/>
          <w:b/>
          <w:bCs/>
          <w:color w:val="000000" w:themeColor="text1"/>
        </w:rPr>
        <w:t>Facilitators: Dr. Jonathan Raab &amp; Katie Abrams</w:t>
      </w:r>
    </w:p>
    <w:p w14:paraId="1C8A7E69" w14:textId="0820547F" w:rsidR="006B621F" w:rsidRDefault="006B621F" w:rsidP="006B621F">
      <w:pPr>
        <w:rPr>
          <w:rFonts w:ascii="Times New Roman" w:eastAsia="Times New Roman" w:hAnsi="Times New Roman" w:cs="Times New Roman"/>
          <w:color w:val="000000" w:themeColor="text1"/>
        </w:rPr>
      </w:pPr>
    </w:p>
    <w:p w14:paraId="5B563126" w14:textId="7106A32F" w:rsidR="006B621F" w:rsidRPr="006B621F" w:rsidRDefault="00450406" w:rsidP="006B621F">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themeColor="text1"/>
        </w:rPr>
        <w:t>Redlined</w:t>
      </w:r>
      <w:r w:rsidRPr="006B621F">
        <w:rPr>
          <w:rFonts w:ascii="Times New Roman" w:eastAsia="Times New Roman" w:hAnsi="Times New Roman" w:cs="Times New Roman"/>
          <w:b/>
          <w:bCs/>
          <w:color w:val="000000" w:themeColor="text1"/>
        </w:rPr>
        <w:t xml:space="preserve"> </w:t>
      </w:r>
      <w:r w:rsidR="006B621F" w:rsidRPr="006B621F">
        <w:rPr>
          <w:rFonts w:ascii="Times New Roman" w:eastAsia="Times New Roman" w:hAnsi="Times New Roman" w:cs="Times New Roman"/>
          <w:b/>
          <w:bCs/>
          <w:color w:val="000000" w:themeColor="text1"/>
        </w:rPr>
        <w:t>Agenda</w:t>
      </w:r>
      <w:r>
        <w:rPr>
          <w:rFonts w:ascii="Times New Roman" w:eastAsia="Times New Roman" w:hAnsi="Times New Roman" w:cs="Times New Roman"/>
          <w:b/>
          <w:bCs/>
          <w:color w:val="000000" w:themeColor="text1"/>
        </w:rPr>
        <w:t xml:space="preserve"> to reflect changes made since Agenda was originally posted 8/3/21</w:t>
      </w:r>
    </w:p>
    <w:p w14:paraId="21E75E1E" w14:textId="77777777" w:rsidR="006B621F" w:rsidRDefault="006B621F" w:rsidP="006B621F">
      <w:pPr>
        <w:rPr>
          <w:rFonts w:ascii="Times New Roman" w:eastAsia="Times New Roman" w:hAnsi="Times New Roman" w:cs="Times New Roman"/>
          <w:color w:val="000000"/>
        </w:rPr>
      </w:pPr>
    </w:p>
    <w:p w14:paraId="572E204A" w14:textId="1F6A08EB" w:rsidR="006B621F" w:rsidRPr="006B621F" w:rsidRDefault="006B621F" w:rsidP="006B621F">
      <w:pPr>
        <w:rPr>
          <w:rFonts w:ascii="Times New Roman" w:eastAsia="Times New Roman" w:hAnsi="Times New Roman" w:cs="Times New Roman"/>
          <w:b/>
          <w:bCs/>
          <w:color w:val="000000"/>
        </w:rPr>
      </w:pPr>
      <w:r>
        <w:rPr>
          <w:rFonts w:ascii="Times New Roman" w:eastAsia="Times New Roman" w:hAnsi="Times New Roman" w:cs="Times New Roman"/>
          <w:color w:val="000000"/>
        </w:rPr>
        <w:t>9:00</w:t>
      </w:r>
      <w:r>
        <w:rPr>
          <w:rFonts w:ascii="Times New Roman" w:eastAsia="Times New Roman" w:hAnsi="Times New Roman" w:cs="Times New Roman"/>
          <w:color w:val="000000"/>
        </w:rPr>
        <w:tab/>
      </w:r>
      <w:r w:rsidR="00A417EE">
        <w:rPr>
          <w:rFonts w:ascii="Times New Roman" w:eastAsia="Times New Roman" w:hAnsi="Times New Roman" w:cs="Times New Roman"/>
          <w:b/>
          <w:bCs/>
          <w:color w:val="000000"/>
        </w:rPr>
        <w:t>Agenda/Approach for Today’s Meeting</w:t>
      </w:r>
    </w:p>
    <w:p w14:paraId="56A15186" w14:textId="77777777" w:rsidR="006B621F" w:rsidRDefault="006B621F" w:rsidP="006B621F">
      <w:pPr>
        <w:rPr>
          <w:rFonts w:ascii="Times New Roman" w:eastAsia="Times New Roman" w:hAnsi="Times New Roman" w:cs="Times New Roman"/>
          <w:color w:val="000000"/>
        </w:rPr>
      </w:pPr>
    </w:p>
    <w:p w14:paraId="450C6C3A" w14:textId="483B2ABC" w:rsidR="006B621F" w:rsidRPr="00C61FB7" w:rsidRDefault="006B621F" w:rsidP="006B621F">
      <w:pPr>
        <w:rPr>
          <w:rFonts w:ascii="Times New Roman" w:eastAsia="Times New Roman" w:hAnsi="Times New Roman" w:cs="Times New Roman"/>
        </w:rPr>
      </w:pPr>
      <w:r w:rsidRPr="00C61FB7">
        <w:rPr>
          <w:rFonts w:ascii="Times New Roman" w:eastAsia="Times New Roman" w:hAnsi="Times New Roman" w:cs="Times New Roman"/>
        </w:rPr>
        <w:t>9:</w:t>
      </w:r>
      <w:r w:rsidR="00C61FB7" w:rsidRPr="00C61FB7">
        <w:rPr>
          <w:rFonts w:ascii="Times New Roman" w:eastAsia="Times New Roman" w:hAnsi="Times New Roman" w:cs="Times New Roman"/>
        </w:rPr>
        <w:t>10</w:t>
      </w:r>
      <w:r w:rsidRPr="00C61FB7">
        <w:rPr>
          <w:rFonts w:ascii="Times New Roman" w:eastAsia="Times New Roman" w:hAnsi="Times New Roman" w:cs="Times New Roman"/>
        </w:rPr>
        <w:tab/>
      </w:r>
      <w:r w:rsidR="002253BE" w:rsidRPr="00C61FB7">
        <w:rPr>
          <w:rFonts w:ascii="Times New Roman" w:eastAsia="Times New Roman" w:hAnsi="Times New Roman" w:cs="Times New Roman"/>
          <w:b/>
          <w:bCs/>
        </w:rPr>
        <w:t xml:space="preserve">Segment </w:t>
      </w:r>
      <w:r w:rsidR="000C1751" w:rsidRPr="00C61FB7">
        <w:rPr>
          <w:rFonts w:ascii="Times New Roman" w:eastAsia="Times New Roman" w:hAnsi="Times New Roman" w:cs="Times New Roman"/>
          <w:b/>
          <w:bCs/>
        </w:rPr>
        <w:t>“</w:t>
      </w:r>
      <w:r w:rsidRPr="00C61FB7">
        <w:rPr>
          <w:rFonts w:ascii="Times New Roman" w:eastAsia="Times New Roman" w:hAnsi="Times New Roman" w:cs="Times New Roman"/>
          <w:b/>
          <w:bCs/>
        </w:rPr>
        <w:t>Objectives</w:t>
      </w:r>
      <w:r w:rsidR="000C1751" w:rsidRPr="00C61FB7">
        <w:rPr>
          <w:rFonts w:ascii="Times New Roman" w:eastAsia="Times New Roman" w:hAnsi="Times New Roman" w:cs="Times New Roman"/>
          <w:b/>
          <w:bCs/>
        </w:rPr>
        <w:t>/sub-Objectives”</w:t>
      </w:r>
      <w:r w:rsidR="00C61FB7" w:rsidRPr="00C61FB7">
        <w:rPr>
          <w:rStyle w:val="FootnoteReference"/>
          <w:rFonts w:ascii="Times New Roman" w:eastAsia="Times New Roman" w:hAnsi="Times New Roman" w:cs="Times New Roman"/>
          <w:b/>
          <w:bCs/>
        </w:rPr>
        <w:footnoteReference w:id="1"/>
      </w:r>
    </w:p>
    <w:p w14:paraId="5A29F12E" w14:textId="2408450F" w:rsidR="00145637" w:rsidRDefault="00A417EE" w:rsidP="002253BE">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Proposed Alternatives</w:t>
      </w:r>
      <w:r w:rsidR="006E50C5">
        <w:rPr>
          <w:rFonts w:ascii="Times New Roman" w:eastAsia="Times New Roman" w:hAnsi="Times New Roman" w:cs="Times New Roman"/>
          <w:color w:val="000000"/>
        </w:rPr>
        <w:t>/Additional sub-Objectives</w:t>
      </w:r>
    </w:p>
    <w:p w14:paraId="18E7850C" w14:textId="4F3DAA58" w:rsidR="00A417EE" w:rsidRDefault="004801E8" w:rsidP="00A417EE">
      <w:pPr>
        <w:pStyle w:val="ListParagraph"/>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Merged proposal from </w:t>
      </w:r>
      <w:r w:rsidR="00A417EE">
        <w:rPr>
          <w:rFonts w:ascii="Times New Roman" w:eastAsia="Times New Roman" w:hAnsi="Times New Roman" w:cs="Times New Roman"/>
          <w:color w:val="000000"/>
        </w:rPr>
        <w:t>SoCalR</w:t>
      </w:r>
      <w:r w:rsidR="00617287">
        <w:rPr>
          <w:rFonts w:ascii="Times New Roman" w:eastAsia="Times New Roman" w:hAnsi="Times New Roman" w:cs="Times New Roman"/>
          <w:color w:val="000000"/>
        </w:rPr>
        <w:t>EN</w:t>
      </w:r>
      <w:r w:rsidR="00A417EE">
        <w:rPr>
          <w:rFonts w:ascii="Times New Roman" w:eastAsia="Times New Roman" w:hAnsi="Times New Roman" w:cs="Times New Roman"/>
          <w:color w:val="000000"/>
        </w:rPr>
        <w:t>, BayR</w:t>
      </w:r>
      <w:r w:rsidR="00617287">
        <w:rPr>
          <w:rFonts w:ascii="Times New Roman" w:eastAsia="Times New Roman" w:hAnsi="Times New Roman" w:cs="Times New Roman"/>
          <w:color w:val="000000"/>
        </w:rPr>
        <w:t>EN</w:t>
      </w:r>
      <w:r w:rsidR="00A417EE">
        <w:rPr>
          <w:rFonts w:ascii="Times New Roman" w:eastAsia="Times New Roman" w:hAnsi="Times New Roman" w:cs="Times New Roman"/>
          <w:color w:val="000000"/>
        </w:rPr>
        <w:t>, SCE, PG&amp;E, CHEEF</w:t>
      </w:r>
      <w:r>
        <w:rPr>
          <w:rFonts w:ascii="Times New Roman" w:eastAsia="Times New Roman" w:hAnsi="Times New Roman" w:cs="Times New Roman"/>
          <w:color w:val="000000"/>
        </w:rPr>
        <w:t xml:space="preserve"> </w:t>
      </w:r>
      <w:r w:rsidRPr="004801E8">
        <w:rPr>
          <w:rFonts w:ascii="Times New Roman" w:eastAsia="Times New Roman" w:hAnsi="Times New Roman" w:cs="Times New Roman"/>
          <w:color w:val="000000"/>
          <w:u w:val="single"/>
        </w:rPr>
        <w:t>AND</w:t>
      </w:r>
      <w:r>
        <w:rPr>
          <w:rFonts w:ascii="Times New Roman" w:eastAsia="Times New Roman" w:hAnsi="Times New Roman" w:cs="Times New Roman"/>
          <w:color w:val="000000"/>
        </w:rPr>
        <w:t xml:space="preserve"> TEC</w:t>
      </w:r>
    </w:p>
    <w:p w14:paraId="64E155EB" w14:textId="43DF9324" w:rsidR="00A417EE" w:rsidRDefault="004801E8" w:rsidP="00A417EE">
      <w:pPr>
        <w:pStyle w:val="ListParagraph"/>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Update from </w:t>
      </w:r>
      <w:r w:rsidR="00A417EE" w:rsidRPr="00A417EE">
        <w:rPr>
          <w:rFonts w:ascii="Times New Roman" w:eastAsia="Times New Roman" w:hAnsi="Times New Roman" w:cs="Times New Roman"/>
          <w:color w:val="000000"/>
        </w:rPr>
        <w:t>Cal Advocate</w:t>
      </w:r>
      <w:r w:rsidR="000A0851">
        <w:rPr>
          <w:rFonts w:ascii="Times New Roman" w:eastAsia="Times New Roman" w:hAnsi="Times New Roman" w:cs="Times New Roman"/>
          <w:color w:val="000000"/>
        </w:rPr>
        <w:t>s</w:t>
      </w:r>
      <w:r w:rsidR="006E50C5">
        <w:rPr>
          <w:rFonts w:ascii="Times New Roman" w:eastAsia="Times New Roman" w:hAnsi="Times New Roman" w:cs="Times New Roman"/>
          <w:color w:val="000000"/>
        </w:rPr>
        <w:t xml:space="preserve"> </w:t>
      </w:r>
    </w:p>
    <w:p w14:paraId="11293087" w14:textId="3DA02E18" w:rsidR="00A417EE" w:rsidRPr="004801E8" w:rsidRDefault="00A417EE" w:rsidP="006E50C5">
      <w:pPr>
        <w:pStyle w:val="ListParagraph"/>
        <w:numPr>
          <w:ilvl w:val="1"/>
          <w:numId w:val="1"/>
        </w:numPr>
        <w:rPr>
          <w:rFonts w:ascii="Times New Roman" w:eastAsia="Times New Roman" w:hAnsi="Times New Roman" w:cs="Times New Roman"/>
          <w:color w:val="000000"/>
        </w:rPr>
      </w:pPr>
      <w:r w:rsidRPr="004801E8">
        <w:rPr>
          <w:rFonts w:ascii="Times New Roman" w:eastAsia="Times New Roman" w:hAnsi="Times New Roman" w:cs="Times New Roman"/>
          <w:color w:val="000000"/>
        </w:rPr>
        <w:t>SBUA</w:t>
      </w:r>
      <w:r w:rsidR="006E50C5">
        <w:rPr>
          <w:rFonts w:ascii="Times New Roman" w:eastAsia="Times New Roman" w:hAnsi="Times New Roman" w:cs="Times New Roman"/>
          <w:color w:val="000000"/>
        </w:rPr>
        <w:t xml:space="preserve"> (sub-Objective)</w:t>
      </w:r>
    </w:p>
    <w:p w14:paraId="010E8CEB" w14:textId="314F5162" w:rsidR="000C1751" w:rsidRDefault="000C1751" w:rsidP="00A417EE">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Possible Merging of Proposals towards Consensus Segment “Objectives/sub-Objectives” </w:t>
      </w:r>
    </w:p>
    <w:p w14:paraId="4AF1D9D1" w14:textId="509A8E25" w:rsidR="004801E8" w:rsidRPr="004801E8" w:rsidRDefault="004801E8" w:rsidP="004801E8">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Brief </w:t>
      </w:r>
      <w:r w:rsidR="000B2C63">
        <w:rPr>
          <w:rFonts w:ascii="Times New Roman" w:eastAsia="Times New Roman" w:hAnsi="Times New Roman" w:cs="Times New Roman"/>
          <w:color w:val="000000"/>
        </w:rPr>
        <w:t>D</w:t>
      </w:r>
      <w:r>
        <w:rPr>
          <w:rFonts w:ascii="Times New Roman" w:eastAsia="Times New Roman" w:hAnsi="Times New Roman" w:cs="Times New Roman"/>
          <w:color w:val="000000"/>
        </w:rPr>
        <w:t xml:space="preserve">iscussion: </w:t>
      </w:r>
      <w:r w:rsidR="000B2C63">
        <w:rPr>
          <w:rFonts w:ascii="Times New Roman" w:eastAsia="Times New Roman" w:hAnsi="Times New Roman" w:cs="Times New Roman"/>
          <w:color w:val="000000"/>
        </w:rPr>
        <w:t>M</w:t>
      </w:r>
      <w:r>
        <w:rPr>
          <w:rFonts w:ascii="Times New Roman" w:eastAsia="Times New Roman" w:hAnsi="Times New Roman" w:cs="Times New Roman"/>
          <w:color w:val="000000"/>
        </w:rPr>
        <w:t xml:space="preserve">arket </w:t>
      </w:r>
      <w:r w:rsidR="000B2C63">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ransformation vs. </w:t>
      </w:r>
      <w:r w:rsidR="000B2C63">
        <w:rPr>
          <w:rFonts w:ascii="Times New Roman" w:eastAsia="Times New Roman" w:hAnsi="Times New Roman" w:cs="Times New Roman"/>
          <w:color w:val="000000"/>
        </w:rPr>
        <w:t>M</w:t>
      </w:r>
      <w:r>
        <w:rPr>
          <w:rFonts w:ascii="Times New Roman" w:eastAsia="Times New Roman" w:hAnsi="Times New Roman" w:cs="Times New Roman"/>
          <w:color w:val="000000"/>
        </w:rPr>
        <w:t xml:space="preserve">arket </w:t>
      </w:r>
      <w:r w:rsidR="000B2C63">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upport </w:t>
      </w:r>
      <w:r w:rsidR="000B2C63">
        <w:rPr>
          <w:rFonts w:ascii="Times New Roman" w:eastAsia="Times New Roman" w:hAnsi="Times New Roman" w:cs="Times New Roman"/>
          <w:color w:val="000000"/>
        </w:rPr>
        <w:t>S</w:t>
      </w:r>
      <w:r>
        <w:rPr>
          <w:rFonts w:ascii="Times New Roman" w:eastAsia="Times New Roman" w:hAnsi="Times New Roman" w:cs="Times New Roman"/>
          <w:color w:val="000000"/>
        </w:rPr>
        <w:t>egment</w:t>
      </w:r>
      <w:r w:rsidR="000B2C63">
        <w:rPr>
          <w:rFonts w:ascii="Times New Roman" w:eastAsia="Times New Roman" w:hAnsi="Times New Roman" w:cs="Times New Roman"/>
          <w:color w:val="000000"/>
        </w:rPr>
        <w:t xml:space="preserve"> Objectives</w:t>
      </w:r>
    </w:p>
    <w:p w14:paraId="231A5949" w14:textId="1ADABC31" w:rsidR="00A417EE" w:rsidRDefault="00A417EE" w:rsidP="006E50C5">
      <w:pPr>
        <w:pStyle w:val="ListParagraph"/>
        <w:numPr>
          <w:ilvl w:val="0"/>
          <w:numId w:val="1"/>
        </w:numPr>
        <w:rPr>
          <w:rFonts w:ascii="Times New Roman" w:eastAsia="Times New Roman" w:hAnsi="Times New Roman" w:cs="Times New Roman"/>
          <w:color w:val="000000"/>
        </w:rPr>
      </w:pPr>
      <w:r w:rsidRPr="004801E8">
        <w:rPr>
          <w:rFonts w:ascii="Times New Roman" w:eastAsia="Times New Roman" w:hAnsi="Times New Roman" w:cs="Times New Roman"/>
          <w:color w:val="000000"/>
        </w:rPr>
        <w:t>Preferences and Additions/Alternatives</w:t>
      </w:r>
      <w:r w:rsidR="000C1751" w:rsidRPr="004801E8">
        <w:rPr>
          <w:rFonts w:ascii="Times New Roman" w:eastAsia="Times New Roman" w:hAnsi="Times New Roman" w:cs="Times New Roman"/>
          <w:color w:val="000000"/>
        </w:rPr>
        <w:t xml:space="preserve"> of Segment “Objectives/sub-Objectives” if no Consensus</w:t>
      </w:r>
      <w:r w:rsidRPr="004801E8">
        <w:rPr>
          <w:rFonts w:ascii="Times New Roman" w:eastAsia="Times New Roman" w:hAnsi="Times New Roman" w:cs="Times New Roman"/>
          <w:color w:val="000000"/>
        </w:rPr>
        <w:t xml:space="preserve"> (potentially using </w:t>
      </w:r>
      <w:r w:rsidR="000C1751" w:rsidRPr="004801E8">
        <w:rPr>
          <w:rFonts w:ascii="Times New Roman" w:eastAsia="Times New Roman" w:hAnsi="Times New Roman" w:cs="Times New Roman"/>
          <w:color w:val="000000"/>
        </w:rPr>
        <w:t>hand-raising</w:t>
      </w:r>
      <w:r w:rsidR="000305CF">
        <w:rPr>
          <w:rFonts w:ascii="Times New Roman" w:eastAsia="Times New Roman" w:hAnsi="Times New Roman" w:cs="Times New Roman"/>
          <w:color w:val="000000"/>
        </w:rPr>
        <w:t xml:space="preserve"> or </w:t>
      </w:r>
      <w:r w:rsidRPr="004801E8">
        <w:rPr>
          <w:rFonts w:ascii="Times New Roman" w:eastAsia="Times New Roman" w:hAnsi="Times New Roman" w:cs="Times New Roman"/>
          <w:color w:val="000000"/>
        </w:rPr>
        <w:t>polling)</w:t>
      </w:r>
    </w:p>
    <w:p w14:paraId="7A4CF72A" w14:textId="36911127" w:rsidR="00A417EE" w:rsidRPr="00A417EE" w:rsidRDefault="00A417EE" w:rsidP="00A417EE">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Next steps on </w:t>
      </w:r>
      <w:r w:rsidR="000C1751">
        <w:rPr>
          <w:rFonts w:ascii="Times New Roman" w:eastAsia="Times New Roman" w:hAnsi="Times New Roman" w:cs="Times New Roman"/>
          <w:color w:val="000000"/>
        </w:rPr>
        <w:t>Segment “</w:t>
      </w:r>
      <w:r>
        <w:rPr>
          <w:rFonts w:ascii="Times New Roman" w:eastAsia="Times New Roman" w:hAnsi="Times New Roman" w:cs="Times New Roman"/>
          <w:color w:val="000000"/>
        </w:rPr>
        <w:t>Objectives</w:t>
      </w:r>
      <w:r w:rsidR="000C1751">
        <w:rPr>
          <w:rFonts w:ascii="Times New Roman" w:eastAsia="Times New Roman" w:hAnsi="Times New Roman" w:cs="Times New Roman"/>
          <w:color w:val="000000"/>
        </w:rPr>
        <w:t>/sub-Objectives”</w:t>
      </w:r>
    </w:p>
    <w:p w14:paraId="535F7EDD" w14:textId="3B914FD3" w:rsidR="006B621F" w:rsidRDefault="006B621F" w:rsidP="006B621F">
      <w:pPr>
        <w:rPr>
          <w:rFonts w:ascii="Times New Roman" w:eastAsia="Times New Roman" w:hAnsi="Times New Roman" w:cs="Times New Roman"/>
          <w:color w:val="000000"/>
        </w:rPr>
      </w:pPr>
    </w:p>
    <w:p w14:paraId="11AFCB7B" w14:textId="128847D7" w:rsidR="00CD29F2" w:rsidRDefault="002253BE" w:rsidP="006B621F">
      <w:pPr>
        <w:rPr>
          <w:rFonts w:ascii="Times New Roman" w:eastAsia="Times New Roman" w:hAnsi="Times New Roman" w:cs="Times New Roman"/>
          <w:color w:val="000000"/>
        </w:rPr>
      </w:pPr>
      <w:r>
        <w:rPr>
          <w:rFonts w:ascii="Times New Roman" w:eastAsia="Times New Roman" w:hAnsi="Times New Roman" w:cs="Times New Roman"/>
          <w:color w:val="000000"/>
        </w:rPr>
        <w:t>11:</w:t>
      </w:r>
      <w:r w:rsidR="00801033">
        <w:rPr>
          <w:rFonts w:ascii="Times New Roman" w:eastAsia="Times New Roman" w:hAnsi="Times New Roman" w:cs="Times New Roman"/>
          <w:color w:val="000000"/>
        </w:rPr>
        <w:t>1</w:t>
      </w:r>
      <w:r w:rsidR="00C61FB7">
        <w:rPr>
          <w:rFonts w:ascii="Times New Roman" w:eastAsia="Times New Roman" w:hAnsi="Times New Roman" w:cs="Times New Roman"/>
          <w:color w:val="000000"/>
        </w:rPr>
        <w:t>0</w:t>
      </w:r>
      <w:r w:rsidR="006B621F">
        <w:rPr>
          <w:rFonts w:ascii="Times New Roman" w:eastAsia="Times New Roman" w:hAnsi="Times New Roman" w:cs="Times New Roman"/>
          <w:color w:val="000000"/>
        </w:rPr>
        <w:t xml:space="preserve"> Break</w:t>
      </w:r>
    </w:p>
    <w:p w14:paraId="7BC61686" w14:textId="795AFA87" w:rsidR="006B621F" w:rsidRDefault="006B621F" w:rsidP="006B621F">
      <w:pPr>
        <w:rPr>
          <w:rFonts w:ascii="Times New Roman" w:eastAsia="Times New Roman" w:hAnsi="Times New Roman" w:cs="Times New Roman"/>
          <w:color w:val="000000"/>
        </w:rPr>
      </w:pPr>
    </w:p>
    <w:p w14:paraId="35D63C12" w14:textId="0355A300" w:rsidR="00CD29F2" w:rsidRDefault="006B621F" w:rsidP="006B621F">
      <w:pPr>
        <w:rPr>
          <w:rFonts w:ascii="Times New Roman" w:eastAsia="Times New Roman" w:hAnsi="Times New Roman" w:cs="Times New Roman"/>
          <w:b/>
          <w:bCs/>
          <w:color w:val="000000"/>
        </w:rPr>
      </w:pPr>
      <w:r>
        <w:rPr>
          <w:rFonts w:ascii="Times New Roman" w:eastAsia="Times New Roman" w:hAnsi="Times New Roman" w:cs="Times New Roman"/>
          <w:color w:val="000000"/>
        </w:rPr>
        <w:t>11:</w:t>
      </w:r>
      <w:r w:rsidR="00C61FB7">
        <w:rPr>
          <w:rFonts w:ascii="Times New Roman" w:eastAsia="Times New Roman" w:hAnsi="Times New Roman" w:cs="Times New Roman"/>
          <w:color w:val="000000"/>
        </w:rPr>
        <w:t>2</w:t>
      </w:r>
      <w:r w:rsidR="00801033">
        <w:rPr>
          <w:rFonts w:ascii="Times New Roman" w:eastAsia="Times New Roman" w:hAnsi="Times New Roman" w:cs="Times New Roman"/>
          <w:color w:val="000000"/>
        </w:rPr>
        <w:t>0</w:t>
      </w:r>
      <w:r>
        <w:rPr>
          <w:rFonts w:ascii="Times New Roman" w:eastAsia="Times New Roman" w:hAnsi="Times New Roman" w:cs="Times New Roman"/>
          <w:color w:val="000000"/>
        </w:rPr>
        <w:tab/>
      </w:r>
      <w:r w:rsidR="002253BE" w:rsidRPr="002253BE">
        <w:rPr>
          <w:rFonts w:ascii="Times New Roman" w:eastAsia="Times New Roman" w:hAnsi="Times New Roman" w:cs="Times New Roman"/>
          <w:b/>
          <w:bCs/>
          <w:color w:val="000000"/>
        </w:rPr>
        <w:t xml:space="preserve">Associated Priority </w:t>
      </w:r>
      <w:r w:rsidRPr="002253BE">
        <w:rPr>
          <w:rFonts w:ascii="Times New Roman" w:eastAsia="Times New Roman" w:hAnsi="Times New Roman" w:cs="Times New Roman"/>
          <w:b/>
          <w:bCs/>
          <w:color w:val="000000"/>
        </w:rPr>
        <w:t>Metrics</w:t>
      </w:r>
      <w:r w:rsidR="002253BE">
        <w:rPr>
          <w:rFonts w:ascii="Times New Roman" w:eastAsia="Times New Roman" w:hAnsi="Times New Roman" w:cs="Times New Roman"/>
          <w:b/>
          <w:bCs/>
          <w:color w:val="000000"/>
        </w:rPr>
        <w:t xml:space="preserve"> (for each Segment Objective</w:t>
      </w:r>
      <w:r w:rsidR="00C61FB7">
        <w:rPr>
          <w:rFonts w:ascii="Times New Roman" w:eastAsia="Times New Roman" w:hAnsi="Times New Roman" w:cs="Times New Roman"/>
          <w:b/>
          <w:bCs/>
          <w:color w:val="000000"/>
        </w:rPr>
        <w:t>/sub-Objective</w:t>
      </w:r>
      <w:r w:rsidR="002253BE">
        <w:rPr>
          <w:rFonts w:ascii="Times New Roman" w:eastAsia="Times New Roman" w:hAnsi="Times New Roman" w:cs="Times New Roman"/>
          <w:b/>
          <w:bCs/>
          <w:color w:val="000000"/>
        </w:rPr>
        <w:t>)</w:t>
      </w:r>
    </w:p>
    <w:p w14:paraId="73423F07" w14:textId="73C655E9" w:rsidR="000C1751" w:rsidRPr="002B735D" w:rsidRDefault="000774CD" w:rsidP="002253B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Metrics </w:t>
      </w:r>
      <w:r w:rsidR="000C1751">
        <w:rPr>
          <w:rFonts w:ascii="Times New Roman" w:eastAsia="Times New Roman" w:hAnsi="Times New Roman" w:cs="Times New Roman"/>
          <w:color w:val="000000" w:themeColor="text1"/>
        </w:rPr>
        <w:t xml:space="preserve">framing discussion questions </w:t>
      </w:r>
      <w:r w:rsidR="000C1751" w:rsidRPr="002B735D">
        <w:rPr>
          <w:rFonts w:ascii="Times New Roman" w:eastAsia="Times New Roman" w:hAnsi="Times New Roman" w:cs="Times New Roman"/>
          <w:color w:val="000000" w:themeColor="text1"/>
        </w:rPr>
        <w:t xml:space="preserve">(adapted from </w:t>
      </w:r>
      <w:r w:rsidR="009D5268" w:rsidRPr="002B735D">
        <w:rPr>
          <w:rFonts w:ascii="Times New Roman" w:eastAsia="Times New Roman" w:hAnsi="Times New Roman" w:cs="Times New Roman"/>
          <w:color w:val="000000" w:themeColor="text1"/>
        </w:rPr>
        <w:t>SoCalREN</w:t>
      </w:r>
      <w:r w:rsidR="000C1751" w:rsidRPr="002B735D">
        <w:rPr>
          <w:rFonts w:ascii="Times New Roman" w:eastAsia="Times New Roman" w:hAnsi="Times New Roman" w:cs="Times New Roman"/>
          <w:color w:val="000000" w:themeColor="text1"/>
        </w:rPr>
        <w:t xml:space="preserve"> et al. matrix)</w:t>
      </w:r>
    </w:p>
    <w:p w14:paraId="6F1E52F8" w14:textId="77777777" w:rsidR="000774CD" w:rsidRPr="000774CD" w:rsidRDefault="000774CD" w:rsidP="000774CD">
      <w:pPr>
        <w:pStyle w:val="ListParagraph"/>
        <w:numPr>
          <w:ilvl w:val="0"/>
          <w:numId w:val="7"/>
        </w:numPr>
        <w:rPr>
          <w:rFonts w:ascii="Times New Roman" w:eastAsia="Times New Roman" w:hAnsi="Times New Roman" w:cs="Times New Roman"/>
          <w:color w:val="000000" w:themeColor="text1"/>
        </w:rPr>
      </w:pPr>
      <w:r w:rsidRPr="000774CD">
        <w:rPr>
          <w:rFonts w:ascii="Times New Roman" w:eastAsia="Times New Roman" w:hAnsi="Times New Roman" w:cs="Times New Roman"/>
          <w:color w:val="000000" w:themeColor="text1"/>
        </w:rPr>
        <w:t>Should Metrics focus on the overall EE market or just on the EE portfolio of activities?</w:t>
      </w:r>
    </w:p>
    <w:p w14:paraId="7961F38B" w14:textId="77777777" w:rsidR="000774CD" w:rsidRPr="000774CD" w:rsidRDefault="000774CD" w:rsidP="000774CD">
      <w:pPr>
        <w:pStyle w:val="ListParagraph"/>
        <w:numPr>
          <w:ilvl w:val="0"/>
          <w:numId w:val="7"/>
        </w:numPr>
        <w:rPr>
          <w:rFonts w:ascii="Times New Roman" w:eastAsia="Times New Roman" w:hAnsi="Times New Roman" w:cs="Times New Roman"/>
          <w:color w:val="000000" w:themeColor="text1"/>
        </w:rPr>
      </w:pPr>
      <w:r w:rsidRPr="000774CD">
        <w:rPr>
          <w:rFonts w:ascii="Times New Roman" w:eastAsia="Times New Roman" w:hAnsi="Times New Roman" w:cs="Times New Roman"/>
          <w:color w:val="000000" w:themeColor="text1"/>
        </w:rPr>
        <w:t xml:space="preserve">Are metrics required to be used by all programs? Must they be applicable to all Market Support programs? </w:t>
      </w:r>
    </w:p>
    <w:p w14:paraId="67103595" w14:textId="77777777" w:rsidR="000774CD" w:rsidRPr="000774CD" w:rsidRDefault="000774CD" w:rsidP="000774CD">
      <w:pPr>
        <w:pStyle w:val="ListParagraph"/>
        <w:numPr>
          <w:ilvl w:val="0"/>
          <w:numId w:val="7"/>
        </w:numPr>
        <w:rPr>
          <w:rFonts w:ascii="Times New Roman" w:eastAsia="Times New Roman" w:hAnsi="Times New Roman" w:cs="Times New Roman"/>
          <w:color w:val="000000" w:themeColor="text1"/>
        </w:rPr>
      </w:pPr>
      <w:r w:rsidRPr="000774CD">
        <w:rPr>
          <w:rFonts w:ascii="Times New Roman" w:eastAsia="Times New Roman" w:hAnsi="Times New Roman" w:cs="Times New Roman"/>
          <w:color w:val="000000" w:themeColor="text1"/>
        </w:rPr>
        <w:t>Should segment level metrics be based on output from Market Support programs rolled up to the segment? Or should these use market level data to measure the overall success of supporting the EE market? of supporting the EE market?</w:t>
      </w:r>
    </w:p>
    <w:p w14:paraId="4A537768" w14:textId="5E32F258" w:rsidR="006435EB" w:rsidRDefault="006435EB" w:rsidP="00CD29F2">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Proposed Metrics</w:t>
      </w:r>
    </w:p>
    <w:p w14:paraId="29E071EA" w14:textId="2317B12F" w:rsidR="006435EB" w:rsidRDefault="006435EB" w:rsidP="008B2F5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Cal Advocates Metrics proposals</w:t>
      </w:r>
    </w:p>
    <w:p w14:paraId="6DE9E073" w14:textId="5EF51570" w:rsidR="00777C83" w:rsidRPr="008B2F5D" w:rsidRDefault="00777C83" w:rsidP="008B2F5D">
      <w:pPr>
        <w:pStyle w:val="ListParagraph"/>
        <w:numPr>
          <w:ilvl w:val="1"/>
          <w:numId w:val="4"/>
        </w:numPr>
        <w:rPr>
          <w:rFonts w:ascii="Times New Roman" w:eastAsia="Times New Roman" w:hAnsi="Times New Roman" w:cs="Times New Roman"/>
          <w:color w:val="000000" w:themeColor="text1"/>
        </w:rPr>
      </w:pPr>
      <w:r w:rsidRPr="008B2F5D">
        <w:rPr>
          <w:rFonts w:ascii="Times New Roman" w:eastAsia="Times New Roman" w:hAnsi="Times New Roman" w:cs="Times New Roman"/>
          <w:color w:val="000000" w:themeColor="text1"/>
        </w:rPr>
        <w:t>SCE technology-readiness Metrics proposal</w:t>
      </w:r>
      <w:r w:rsidR="006435EB">
        <w:rPr>
          <w:rFonts w:ascii="Times New Roman" w:eastAsia="Times New Roman" w:hAnsi="Times New Roman" w:cs="Times New Roman"/>
          <w:color w:val="000000" w:themeColor="text1"/>
        </w:rPr>
        <w:t>s</w:t>
      </w:r>
    </w:p>
    <w:p w14:paraId="03B64D98" w14:textId="13F30A96" w:rsidR="00CD29F2" w:rsidRPr="004801E8" w:rsidRDefault="002253BE" w:rsidP="00CD29F2">
      <w:pPr>
        <w:pStyle w:val="ListParagraph"/>
        <w:numPr>
          <w:ilvl w:val="0"/>
          <w:numId w:val="4"/>
        </w:numPr>
        <w:rPr>
          <w:rFonts w:ascii="Times New Roman" w:eastAsia="Times New Roman" w:hAnsi="Times New Roman" w:cs="Times New Roman"/>
          <w:color w:val="000000" w:themeColor="text1"/>
        </w:rPr>
      </w:pPr>
      <w:r w:rsidRPr="006B621F">
        <w:rPr>
          <w:rFonts w:ascii="Times New Roman" w:eastAsia="Times New Roman" w:hAnsi="Times New Roman" w:cs="Times New Roman"/>
          <w:color w:val="000000" w:themeColor="text1"/>
        </w:rPr>
        <w:t xml:space="preserve">Review </w:t>
      </w:r>
      <w:r w:rsidR="00801033">
        <w:rPr>
          <w:rFonts w:ascii="Times New Roman" w:eastAsia="Times New Roman" w:hAnsi="Times New Roman" w:cs="Times New Roman"/>
          <w:color w:val="000000" w:themeColor="text1"/>
        </w:rPr>
        <w:t>associated</w:t>
      </w:r>
      <w:r w:rsidRPr="006B621F">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potential Metrics for each Segment Objective</w:t>
      </w:r>
      <w:r w:rsidR="00C61FB7">
        <w:rPr>
          <w:rFonts w:ascii="Times New Roman" w:eastAsia="Times New Roman" w:hAnsi="Times New Roman" w:cs="Times New Roman"/>
          <w:color w:val="000000" w:themeColor="text1"/>
        </w:rPr>
        <w:t>/sub-Objective</w:t>
      </w:r>
      <w:r w:rsidRPr="006B621F">
        <w:rPr>
          <w:rFonts w:ascii="Times New Roman" w:eastAsia="Times New Roman" w:hAnsi="Times New Roman" w:cs="Times New Roman"/>
          <w:color w:val="000000" w:themeColor="text1"/>
        </w:rPr>
        <w:t xml:space="preserve"> </w:t>
      </w:r>
      <w:r w:rsidR="00A417EE">
        <w:rPr>
          <w:rFonts w:ascii="Times New Roman" w:eastAsia="Times New Roman" w:hAnsi="Times New Roman" w:cs="Times New Roman"/>
          <w:color w:val="000000" w:themeColor="text1"/>
        </w:rPr>
        <w:t>(still in the running and where previously provided)</w:t>
      </w:r>
    </w:p>
    <w:p w14:paraId="49C29AB1" w14:textId="2C42ABEB" w:rsidR="002253BE" w:rsidRDefault="002253BE" w:rsidP="002253BE">
      <w:pPr>
        <w:pStyle w:val="ListParagraph"/>
        <w:numPr>
          <w:ilvl w:val="0"/>
          <w:numId w:val="4"/>
        </w:numPr>
        <w:rPr>
          <w:rFonts w:ascii="Times New Roman" w:eastAsia="Times New Roman" w:hAnsi="Times New Roman" w:cs="Times New Roman"/>
          <w:color w:val="000000"/>
        </w:rPr>
      </w:pPr>
      <w:r>
        <w:rPr>
          <w:rFonts w:ascii="Times New Roman" w:eastAsia="Times New Roman" w:hAnsi="Times New Roman" w:cs="Times New Roman"/>
          <w:color w:val="000000"/>
        </w:rPr>
        <w:t>Identify any gaps in Metrics, and brainstorm alternatives</w:t>
      </w:r>
    </w:p>
    <w:p w14:paraId="1592F78D" w14:textId="2D7FC86F" w:rsidR="002253BE" w:rsidRDefault="002253BE" w:rsidP="002253BE">
      <w:pPr>
        <w:pStyle w:val="ListParagraph"/>
        <w:numPr>
          <w:ilvl w:val="0"/>
          <w:numId w:val="4"/>
        </w:numPr>
        <w:rPr>
          <w:rFonts w:ascii="Times New Roman" w:eastAsia="Times New Roman" w:hAnsi="Times New Roman" w:cs="Times New Roman"/>
          <w:color w:val="000000"/>
        </w:rPr>
      </w:pPr>
      <w:r>
        <w:rPr>
          <w:rFonts w:ascii="Times New Roman" w:eastAsia="Times New Roman" w:hAnsi="Times New Roman" w:cs="Times New Roman"/>
          <w:color w:val="000000"/>
        </w:rPr>
        <w:t>Discuss most important</w:t>
      </w:r>
      <w:r w:rsidR="000A0851">
        <w:rPr>
          <w:rFonts w:ascii="Times New Roman" w:eastAsia="Times New Roman" w:hAnsi="Times New Roman" w:cs="Times New Roman"/>
          <w:color w:val="000000"/>
        </w:rPr>
        <w:t xml:space="preserve"> (aka key associated)</w:t>
      </w:r>
      <w:r>
        <w:rPr>
          <w:rFonts w:ascii="Times New Roman" w:eastAsia="Times New Roman" w:hAnsi="Times New Roman" w:cs="Times New Roman"/>
          <w:color w:val="000000"/>
        </w:rPr>
        <w:t xml:space="preserve"> Metric(s) for each </w:t>
      </w:r>
      <w:r w:rsidR="00801033">
        <w:rPr>
          <w:rFonts w:ascii="Times New Roman" w:eastAsia="Times New Roman" w:hAnsi="Times New Roman" w:cs="Times New Roman"/>
          <w:color w:val="000000"/>
        </w:rPr>
        <w:t xml:space="preserve">potential </w:t>
      </w:r>
      <w:r>
        <w:rPr>
          <w:rFonts w:ascii="Times New Roman" w:eastAsia="Times New Roman" w:hAnsi="Times New Roman" w:cs="Times New Roman"/>
          <w:color w:val="000000"/>
        </w:rPr>
        <w:t>Segment Objective</w:t>
      </w:r>
      <w:r w:rsidR="00C61FB7">
        <w:rPr>
          <w:rFonts w:ascii="Times New Roman" w:eastAsia="Times New Roman" w:hAnsi="Times New Roman" w:cs="Times New Roman"/>
          <w:color w:val="000000"/>
        </w:rPr>
        <w:t>/sub-Objective</w:t>
      </w:r>
    </w:p>
    <w:p w14:paraId="49C8FD4A" w14:textId="332B3F41" w:rsidR="000A0851" w:rsidRPr="000A0851" w:rsidRDefault="000A0851" w:rsidP="000A0851">
      <w:pPr>
        <w:pStyle w:val="ListParagraph"/>
        <w:numPr>
          <w:ilvl w:val="0"/>
          <w:numId w:val="4"/>
        </w:numPr>
        <w:rPr>
          <w:rFonts w:ascii="Times New Roman" w:eastAsia="Times New Roman" w:hAnsi="Times New Roman" w:cs="Times New Roman"/>
          <w:color w:val="000000"/>
        </w:rPr>
      </w:pPr>
      <w:r>
        <w:rPr>
          <w:rFonts w:ascii="Times New Roman" w:eastAsia="Times New Roman" w:hAnsi="Times New Roman" w:cs="Times New Roman"/>
          <w:color w:val="000000"/>
        </w:rPr>
        <w:t>Next steps on Metrics</w:t>
      </w:r>
    </w:p>
    <w:p w14:paraId="5FE5EFB2" w14:textId="0477D830" w:rsidR="002253BE" w:rsidRDefault="002253BE" w:rsidP="002253BE">
      <w:pPr>
        <w:rPr>
          <w:rFonts w:ascii="Times New Roman" w:eastAsia="Times New Roman" w:hAnsi="Times New Roman" w:cs="Times New Roman"/>
          <w:color w:val="000000"/>
        </w:rPr>
      </w:pPr>
    </w:p>
    <w:p w14:paraId="04AD4970" w14:textId="2107B894" w:rsidR="002253BE" w:rsidRDefault="002253BE" w:rsidP="002253BE">
      <w:pPr>
        <w:rPr>
          <w:rFonts w:ascii="Times New Roman" w:eastAsia="Times New Roman" w:hAnsi="Times New Roman" w:cs="Times New Roman"/>
          <w:color w:val="000000"/>
        </w:rPr>
      </w:pPr>
      <w:r>
        <w:rPr>
          <w:rFonts w:ascii="Times New Roman" w:eastAsia="Times New Roman" w:hAnsi="Times New Roman" w:cs="Times New Roman"/>
          <w:color w:val="000000"/>
        </w:rPr>
        <w:t>12:4</w:t>
      </w:r>
      <w:r w:rsidR="00C61FB7">
        <w:rPr>
          <w:rFonts w:ascii="Times New Roman" w:eastAsia="Times New Roman" w:hAnsi="Times New Roman" w:cs="Times New Roman"/>
          <w:color w:val="000000"/>
        </w:rPr>
        <w:t>0</w:t>
      </w:r>
      <w:r>
        <w:rPr>
          <w:rFonts w:ascii="Times New Roman" w:eastAsia="Times New Roman" w:hAnsi="Times New Roman" w:cs="Times New Roman"/>
          <w:color w:val="000000"/>
        </w:rPr>
        <w:tab/>
      </w:r>
      <w:r w:rsidRPr="002253BE">
        <w:rPr>
          <w:rFonts w:ascii="Times New Roman" w:eastAsia="Times New Roman" w:hAnsi="Times New Roman" w:cs="Times New Roman"/>
          <w:b/>
          <w:bCs/>
          <w:color w:val="000000"/>
        </w:rPr>
        <w:t>Wrap-Up and Next Steps</w:t>
      </w:r>
    </w:p>
    <w:p w14:paraId="02C6BB31" w14:textId="793AAEFA" w:rsidR="002253BE" w:rsidRDefault="002253BE" w:rsidP="002253BE">
      <w:pPr>
        <w:pStyle w:val="ListParagraph"/>
        <w:numPr>
          <w:ilvl w:val="0"/>
          <w:numId w:val="5"/>
        </w:numPr>
        <w:rPr>
          <w:rFonts w:ascii="Times New Roman" w:eastAsia="Times New Roman" w:hAnsi="Times New Roman" w:cs="Times New Roman"/>
          <w:color w:val="000000"/>
        </w:rPr>
      </w:pPr>
      <w:r>
        <w:rPr>
          <w:rFonts w:ascii="Times New Roman" w:eastAsia="Times New Roman" w:hAnsi="Times New Roman" w:cs="Times New Roman"/>
          <w:color w:val="000000"/>
        </w:rPr>
        <w:t>Debrief where ended up and how meeting went</w:t>
      </w:r>
    </w:p>
    <w:p w14:paraId="5B579425" w14:textId="31F548D0" w:rsidR="002253BE" w:rsidRPr="009D5268" w:rsidRDefault="000A0851" w:rsidP="002253BE">
      <w:pPr>
        <w:pStyle w:val="ListParagraph"/>
        <w:numPr>
          <w:ilvl w:val="0"/>
          <w:numId w:val="5"/>
        </w:num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Discuss</w:t>
      </w:r>
      <w:r w:rsidR="002253BE">
        <w:rPr>
          <w:rFonts w:ascii="Times New Roman" w:eastAsia="Times New Roman" w:hAnsi="Times New Roman" w:cs="Times New Roman"/>
          <w:color w:val="000000"/>
        </w:rPr>
        <w:t xml:space="preserve"> next steps including </w:t>
      </w:r>
      <w:r w:rsidR="002253BE" w:rsidRPr="009D5268">
        <w:rPr>
          <w:rFonts w:ascii="Times New Roman" w:eastAsia="Times New Roman" w:hAnsi="Times New Roman" w:cs="Times New Roman"/>
          <w:color w:val="000000"/>
        </w:rPr>
        <w:t>homework assignment</w:t>
      </w:r>
      <w:r w:rsidRPr="009D5268">
        <w:rPr>
          <w:rFonts w:ascii="Times New Roman" w:eastAsia="Times New Roman" w:hAnsi="Times New Roman" w:cs="Times New Roman"/>
          <w:color w:val="000000"/>
        </w:rPr>
        <w:t>s and potential sub-WGs (if multiple approaches to O</w:t>
      </w:r>
      <w:r w:rsidR="00F94A8F">
        <w:rPr>
          <w:rFonts w:ascii="Times New Roman" w:eastAsia="Times New Roman" w:hAnsi="Times New Roman" w:cs="Times New Roman"/>
          <w:color w:val="000000"/>
        </w:rPr>
        <w:t>bjectives/Sub-Objectives</w:t>
      </w:r>
      <w:r w:rsidRPr="009D5268">
        <w:rPr>
          <w:rFonts w:ascii="Times New Roman" w:eastAsia="Times New Roman" w:hAnsi="Times New Roman" w:cs="Times New Roman"/>
          <w:color w:val="000000"/>
        </w:rPr>
        <w:t>, and/or for Metrics development for each Objective</w:t>
      </w:r>
      <w:r w:rsidR="00C61FB7" w:rsidRPr="009D5268">
        <w:rPr>
          <w:rFonts w:ascii="Times New Roman" w:eastAsia="Times New Roman" w:hAnsi="Times New Roman" w:cs="Times New Roman"/>
          <w:color w:val="000000"/>
        </w:rPr>
        <w:t>/sub-Objectives</w:t>
      </w:r>
      <w:r w:rsidRPr="009D5268">
        <w:rPr>
          <w:rFonts w:ascii="Times New Roman" w:eastAsia="Times New Roman" w:hAnsi="Times New Roman" w:cs="Times New Roman"/>
          <w:color w:val="000000"/>
        </w:rPr>
        <w:t>)</w:t>
      </w:r>
    </w:p>
    <w:p w14:paraId="6A06BC8B" w14:textId="0B7FA377" w:rsidR="002253BE" w:rsidRDefault="002253BE" w:rsidP="002253BE">
      <w:pPr>
        <w:rPr>
          <w:rFonts w:ascii="Times New Roman" w:eastAsia="Times New Roman" w:hAnsi="Times New Roman" w:cs="Times New Roman"/>
          <w:color w:val="000000"/>
        </w:rPr>
      </w:pPr>
    </w:p>
    <w:p w14:paraId="4D62B7E8" w14:textId="2ACEC325" w:rsidR="002253BE" w:rsidRDefault="002253BE" w:rsidP="002253BE">
      <w:r>
        <w:rPr>
          <w:rFonts w:ascii="Times New Roman" w:eastAsia="Times New Roman" w:hAnsi="Times New Roman" w:cs="Times New Roman"/>
          <w:color w:val="000000"/>
        </w:rPr>
        <w:t>1:00</w:t>
      </w:r>
      <w:r>
        <w:rPr>
          <w:rFonts w:ascii="Times New Roman" w:eastAsia="Times New Roman" w:hAnsi="Times New Roman" w:cs="Times New Roman"/>
          <w:color w:val="000000"/>
        </w:rPr>
        <w:tab/>
      </w:r>
      <w:r w:rsidRPr="002253BE">
        <w:rPr>
          <w:rFonts w:ascii="Times New Roman" w:eastAsia="Times New Roman" w:hAnsi="Times New Roman" w:cs="Times New Roman"/>
          <w:b/>
          <w:bCs/>
          <w:color w:val="000000"/>
        </w:rPr>
        <w:t>Adjourn</w:t>
      </w:r>
    </w:p>
    <w:p w14:paraId="02B3ADD1" w14:textId="2C38AD9C" w:rsidR="002D79C3" w:rsidRDefault="002D79C3" w:rsidP="006B621F"/>
    <w:sectPr w:rsidR="002D79C3" w:rsidSect="009D526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112D" w14:textId="77777777" w:rsidR="00452AD4" w:rsidRDefault="00452AD4" w:rsidP="00C61FB7">
      <w:r>
        <w:separator/>
      </w:r>
    </w:p>
  </w:endnote>
  <w:endnote w:type="continuationSeparator" w:id="0">
    <w:p w14:paraId="047F8161" w14:textId="77777777" w:rsidR="00452AD4" w:rsidRDefault="00452AD4" w:rsidP="00C6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41B0" w14:textId="77777777" w:rsidR="00452AD4" w:rsidRDefault="00452AD4" w:rsidP="00C61FB7">
      <w:r>
        <w:separator/>
      </w:r>
    </w:p>
  </w:footnote>
  <w:footnote w:type="continuationSeparator" w:id="0">
    <w:p w14:paraId="2AC6C355" w14:textId="77777777" w:rsidR="00452AD4" w:rsidRDefault="00452AD4" w:rsidP="00C61FB7">
      <w:r>
        <w:continuationSeparator/>
      </w:r>
    </w:p>
  </w:footnote>
  <w:footnote w:id="1">
    <w:p w14:paraId="70860476" w14:textId="5C8EE0A7" w:rsidR="00C61FB7" w:rsidRDefault="00C61FB7">
      <w:pPr>
        <w:pStyle w:val="FootnoteText"/>
      </w:pPr>
      <w:r>
        <w:rPr>
          <w:rStyle w:val="FootnoteReference"/>
        </w:rPr>
        <w:footnoteRef/>
      </w:r>
      <w:r>
        <w:t xml:space="preserve"> The Facilitation Team is using the </w:t>
      </w:r>
      <w:r w:rsidR="009D5268">
        <w:t>terminology “</w:t>
      </w:r>
      <w:r>
        <w:t xml:space="preserve">Objectives/sub-Objectives” here; some proposals use other terminology for sub-Objectives such as “Goals” or “Outcomes”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5643"/>
    <w:multiLevelType w:val="hybridMultilevel"/>
    <w:tmpl w:val="31EEE896"/>
    <w:lvl w:ilvl="0" w:tplc="84E6F62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43C12"/>
    <w:multiLevelType w:val="hybridMultilevel"/>
    <w:tmpl w:val="CB922A08"/>
    <w:lvl w:ilvl="0" w:tplc="085C36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DB1126"/>
    <w:multiLevelType w:val="hybridMultilevel"/>
    <w:tmpl w:val="241ED5A2"/>
    <w:lvl w:ilvl="0" w:tplc="2F66B64E">
      <w:start w:val="1"/>
      <w:numFmt w:val="decimal"/>
      <w:lvlText w:val="%1."/>
      <w:lvlJc w:val="left"/>
      <w:pPr>
        <w:tabs>
          <w:tab w:val="num" w:pos="720"/>
        </w:tabs>
        <w:ind w:left="720" w:hanging="360"/>
      </w:pPr>
    </w:lvl>
    <w:lvl w:ilvl="1" w:tplc="54E427E0">
      <w:start w:val="1"/>
      <w:numFmt w:val="decimal"/>
      <w:lvlText w:val="%2."/>
      <w:lvlJc w:val="left"/>
      <w:pPr>
        <w:tabs>
          <w:tab w:val="num" w:pos="1440"/>
        </w:tabs>
        <w:ind w:left="1440" w:hanging="360"/>
      </w:pPr>
    </w:lvl>
    <w:lvl w:ilvl="2" w:tplc="26CE003A">
      <w:numFmt w:val="bullet"/>
      <w:lvlText w:val="•"/>
      <w:lvlJc w:val="left"/>
      <w:pPr>
        <w:tabs>
          <w:tab w:val="num" w:pos="2160"/>
        </w:tabs>
        <w:ind w:left="2160" w:hanging="360"/>
      </w:pPr>
      <w:rPr>
        <w:rFonts w:ascii="Arial" w:hAnsi="Arial" w:hint="default"/>
      </w:rPr>
    </w:lvl>
    <w:lvl w:ilvl="3" w:tplc="2952BAAE" w:tentative="1">
      <w:start w:val="1"/>
      <w:numFmt w:val="decimal"/>
      <w:lvlText w:val="%4."/>
      <w:lvlJc w:val="left"/>
      <w:pPr>
        <w:tabs>
          <w:tab w:val="num" w:pos="2880"/>
        </w:tabs>
        <w:ind w:left="2880" w:hanging="360"/>
      </w:pPr>
    </w:lvl>
    <w:lvl w:ilvl="4" w:tplc="2C4CA47C" w:tentative="1">
      <w:start w:val="1"/>
      <w:numFmt w:val="decimal"/>
      <w:lvlText w:val="%5."/>
      <w:lvlJc w:val="left"/>
      <w:pPr>
        <w:tabs>
          <w:tab w:val="num" w:pos="3600"/>
        </w:tabs>
        <w:ind w:left="3600" w:hanging="360"/>
      </w:pPr>
    </w:lvl>
    <w:lvl w:ilvl="5" w:tplc="AD58951C" w:tentative="1">
      <w:start w:val="1"/>
      <w:numFmt w:val="decimal"/>
      <w:lvlText w:val="%6."/>
      <w:lvlJc w:val="left"/>
      <w:pPr>
        <w:tabs>
          <w:tab w:val="num" w:pos="4320"/>
        </w:tabs>
        <w:ind w:left="4320" w:hanging="360"/>
      </w:pPr>
    </w:lvl>
    <w:lvl w:ilvl="6" w:tplc="F7C032D6" w:tentative="1">
      <w:start w:val="1"/>
      <w:numFmt w:val="decimal"/>
      <w:lvlText w:val="%7."/>
      <w:lvlJc w:val="left"/>
      <w:pPr>
        <w:tabs>
          <w:tab w:val="num" w:pos="5040"/>
        </w:tabs>
        <w:ind w:left="5040" w:hanging="360"/>
      </w:pPr>
    </w:lvl>
    <w:lvl w:ilvl="7" w:tplc="9A0AE438" w:tentative="1">
      <w:start w:val="1"/>
      <w:numFmt w:val="decimal"/>
      <w:lvlText w:val="%8."/>
      <w:lvlJc w:val="left"/>
      <w:pPr>
        <w:tabs>
          <w:tab w:val="num" w:pos="5760"/>
        </w:tabs>
        <w:ind w:left="5760" w:hanging="360"/>
      </w:pPr>
    </w:lvl>
    <w:lvl w:ilvl="8" w:tplc="E1FE7520" w:tentative="1">
      <w:start w:val="1"/>
      <w:numFmt w:val="decimal"/>
      <w:lvlText w:val="%9."/>
      <w:lvlJc w:val="left"/>
      <w:pPr>
        <w:tabs>
          <w:tab w:val="num" w:pos="6480"/>
        </w:tabs>
        <w:ind w:left="6480" w:hanging="360"/>
      </w:pPr>
    </w:lvl>
  </w:abstractNum>
  <w:abstractNum w:abstractNumId="3" w15:restartNumberingAfterBreak="0">
    <w:nsid w:val="422F3454"/>
    <w:multiLevelType w:val="hybridMultilevel"/>
    <w:tmpl w:val="96B63174"/>
    <w:lvl w:ilvl="0" w:tplc="84E6F62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E514B"/>
    <w:multiLevelType w:val="hybridMultilevel"/>
    <w:tmpl w:val="E22068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7B91B2F"/>
    <w:multiLevelType w:val="hybridMultilevel"/>
    <w:tmpl w:val="A20AD98E"/>
    <w:lvl w:ilvl="0" w:tplc="81147624">
      <w:start w:val="1"/>
      <w:numFmt w:val="upp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861272"/>
    <w:multiLevelType w:val="hybridMultilevel"/>
    <w:tmpl w:val="76A65474"/>
    <w:lvl w:ilvl="0" w:tplc="84E6F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1F"/>
    <w:rsid w:val="000305CF"/>
    <w:rsid w:val="00034590"/>
    <w:rsid w:val="000570BF"/>
    <w:rsid w:val="000774CD"/>
    <w:rsid w:val="000A0851"/>
    <w:rsid w:val="000B2C63"/>
    <w:rsid w:val="000C1751"/>
    <w:rsid w:val="00141016"/>
    <w:rsid w:val="00145637"/>
    <w:rsid w:val="001B7BCA"/>
    <w:rsid w:val="0020684B"/>
    <w:rsid w:val="002253BE"/>
    <w:rsid w:val="00235786"/>
    <w:rsid w:val="002B735D"/>
    <w:rsid w:val="002D79C3"/>
    <w:rsid w:val="00307D87"/>
    <w:rsid w:val="00350DEB"/>
    <w:rsid w:val="0037126C"/>
    <w:rsid w:val="003A7035"/>
    <w:rsid w:val="003F7EAA"/>
    <w:rsid w:val="004458ED"/>
    <w:rsid w:val="00447D1C"/>
    <w:rsid w:val="00450406"/>
    <w:rsid w:val="00452AD4"/>
    <w:rsid w:val="004801E8"/>
    <w:rsid w:val="00506AB2"/>
    <w:rsid w:val="00562B42"/>
    <w:rsid w:val="00566F2B"/>
    <w:rsid w:val="005C5116"/>
    <w:rsid w:val="00614167"/>
    <w:rsid w:val="00617287"/>
    <w:rsid w:val="006435EB"/>
    <w:rsid w:val="006436FD"/>
    <w:rsid w:val="006B621F"/>
    <w:rsid w:val="006E2B24"/>
    <w:rsid w:val="006E50C5"/>
    <w:rsid w:val="006F4BA4"/>
    <w:rsid w:val="006F6423"/>
    <w:rsid w:val="00777C83"/>
    <w:rsid w:val="007E53D2"/>
    <w:rsid w:val="00801033"/>
    <w:rsid w:val="00896163"/>
    <w:rsid w:val="008B2F5D"/>
    <w:rsid w:val="008B37E7"/>
    <w:rsid w:val="008B3AE3"/>
    <w:rsid w:val="009D5268"/>
    <w:rsid w:val="009E5772"/>
    <w:rsid w:val="00A21CCB"/>
    <w:rsid w:val="00A23CF6"/>
    <w:rsid w:val="00A274C7"/>
    <w:rsid w:val="00A417EE"/>
    <w:rsid w:val="00AE209C"/>
    <w:rsid w:val="00AF3997"/>
    <w:rsid w:val="00B02562"/>
    <w:rsid w:val="00B03B2C"/>
    <w:rsid w:val="00B75B3C"/>
    <w:rsid w:val="00C61FB7"/>
    <w:rsid w:val="00CD29F2"/>
    <w:rsid w:val="00D06333"/>
    <w:rsid w:val="00D32049"/>
    <w:rsid w:val="00DD4B05"/>
    <w:rsid w:val="00F33AFD"/>
    <w:rsid w:val="00F9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6041E"/>
  <w15:chartTrackingRefBased/>
  <w15:docId w15:val="{4014F773-03F2-A646-A622-DF83A318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1F"/>
    <w:pPr>
      <w:ind w:left="720"/>
      <w:contextualSpacing/>
    </w:pPr>
  </w:style>
  <w:style w:type="paragraph" w:styleId="FootnoteText">
    <w:name w:val="footnote text"/>
    <w:basedOn w:val="Normal"/>
    <w:link w:val="FootnoteTextChar"/>
    <w:uiPriority w:val="99"/>
    <w:semiHidden/>
    <w:unhideWhenUsed/>
    <w:rsid w:val="00C61FB7"/>
    <w:rPr>
      <w:sz w:val="20"/>
      <w:szCs w:val="20"/>
    </w:rPr>
  </w:style>
  <w:style w:type="character" w:customStyle="1" w:styleId="FootnoteTextChar">
    <w:name w:val="Footnote Text Char"/>
    <w:basedOn w:val="DefaultParagraphFont"/>
    <w:link w:val="FootnoteText"/>
    <w:uiPriority w:val="99"/>
    <w:semiHidden/>
    <w:rsid w:val="00C61FB7"/>
    <w:rPr>
      <w:sz w:val="20"/>
      <w:szCs w:val="20"/>
    </w:rPr>
  </w:style>
  <w:style w:type="character" w:styleId="FootnoteReference">
    <w:name w:val="footnote reference"/>
    <w:basedOn w:val="DefaultParagraphFont"/>
    <w:uiPriority w:val="99"/>
    <w:semiHidden/>
    <w:unhideWhenUsed/>
    <w:rsid w:val="00C61F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80978">
      <w:bodyDiv w:val="1"/>
      <w:marLeft w:val="0"/>
      <w:marRight w:val="0"/>
      <w:marTop w:val="0"/>
      <w:marBottom w:val="0"/>
      <w:divBdr>
        <w:top w:val="none" w:sz="0" w:space="0" w:color="auto"/>
        <w:left w:val="none" w:sz="0" w:space="0" w:color="auto"/>
        <w:bottom w:val="none" w:sz="0" w:space="0" w:color="auto"/>
        <w:right w:val="none" w:sz="0" w:space="0" w:color="auto"/>
      </w:divBdr>
    </w:div>
    <w:div w:id="606814766">
      <w:bodyDiv w:val="1"/>
      <w:marLeft w:val="0"/>
      <w:marRight w:val="0"/>
      <w:marTop w:val="0"/>
      <w:marBottom w:val="0"/>
      <w:divBdr>
        <w:top w:val="none" w:sz="0" w:space="0" w:color="auto"/>
        <w:left w:val="none" w:sz="0" w:space="0" w:color="auto"/>
        <w:bottom w:val="none" w:sz="0" w:space="0" w:color="auto"/>
        <w:right w:val="none" w:sz="0" w:space="0" w:color="auto"/>
      </w:divBdr>
      <w:divsChild>
        <w:div w:id="1766684305">
          <w:marLeft w:val="1440"/>
          <w:marRight w:val="0"/>
          <w:marTop w:val="100"/>
          <w:marBottom w:val="0"/>
          <w:divBdr>
            <w:top w:val="none" w:sz="0" w:space="0" w:color="auto"/>
            <w:left w:val="none" w:sz="0" w:space="0" w:color="auto"/>
            <w:bottom w:val="none" w:sz="0" w:space="0" w:color="auto"/>
            <w:right w:val="none" w:sz="0" w:space="0" w:color="auto"/>
          </w:divBdr>
        </w:div>
        <w:div w:id="621494961">
          <w:marLeft w:val="1440"/>
          <w:marRight w:val="0"/>
          <w:marTop w:val="100"/>
          <w:marBottom w:val="0"/>
          <w:divBdr>
            <w:top w:val="none" w:sz="0" w:space="0" w:color="auto"/>
            <w:left w:val="none" w:sz="0" w:space="0" w:color="auto"/>
            <w:bottom w:val="none" w:sz="0" w:space="0" w:color="auto"/>
            <w:right w:val="none" w:sz="0" w:space="0" w:color="auto"/>
          </w:divBdr>
        </w:div>
        <w:div w:id="1395350595">
          <w:marLeft w:val="1800"/>
          <w:marRight w:val="0"/>
          <w:marTop w:val="100"/>
          <w:marBottom w:val="0"/>
          <w:divBdr>
            <w:top w:val="none" w:sz="0" w:space="0" w:color="auto"/>
            <w:left w:val="none" w:sz="0" w:space="0" w:color="auto"/>
            <w:bottom w:val="none" w:sz="0" w:space="0" w:color="auto"/>
            <w:right w:val="none" w:sz="0" w:space="0" w:color="auto"/>
          </w:divBdr>
        </w:div>
        <w:div w:id="693271358">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1ACA-C50E-D74F-9610-EC1A0691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Katherine Mckeague Abrams</cp:lastModifiedBy>
  <cp:revision>3</cp:revision>
  <dcterms:created xsi:type="dcterms:W3CDTF">2021-08-16T23:09:00Z</dcterms:created>
  <dcterms:modified xsi:type="dcterms:W3CDTF">2021-08-16T23:09:00Z</dcterms:modified>
</cp:coreProperties>
</file>