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0E91B" w14:textId="58B27B8E" w:rsidR="00E319B1" w:rsidRDefault="00FA62CE">
      <w:pPr>
        <w:rPr>
          <w:sz w:val="32"/>
          <w:szCs w:val="32"/>
        </w:rPr>
      </w:pPr>
      <w:r w:rsidRPr="009936EE">
        <w:rPr>
          <w:sz w:val="32"/>
          <w:szCs w:val="32"/>
        </w:rPr>
        <w:t xml:space="preserve">Savings </w:t>
      </w:r>
      <w:r w:rsidR="003D4BB4">
        <w:rPr>
          <w:sz w:val="32"/>
          <w:szCs w:val="32"/>
        </w:rPr>
        <w:t>Attribution Sub-WG Call (9/9/20)</w:t>
      </w:r>
      <w:r w:rsidRPr="009936EE">
        <w:rPr>
          <w:sz w:val="32"/>
          <w:szCs w:val="32"/>
        </w:rPr>
        <w:t xml:space="preserve"> </w:t>
      </w:r>
    </w:p>
    <w:p w14:paraId="2948233E" w14:textId="77777777" w:rsidR="003D4BB4" w:rsidRPr="0054755F" w:rsidRDefault="003D4BB4"/>
    <w:p w14:paraId="124FF79F" w14:textId="6673F2B5" w:rsidR="003D4BB4" w:rsidRPr="007676E7" w:rsidRDefault="003D4BB4">
      <w:r w:rsidRPr="007676E7">
        <w:t xml:space="preserve">There were approximately </w:t>
      </w:r>
      <w:r w:rsidR="004073A9">
        <w:t xml:space="preserve">a </w:t>
      </w:r>
      <w:r w:rsidRPr="007676E7">
        <w:t>dozen MTWG members and several guests</w:t>
      </w:r>
      <w:r w:rsidR="007676E7">
        <w:t xml:space="preserve"> </w:t>
      </w:r>
      <w:r w:rsidR="007676E7" w:rsidRPr="007676E7">
        <w:t>on the call</w:t>
      </w:r>
      <w:r w:rsidRPr="007676E7">
        <w:t>.</w:t>
      </w:r>
    </w:p>
    <w:p w14:paraId="6C6B9335" w14:textId="417B4BEE" w:rsidR="008F3B7E" w:rsidRDefault="008F3B7E" w:rsidP="007676E7">
      <w:pPr>
        <w:pStyle w:val="Heading1"/>
      </w:pPr>
      <w:r>
        <w:t xml:space="preserve">RA and MTI Savings Proposal </w:t>
      </w:r>
    </w:p>
    <w:p w14:paraId="19910CEB" w14:textId="449E7836" w:rsidR="003D4BB4" w:rsidRPr="007676E7" w:rsidRDefault="003D4BB4">
      <w:r w:rsidRPr="007676E7">
        <w:t xml:space="preserve">The Sub-WG agreed to have Margie </w:t>
      </w:r>
      <w:r w:rsidR="008F3B7E">
        <w:t>present</w:t>
      </w:r>
      <w:r w:rsidRPr="007676E7">
        <w:t xml:space="preserve"> as a reasonable approach at the next MTWG her recommendations on attributing savings between RA programs and MTAs (</w:t>
      </w:r>
      <w:r w:rsidR="008F3B7E">
        <w:t>adapted from</w:t>
      </w:r>
      <w:r w:rsidRPr="007676E7">
        <w:t xml:space="preserve"> the Illinois approach presented at the previous MTWG meeting).  There are still a few details for the MTWG to figure out w/respect to this approach, identified in Margie’s slides.</w:t>
      </w:r>
    </w:p>
    <w:p w14:paraId="25380E38" w14:textId="21A24313" w:rsidR="00275CCC" w:rsidRDefault="003D4BB4" w:rsidP="0054755F">
      <w:pPr>
        <w:pStyle w:val="Heading1"/>
      </w:pPr>
      <w:r>
        <w:t xml:space="preserve">C&amp;S and MTIs in CA </w:t>
      </w:r>
      <w:r w:rsidR="00275CCC">
        <w:t>Options</w:t>
      </w:r>
    </w:p>
    <w:p w14:paraId="002B2DDF" w14:textId="79BB05F9" w:rsidR="00275CCC" w:rsidRPr="0054755F" w:rsidRDefault="00FA62CE" w:rsidP="007676E7">
      <w:pPr>
        <w:rPr>
          <w:i/>
          <w:iCs/>
        </w:rPr>
      </w:pPr>
      <w:r>
        <w:t xml:space="preserve">Here are options </w:t>
      </w:r>
      <w:r w:rsidR="00275CCC">
        <w:t>expressed</w:t>
      </w:r>
      <w:r>
        <w:t xml:space="preserve"> at the 9/9/2020 sub-working group call on savings</w:t>
      </w:r>
      <w:r w:rsidR="004073A9">
        <w:t>, plus some developed from noodling after the meeting</w:t>
      </w:r>
      <w:r>
        <w:t xml:space="preserve">.  </w:t>
      </w:r>
      <w:r w:rsidR="00275CCC">
        <w:t>Please bring you</w:t>
      </w:r>
      <w:r w:rsidR="004073A9">
        <w:t>r</w:t>
      </w:r>
      <w:r w:rsidR="00275CCC">
        <w:t xml:space="preserve"> edits/additions</w:t>
      </w:r>
      <w:r w:rsidR="003D4BB4">
        <w:t>—and most important</w:t>
      </w:r>
      <w:r w:rsidR="004073A9">
        <w:t>ly</w:t>
      </w:r>
      <w:r w:rsidR="003D4BB4">
        <w:t xml:space="preserve"> your preferred option (and why)</w:t>
      </w:r>
      <w:r w:rsidR="00275CCC">
        <w:t xml:space="preserve">!  </w:t>
      </w:r>
      <w:r>
        <w:t>These can serve as a beginning point for our next conversation</w:t>
      </w:r>
      <w:r w:rsidR="003D4BB4">
        <w:t xml:space="preserve">.  </w:t>
      </w:r>
      <w:r w:rsidR="00275CCC" w:rsidRPr="0054755F">
        <w:rPr>
          <w:i/>
          <w:iCs/>
        </w:rPr>
        <w:t>Also come to the meeting with ideas on criteria that can be used for selecting an option</w:t>
      </w:r>
      <w:r w:rsidR="004073A9">
        <w:rPr>
          <w:i/>
          <w:iCs/>
        </w:rPr>
        <w:t xml:space="preserve"> (see below)</w:t>
      </w:r>
    </w:p>
    <w:p w14:paraId="62A9DD42" w14:textId="71B971E6" w:rsidR="00FA62CE" w:rsidRPr="0054755F" w:rsidRDefault="00FA62CE">
      <w:pPr>
        <w:rPr>
          <w:i/>
          <w:iCs/>
        </w:rPr>
      </w:pPr>
    </w:p>
    <w:p w14:paraId="72536822" w14:textId="2DE12A1A" w:rsidR="0054755F" w:rsidRDefault="004721B2">
      <w:r>
        <w:t xml:space="preserve">Splitting Savings Ideas </w:t>
      </w:r>
    </w:p>
    <w:p w14:paraId="29B6D886" w14:textId="77777777" w:rsidR="001C4B5B" w:rsidRDefault="001C4B5B"/>
    <w:p w14:paraId="1A11D767" w14:textId="16E11E5E" w:rsidR="00FA62CE" w:rsidRDefault="00510F37" w:rsidP="00FA62CE">
      <w:pPr>
        <w:pStyle w:val="ListParagraph"/>
        <w:numPr>
          <w:ilvl w:val="0"/>
          <w:numId w:val="1"/>
        </w:numPr>
        <w:spacing w:after="120"/>
        <w:contextualSpacing w:val="0"/>
      </w:pPr>
      <w:r w:rsidRPr="007676E7">
        <w:rPr>
          <w:b/>
          <w:bCs/>
        </w:rPr>
        <w:t>Evaluate after C&amp;S adoption:</w:t>
      </w:r>
      <w:r>
        <w:t xml:space="preserve">  </w:t>
      </w:r>
      <w:r w:rsidR="00FA62CE">
        <w:t xml:space="preserve">Add a task to the current C&amp;S evaluation </w:t>
      </w:r>
      <w:r w:rsidR="009A2A94">
        <w:t xml:space="preserve">so that the split to the MTA would also be assessed </w:t>
      </w:r>
      <w:r w:rsidR="00FA62CE">
        <w:t xml:space="preserve">in addition to </w:t>
      </w:r>
      <w:r>
        <w:t>existing</w:t>
      </w:r>
      <w:r w:rsidR="00FA62CE">
        <w:t xml:space="preserve"> work.</w:t>
      </w:r>
      <w:r w:rsidR="001C4B5B">
        <w:t xml:space="preserve">  This would likely be done through the “attribution” method</w:t>
      </w:r>
      <w:r w:rsidR="004721B2">
        <w:t>ology</w:t>
      </w:r>
      <w:r w:rsidR="001C4B5B">
        <w:t xml:space="preserve"> already </w:t>
      </w:r>
      <w:r w:rsidR="004073A9">
        <w:t>in the</w:t>
      </w:r>
      <w:r w:rsidR="001C4B5B">
        <w:t xml:space="preserve"> C&amp;S evaluation</w:t>
      </w:r>
      <w:r>
        <w:t xml:space="preserve">, which works with experts to account for the C&amp;S program’s effect on </w:t>
      </w:r>
      <w:r w:rsidR="00E00515">
        <w:t xml:space="preserve">code/standard </w:t>
      </w:r>
      <w:r>
        <w:t>adoption</w:t>
      </w:r>
      <w:r w:rsidR="001C4B5B">
        <w:t>.</w:t>
      </w:r>
      <w:r w:rsidR="00E00515">
        <w:t xml:space="preserve">  Split of savings would be unknown until the evaluation is final. </w:t>
      </w:r>
    </w:p>
    <w:p w14:paraId="63E4F9CE" w14:textId="72AD60A2" w:rsidR="001C4B5B" w:rsidRDefault="00510F37" w:rsidP="001C4B5B">
      <w:pPr>
        <w:pStyle w:val="ListParagraph"/>
        <w:numPr>
          <w:ilvl w:val="0"/>
          <w:numId w:val="1"/>
        </w:numPr>
        <w:spacing w:after="120"/>
        <w:contextualSpacing w:val="0"/>
      </w:pPr>
      <w:r w:rsidRPr="007676E7">
        <w:rPr>
          <w:b/>
          <w:bCs/>
        </w:rPr>
        <w:t>Wait and See:</w:t>
      </w:r>
      <w:r>
        <w:t xml:space="preserve">  </w:t>
      </w:r>
      <w:r w:rsidR="001C4B5B">
        <w:t>Don’t worry about overlap now and if we find significant overlap between MTIs and C&amp;S 3-4 years in the future, figure out how to address it then</w:t>
      </w:r>
      <w:r>
        <w:t>.</w:t>
      </w:r>
    </w:p>
    <w:p w14:paraId="70B2348D" w14:textId="04E11B63" w:rsidR="00510F37" w:rsidRDefault="00510F37" w:rsidP="00510F37">
      <w:pPr>
        <w:pStyle w:val="ListParagraph"/>
        <w:numPr>
          <w:ilvl w:val="0"/>
          <w:numId w:val="1"/>
        </w:numPr>
        <w:spacing w:after="120"/>
        <w:contextualSpacing w:val="0"/>
      </w:pPr>
      <w:r w:rsidRPr="007676E7">
        <w:rPr>
          <w:b/>
          <w:bCs/>
        </w:rPr>
        <w:t xml:space="preserve">Split (and </w:t>
      </w:r>
      <w:r w:rsidR="007676E7">
        <w:rPr>
          <w:b/>
          <w:bCs/>
        </w:rPr>
        <w:t>D</w:t>
      </w:r>
      <w:r w:rsidRPr="007676E7">
        <w:rPr>
          <w:b/>
          <w:bCs/>
        </w:rPr>
        <w:t>one)</w:t>
      </w:r>
      <w:r>
        <w:t xml:space="preserve">:  Adopt one of the A-E options below and use it until further notice. </w:t>
      </w:r>
    </w:p>
    <w:p w14:paraId="78FBB35D" w14:textId="5C1A64BD" w:rsidR="004721B2" w:rsidRDefault="00510F37" w:rsidP="004721B2">
      <w:pPr>
        <w:pStyle w:val="ListParagraph"/>
        <w:numPr>
          <w:ilvl w:val="0"/>
          <w:numId w:val="1"/>
        </w:numPr>
        <w:spacing w:after="120"/>
        <w:contextualSpacing w:val="0"/>
      </w:pPr>
      <w:r w:rsidRPr="007676E7">
        <w:rPr>
          <w:b/>
          <w:bCs/>
        </w:rPr>
        <w:t xml:space="preserve">Split </w:t>
      </w:r>
      <w:r w:rsidR="007676E7">
        <w:rPr>
          <w:b/>
          <w:bCs/>
        </w:rPr>
        <w:t>(</w:t>
      </w:r>
      <w:r w:rsidRPr="007676E7">
        <w:rPr>
          <w:b/>
          <w:bCs/>
        </w:rPr>
        <w:t xml:space="preserve">and </w:t>
      </w:r>
      <w:r w:rsidR="007676E7">
        <w:rPr>
          <w:b/>
          <w:bCs/>
        </w:rPr>
        <w:t>E</w:t>
      </w:r>
      <w:r w:rsidRPr="007676E7">
        <w:rPr>
          <w:b/>
          <w:bCs/>
        </w:rPr>
        <w:t>valuate</w:t>
      </w:r>
      <w:r w:rsidR="007676E7">
        <w:rPr>
          <w:b/>
          <w:bCs/>
        </w:rPr>
        <w:t>)</w:t>
      </w:r>
      <w:r>
        <w:t xml:space="preserve">: </w:t>
      </w:r>
      <w:r w:rsidR="004721B2">
        <w:t xml:space="preserve">Decide on a split for the first </w:t>
      </w:r>
      <w:r w:rsidR="001E4182">
        <w:t>6</w:t>
      </w:r>
      <w:r w:rsidR="004721B2">
        <w:t>-10</w:t>
      </w:r>
      <w:r w:rsidR="00E55FE9">
        <w:rPr>
          <w:rStyle w:val="FootnoteReference"/>
        </w:rPr>
        <w:footnoteReference w:id="1"/>
      </w:r>
      <w:r w:rsidR="004721B2">
        <w:t xml:space="preserve"> years of the MTA’s existence (see A-E as possible </w:t>
      </w:r>
      <w:r w:rsidR="00E00515">
        <w:t xml:space="preserve">calculation options for a </w:t>
      </w:r>
      <w:r w:rsidR="004721B2">
        <w:t xml:space="preserve">“simplified split”); Evaluate (per #1) at the end of that time period so more information about how the split is working can be developed;  Then see if a change is needed going forward. </w:t>
      </w:r>
    </w:p>
    <w:p w14:paraId="75BE5670" w14:textId="5458C2EB" w:rsidR="00275CCC" w:rsidRDefault="00510F37" w:rsidP="007676E7">
      <w:pPr>
        <w:pStyle w:val="ListParagraph"/>
        <w:numPr>
          <w:ilvl w:val="0"/>
          <w:numId w:val="5"/>
        </w:numPr>
        <w:spacing w:after="120"/>
        <w:contextualSpacing w:val="0"/>
      </w:pPr>
      <w:r w:rsidRPr="007676E7">
        <w:rPr>
          <w:b/>
          <w:bCs/>
        </w:rPr>
        <w:t>Parties Agree</w:t>
      </w:r>
      <w:r>
        <w:t xml:space="preserve">:  </w:t>
      </w:r>
      <w:r w:rsidR="00DC06B8">
        <w:t>C&amp;S and MT t</w:t>
      </w:r>
      <w:r w:rsidR="00A4716E">
        <w:t>eam</w:t>
      </w:r>
      <w:r w:rsidR="00DC06B8">
        <w:t>s work</w:t>
      </w:r>
      <w:r w:rsidR="00A4716E">
        <w:t xml:space="preserve"> together </w:t>
      </w:r>
      <w:r w:rsidR="00275CCC">
        <w:t xml:space="preserve">during development of MTIs and C&amp;S work; </w:t>
      </w:r>
      <w:r w:rsidR="0054755F">
        <w:t>N</w:t>
      </w:r>
      <w:r w:rsidR="005011AA">
        <w:t xml:space="preserve">egotiate a reasonable solution based on the work </w:t>
      </w:r>
      <w:r w:rsidR="001C4B5B">
        <w:t xml:space="preserve">that will be accomplished </w:t>
      </w:r>
      <w:r w:rsidR="005011AA">
        <w:t xml:space="preserve">by each </w:t>
      </w:r>
      <w:r w:rsidR="004073A9">
        <w:t>group</w:t>
      </w:r>
      <w:r w:rsidR="00DC06B8">
        <w:t xml:space="preserve"> specific to the measures/markets being pursued</w:t>
      </w:r>
      <w:r w:rsidR="00275CCC">
        <w:t xml:space="preserve">.  </w:t>
      </w:r>
    </w:p>
    <w:p w14:paraId="3EF89512" w14:textId="6C3A8883" w:rsidR="009A2A94" w:rsidRDefault="001E4182" w:rsidP="007676E7">
      <w:pPr>
        <w:pStyle w:val="ListParagraph"/>
        <w:numPr>
          <w:ilvl w:val="0"/>
          <w:numId w:val="5"/>
        </w:numPr>
        <w:spacing w:after="120"/>
        <w:contextualSpacing w:val="0"/>
      </w:pPr>
      <w:r w:rsidRPr="007676E7">
        <w:rPr>
          <w:b/>
          <w:bCs/>
        </w:rPr>
        <w:t>Savings Split:</w:t>
      </w:r>
      <w:r>
        <w:t xml:space="preserve">  </w:t>
      </w:r>
      <w:r w:rsidR="007B5EEB">
        <w:t xml:space="preserve">Forecast </w:t>
      </w:r>
      <w:r w:rsidR="004073A9">
        <w:t>(</w:t>
      </w:r>
      <w:commentRangeStart w:id="0"/>
      <w:r w:rsidR="007B5EEB">
        <w:t>incremental</w:t>
      </w:r>
      <w:r w:rsidR="004073A9">
        <w:t>)</w:t>
      </w:r>
      <w:r w:rsidR="007B5EEB">
        <w:t xml:space="preserve"> savings </w:t>
      </w:r>
      <w:commentRangeEnd w:id="0"/>
      <w:r w:rsidR="007B5EEB">
        <w:rPr>
          <w:rStyle w:val="CommentReference"/>
        </w:rPr>
        <w:commentReference w:id="0"/>
      </w:r>
      <w:r w:rsidR="007B5EEB">
        <w:t>for C&amp;S efforts and MTI efforts</w:t>
      </w:r>
      <w:r w:rsidR="00E55FE9">
        <w:t xml:space="preserve"> specific to measures/markets being pursued</w:t>
      </w:r>
      <w:r w:rsidR="009A2A94">
        <w:t xml:space="preserve"> </w:t>
      </w:r>
      <w:r w:rsidR="007B5EEB">
        <w:t xml:space="preserve">– </w:t>
      </w:r>
      <w:r w:rsidR="00A4716E">
        <w:t xml:space="preserve">ratio </w:t>
      </w:r>
      <w:r w:rsidR="007B5EEB">
        <w:t xml:space="preserve">becomes the split.  </w:t>
      </w:r>
    </w:p>
    <w:p w14:paraId="32D6343F" w14:textId="3D72FEAC" w:rsidR="009A2A94" w:rsidRDefault="001E4182" w:rsidP="007676E7">
      <w:pPr>
        <w:pStyle w:val="ListParagraph"/>
        <w:numPr>
          <w:ilvl w:val="0"/>
          <w:numId w:val="5"/>
        </w:numPr>
        <w:spacing w:after="120"/>
        <w:contextualSpacing w:val="0"/>
      </w:pPr>
      <w:r w:rsidRPr="007676E7">
        <w:rPr>
          <w:b/>
          <w:bCs/>
        </w:rPr>
        <w:t>Budget Split:</w:t>
      </w:r>
      <w:r>
        <w:t xml:space="preserve">  </w:t>
      </w:r>
      <w:r w:rsidR="009A2A94">
        <w:t>Share out savings based on relative budgets of C&amp;S and MT over the years leading to adoption</w:t>
      </w:r>
      <w:r w:rsidR="00E55FE9">
        <w:t xml:space="preserve"> for the measures/markets being pursued</w:t>
      </w:r>
      <w:r w:rsidR="009A2A94">
        <w:t>.</w:t>
      </w:r>
    </w:p>
    <w:p w14:paraId="08C754C7" w14:textId="5A4C4977" w:rsidR="009A2A94" w:rsidRDefault="00E55FE9" w:rsidP="007676E7">
      <w:pPr>
        <w:pStyle w:val="ListParagraph"/>
        <w:numPr>
          <w:ilvl w:val="0"/>
          <w:numId w:val="5"/>
        </w:numPr>
        <w:spacing w:after="120"/>
        <w:contextualSpacing w:val="0"/>
      </w:pPr>
      <w:r>
        <w:rPr>
          <w:b/>
          <w:bCs/>
        </w:rPr>
        <w:lastRenderedPageBreak/>
        <w:t>Fixed</w:t>
      </w:r>
      <w:r w:rsidR="001E4182" w:rsidRPr="007676E7">
        <w:rPr>
          <w:b/>
          <w:bCs/>
        </w:rPr>
        <w:t xml:space="preserve"> Percentage:</w:t>
      </w:r>
      <w:r w:rsidR="001E4182">
        <w:t xml:space="preserve">  </w:t>
      </w:r>
      <w:r w:rsidR="009A2A94">
        <w:t xml:space="preserve">Assume a simplified percentage.  Example:  50/50 </w:t>
      </w:r>
      <w:r w:rsidR="009936EE">
        <w:t>for savings beyond those</w:t>
      </w:r>
      <w:r w:rsidR="0054755F">
        <w:t xml:space="preserve"> efforts</w:t>
      </w:r>
      <w:r w:rsidR="009936EE">
        <w:t xml:space="preserve"> in the current C&amp;S budget </w:t>
      </w:r>
      <w:proofErr w:type="gramStart"/>
      <w:r w:rsidR="009936EE">
        <w:t>cycle;  20</w:t>
      </w:r>
      <w:proofErr w:type="gramEnd"/>
      <w:r w:rsidR="009936EE">
        <w:t xml:space="preserve">/80 for those in the current C&amp;S budget cycle.  </w:t>
      </w:r>
    </w:p>
    <w:p w14:paraId="65895047" w14:textId="6DB5BB31" w:rsidR="0054755F" w:rsidRDefault="00A4716E" w:rsidP="007676E7">
      <w:pPr>
        <w:pStyle w:val="ListParagraph"/>
        <w:numPr>
          <w:ilvl w:val="0"/>
          <w:numId w:val="5"/>
        </w:numPr>
        <w:spacing w:after="120"/>
        <w:contextualSpacing w:val="0"/>
      </w:pPr>
      <w:r>
        <w:rPr>
          <w:b/>
          <w:bCs/>
        </w:rPr>
        <w:t>Fixed Multiplier (</w:t>
      </w:r>
      <w:r w:rsidR="00510F37" w:rsidRPr="007676E7">
        <w:rPr>
          <w:b/>
          <w:bCs/>
        </w:rPr>
        <w:t>CPUC Decision</w:t>
      </w:r>
      <w:r>
        <w:rPr>
          <w:b/>
          <w:bCs/>
        </w:rPr>
        <w:t>)</w:t>
      </w:r>
      <w:r w:rsidR="00510F37" w:rsidRPr="007676E7">
        <w:rPr>
          <w:b/>
          <w:bCs/>
        </w:rPr>
        <w:t xml:space="preserve"> </w:t>
      </w:r>
      <w:r w:rsidR="0054755F" w:rsidRPr="007676E7">
        <w:rPr>
          <w:b/>
          <w:bCs/>
        </w:rPr>
        <w:t>3x</w:t>
      </w:r>
      <w:r w:rsidR="0054755F">
        <w:t xml:space="preserve">:  If the MTI results in the adoption of a C&amp;S, the savings credit afforded the MTI for the years following code adoption shall be equal to three times the savings claim made in the final year of MTI operations prior to the code or standard adoption.  </w:t>
      </w:r>
    </w:p>
    <w:p w14:paraId="734E0EA1" w14:textId="34791E88" w:rsidR="009A2A94" w:rsidRPr="007676E7" w:rsidRDefault="009936EE" w:rsidP="00FA62CE">
      <w:pPr>
        <w:pStyle w:val="ListParagraph"/>
        <w:numPr>
          <w:ilvl w:val="0"/>
          <w:numId w:val="1"/>
        </w:numPr>
        <w:spacing w:after="120"/>
        <w:contextualSpacing w:val="0"/>
        <w:rPr>
          <w:b/>
          <w:bCs/>
        </w:rPr>
      </w:pPr>
      <w:r w:rsidRPr="007676E7">
        <w:rPr>
          <w:b/>
          <w:bCs/>
        </w:rPr>
        <w:t xml:space="preserve">Other ideas?  </w:t>
      </w:r>
    </w:p>
    <w:p w14:paraId="25951063" w14:textId="07968CC2" w:rsidR="00275CCC" w:rsidRDefault="00275CCC" w:rsidP="00275CCC">
      <w:pPr>
        <w:spacing w:after="120"/>
      </w:pPr>
    </w:p>
    <w:p w14:paraId="35A2A147" w14:textId="3237A0D5" w:rsidR="00A4716E" w:rsidRDefault="00A4716E" w:rsidP="00275CCC">
      <w:pPr>
        <w:spacing w:after="120"/>
      </w:pPr>
      <w:r>
        <w:t>While not discussed at the meeting, these are ideas generated after the meeting that might help the group develop and select options.</w:t>
      </w:r>
    </w:p>
    <w:p w14:paraId="16DF3384" w14:textId="7B61A012" w:rsidR="00275CCC" w:rsidRDefault="00275CCC" w:rsidP="0054755F">
      <w:pPr>
        <w:pStyle w:val="Heading1"/>
      </w:pPr>
      <w:r>
        <w:t>Possible “use cases”</w:t>
      </w:r>
    </w:p>
    <w:p w14:paraId="6B46BBE3" w14:textId="640A0B61" w:rsidR="00275CCC" w:rsidRDefault="00275CCC" w:rsidP="00275CCC">
      <w:pPr>
        <w:pStyle w:val="ListParagraph"/>
        <w:numPr>
          <w:ilvl w:val="0"/>
          <w:numId w:val="4"/>
        </w:numPr>
        <w:spacing w:after="120"/>
      </w:pPr>
      <w:r>
        <w:t>No overlap:  savings don’t need to be shared out</w:t>
      </w:r>
    </w:p>
    <w:p w14:paraId="70638118" w14:textId="021B633E" w:rsidR="00275CCC" w:rsidRDefault="00275CCC" w:rsidP="00275CCC">
      <w:pPr>
        <w:pStyle w:val="ListParagraph"/>
        <w:numPr>
          <w:ilvl w:val="1"/>
          <w:numId w:val="4"/>
        </w:numPr>
        <w:spacing w:after="120"/>
      </w:pPr>
      <w:r>
        <w:t>Technologies that aren’t yet in the C&amp;S framework and become an MTI</w:t>
      </w:r>
      <w:r w:rsidR="001E4182">
        <w:rPr>
          <w:rStyle w:val="FootnoteReference"/>
        </w:rPr>
        <w:footnoteReference w:id="2"/>
      </w:r>
    </w:p>
    <w:p w14:paraId="0307A09A" w14:textId="19539B13" w:rsidR="00275CCC" w:rsidRDefault="00275CCC" w:rsidP="00275CCC">
      <w:pPr>
        <w:pStyle w:val="ListParagraph"/>
        <w:numPr>
          <w:ilvl w:val="1"/>
          <w:numId w:val="4"/>
        </w:numPr>
        <w:spacing w:after="120"/>
      </w:pPr>
      <w:r>
        <w:t xml:space="preserve">Technologies that are not </w:t>
      </w:r>
      <w:r w:rsidR="0054755F">
        <w:t>included in an</w:t>
      </w:r>
      <w:r w:rsidR="004073A9">
        <w:t>y</w:t>
      </w:r>
      <w:r w:rsidR="0054755F">
        <w:t xml:space="preserve"> </w:t>
      </w:r>
      <w:r>
        <w:t>MTI</w:t>
      </w:r>
      <w:r w:rsidR="0054755F">
        <w:t xml:space="preserve"> initiative</w:t>
      </w:r>
      <w:r w:rsidR="001E4182">
        <w:t xml:space="preserve"> (no MT credit)</w:t>
      </w:r>
    </w:p>
    <w:p w14:paraId="3E2E12E6" w14:textId="39D65054" w:rsidR="00275CCC" w:rsidRDefault="00275CCC" w:rsidP="00275CCC">
      <w:pPr>
        <w:pStyle w:val="ListParagraph"/>
        <w:numPr>
          <w:ilvl w:val="0"/>
          <w:numId w:val="4"/>
        </w:numPr>
        <w:spacing w:after="120"/>
      </w:pPr>
      <w:r>
        <w:t>Some overlap:</w:t>
      </w:r>
      <w:r w:rsidR="0054755F">
        <w:t xml:space="preserve">  savings need to be shared out</w:t>
      </w:r>
    </w:p>
    <w:p w14:paraId="4E632FF3" w14:textId="3670098E" w:rsidR="00275CCC" w:rsidRDefault="004073A9" w:rsidP="00275CCC">
      <w:pPr>
        <w:pStyle w:val="ListParagraph"/>
        <w:numPr>
          <w:ilvl w:val="1"/>
          <w:numId w:val="4"/>
        </w:numPr>
        <w:spacing w:after="120"/>
      </w:pPr>
      <w:r>
        <w:t xml:space="preserve">Example:  </w:t>
      </w:r>
      <w:r w:rsidR="00275CCC">
        <w:t xml:space="preserve">C&amp;S is working on getting 20 </w:t>
      </w:r>
      <w:proofErr w:type="gramStart"/>
      <w:r w:rsidR="00275CCC">
        <w:t>SEER</w:t>
      </w:r>
      <w:proofErr w:type="gramEnd"/>
      <w:r w:rsidR="00275CCC">
        <w:t xml:space="preserve"> for HVAC adopted into code.  MTI starts working with labs/developer/manufacturers on 24 SEER</w:t>
      </w:r>
      <w:r w:rsidR="0054755F">
        <w:t xml:space="preserve"> that eventually needs to be adopted into code</w:t>
      </w:r>
      <w:r w:rsidR="00275CCC">
        <w:t xml:space="preserve">.  </w:t>
      </w:r>
    </w:p>
    <w:p w14:paraId="0E1EA020" w14:textId="74EE595B" w:rsidR="00275CCC" w:rsidRDefault="00275CCC" w:rsidP="00275CCC">
      <w:pPr>
        <w:pStyle w:val="ListParagraph"/>
        <w:numPr>
          <w:ilvl w:val="0"/>
          <w:numId w:val="4"/>
        </w:numPr>
        <w:spacing w:after="120"/>
      </w:pPr>
      <w:r>
        <w:t xml:space="preserve">Other use cases </w:t>
      </w:r>
      <w:r w:rsidR="0054755F">
        <w:t>examples that might be helpful</w:t>
      </w:r>
      <w:r>
        <w:t xml:space="preserve">? </w:t>
      </w:r>
    </w:p>
    <w:p w14:paraId="6AA783CC" w14:textId="77777777" w:rsidR="00275CCC" w:rsidRDefault="00275CCC" w:rsidP="00275CCC">
      <w:pPr>
        <w:spacing w:after="120"/>
      </w:pPr>
    </w:p>
    <w:p w14:paraId="683945F4" w14:textId="346F64FA" w:rsidR="00917699" w:rsidRDefault="00917699" w:rsidP="00917699">
      <w:pPr>
        <w:spacing w:after="120"/>
      </w:pPr>
      <w:r w:rsidRPr="0054755F">
        <w:rPr>
          <w:rStyle w:val="Heading1Char"/>
        </w:rPr>
        <w:t>Possible criteria</w:t>
      </w:r>
      <w:r>
        <w:t xml:space="preserve">  </w:t>
      </w:r>
    </w:p>
    <w:p w14:paraId="4E33DBE0" w14:textId="6FF28416" w:rsidR="00917699" w:rsidRDefault="0054755F" w:rsidP="00917699">
      <w:pPr>
        <w:pStyle w:val="ListParagraph"/>
        <w:numPr>
          <w:ilvl w:val="0"/>
          <w:numId w:val="2"/>
        </w:numPr>
        <w:spacing w:after="120"/>
      </w:pPr>
      <w:r>
        <w:t>Simple enough</w:t>
      </w:r>
    </w:p>
    <w:p w14:paraId="4A787E04" w14:textId="4741B8B0" w:rsidR="00917699" w:rsidRDefault="00917699" w:rsidP="00917699">
      <w:pPr>
        <w:pStyle w:val="ListParagraph"/>
        <w:numPr>
          <w:ilvl w:val="0"/>
          <w:numId w:val="2"/>
        </w:numPr>
        <w:spacing w:after="120"/>
      </w:pPr>
      <w:r>
        <w:t xml:space="preserve">Helps guide good investments for the MTA </w:t>
      </w:r>
      <w:r w:rsidR="0054755F">
        <w:t>and C&amp;S portfolio</w:t>
      </w:r>
    </w:p>
    <w:p w14:paraId="334277AA" w14:textId="7571F447" w:rsidR="00917699" w:rsidRDefault="00E22D57" w:rsidP="00917699">
      <w:pPr>
        <w:pStyle w:val="ListParagraph"/>
        <w:numPr>
          <w:ilvl w:val="0"/>
          <w:numId w:val="2"/>
        </w:numPr>
        <w:spacing w:after="120"/>
      </w:pPr>
      <w:r>
        <w:t xml:space="preserve">Enhances </w:t>
      </w:r>
      <w:r w:rsidR="00917699">
        <w:t xml:space="preserve">cooperation </w:t>
      </w:r>
      <w:r>
        <w:t>between the MTA and C&amp;S portfolio administrators</w:t>
      </w:r>
    </w:p>
    <w:p w14:paraId="0ACD6B68" w14:textId="2FB5417A" w:rsidR="0054755F" w:rsidRDefault="0054755F" w:rsidP="00917699">
      <w:pPr>
        <w:pStyle w:val="ListParagraph"/>
        <w:numPr>
          <w:ilvl w:val="0"/>
          <w:numId w:val="2"/>
        </w:numPr>
        <w:spacing w:after="120"/>
      </w:pPr>
      <w:r>
        <w:t>Other</w:t>
      </w:r>
      <w:r w:rsidR="00A4716E">
        <w:t xml:space="preserve"> criteria</w:t>
      </w:r>
      <w:r>
        <w:t>???</w:t>
      </w:r>
    </w:p>
    <w:sectPr w:rsidR="0054755F" w:rsidSect="008F054F">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argie Gardner" w:date="2020-09-09T15:28:00Z" w:initials="MG">
    <w:p w14:paraId="4E0DE98E" w14:textId="3933A8D2" w:rsidR="007B5EEB" w:rsidRDefault="007B5EEB" w:rsidP="007B5EEB">
      <w:pPr>
        <w:pStyle w:val="ListParagraph"/>
        <w:numPr>
          <w:ilvl w:val="0"/>
          <w:numId w:val="1"/>
        </w:numPr>
        <w:spacing w:after="120"/>
        <w:contextualSpacing w:val="0"/>
      </w:pPr>
      <w:r>
        <w:rPr>
          <w:rStyle w:val="CommentReference"/>
        </w:rPr>
        <w:annotationRef/>
      </w:r>
      <w:r>
        <w:t xml:space="preserve"> I’m not sure whether MT or C&amp;S is the “base” and which is “incremental”?  Maybe Mohit can clarify?</w:t>
      </w:r>
      <w:r w:rsidR="004073A9">
        <w:t xml:space="preserve">  </w:t>
      </w:r>
    </w:p>
    <w:p w14:paraId="2CE28F4F" w14:textId="06C5DC15" w:rsidR="007B5EEB" w:rsidRDefault="007B5EE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CE28F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7335" w16cex:dateUtc="2020-09-09T22: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CE28F4F" w16cid:durableId="230373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75BE1" w14:textId="77777777" w:rsidR="00CA7873" w:rsidRDefault="00CA7873" w:rsidP="001E4182">
      <w:r>
        <w:separator/>
      </w:r>
    </w:p>
  </w:endnote>
  <w:endnote w:type="continuationSeparator" w:id="0">
    <w:p w14:paraId="16BD9ADE" w14:textId="77777777" w:rsidR="00CA7873" w:rsidRDefault="00CA7873" w:rsidP="001E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4D"/>
    <w:family w:val="decorative"/>
    <w:pitch w:val="variable"/>
    <w:sig w:usb0="00000003" w:usb1="00000000" w:usb2="00000000" w:usb3="00000000" w:csb0="80000001" w:csb1="00000000"/>
  </w:font>
  <w:font w:name="Times New Roman">
    <w:altName w:val="Times New Roman PSMT"/>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944F" w14:textId="77777777" w:rsidR="00CA7873" w:rsidRDefault="00CA7873" w:rsidP="001E4182">
      <w:r>
        <w:separator/>
      </w:r>
    </w:p>
  </w:footnote>
  <w:footnote w:type="continuationSeparator" w:id="0">
    <w:p w14:paraId="4941EF55" w14:textId="77777777" w:rsidR="00CA7873" w:rsidRDefault="00CA7873" w:rsidP="001E4182">
      <w:r>
        <w:continuationSeparator/>
      </w:r>
    </w:p>
  </w:footnote>
  <w:footnote w:id="1">
    <w:p w14:paraId="1DC553AE" w14:textId="416989D5" w:rsidR="00E55FE9" w:rsidRDefault="00E55FE9">
      <w:pPr>
        <w:pStyle w:val="FootnoteText"/>
      </w:pPr>
      <w:r>
        <w:rPr>
          <w:rStyle w:val="FootnoteReference"/>
        </w:rPr>
        <w:footnoteRef/>
      </w:r>
      <w:r>
        <w:t xml:space="preserve"> 6-10 years is a guess at how much time will elapse for:  the MTA to implement C&amp;S support work, the work getting accomplished, the C&amp;S being adopted, and evaluations becoming final.  </w:t>
      </w:r>
    </w:p>
  </w:footnote>
  <w:footnote w:id="2">
    <w:p w14:paraId="6FBAFDB0" w14:textId="6F087508" w:rsidR="001E4182" w:rsidRDefault="001E4182" w:rsidP="001E4182">
      <w:pPr>
        <w:pStyle w:val="FootnoteText"/>
      </w:pPr>
      <w:r>
        <w:rPr>
          <w:rStyle w:val="FootnoteReference"/>
        </w:rPr>
        <w:footnoteRef/>
      </w:r>
      <w:r>
        <w:t xml:space="preserve"> Although it seems likely that eventual advocacy for any C&amp;S </w:t>
      </w:r>
      <w:r w:rsidR="00A504DF">
        <w:t>w</w:t>
      </w:r>
      <w:r>
        <w:t>ould funnel through the C&amp;S team, even if all the activities before that were under the MTA – so if this were the case it would still require some sort of split.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05003"/>
    <w:multiLevelType w:val="hybridMultilevel"/>
    <w:tmpl w:val="931AF0C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A269E9"/>
    <w:multiLevelType w:val="hybridMultilevel"/>
    <w:tmpl w:val="98E29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031EA"/>
    <w:multiLevelType w:val="hybridMultilevel"/>
    <w:tmpl w:val="2258E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945FE"/>
    <w:multiLevelType w:val="hybridMultilevel"/>
    <w:tmpl w:val="C020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4E2626"/>
    <w:multiLevelType w:val="hybridMultilevel"/>
    <w:tmpl w:val="7DB04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gie Gardner">
    <w15:presenceInfo w15:providerId="AD" w15:userId="S::mgardner@resource-innovations.com::2424ae1d-562a-4f6b-a7e1-933581aaf6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CE"/>
    <w:rsid w:val="00035F99"/>
    <w:rsid w:val="00043F12"/>
    <w:rsid w:val="00083B99"/>
    <w:rsid w:val="001C4B5B"/>
    <w:rsid w:val="001E4182"/>
    <w:rsid w:val="00275CCC"/>
    <w:rsid w:val="002D5AE3"/>
    <w:rsid w:val="003D4BB4"/>
    <w:rsid w:val="004073A9"/>
    <w:rsid w:val="004721B2"/>
    <w:rsid w:val="005011AA"/>
    <w:rsid w:val="00510F37"/>
    <w:rsid w:val="0054755F"/>
    <w:rsid w:val="00585456"/>
    <w:rsid w:val="006F068B"/>
    <w:rsid w:val="007676E7"/>
    <w:rsid w:val="00786F29"/>
    <w:rsid w:val="007B5EEB"/>
    <w:rsid w:val="007F21F6"/>
    <w:rsid w:val="00836930"/>
    <w:rsid w:val="008F054F"/>
    <w:rsid w:val="008F3B7E"/>
    <w:rsid w:val="00917699"/>
    <w:rsid w:val="00954F67"/>
    <w:rsid w:val="00991CFA"/>
    <w:rsid w:val="009936EE"/>
    <w:rsid w:val="009A2A94"/>
    <w:rsid w:val="00A4716E"/>
    <w:rsid w:val="00A504DF"/>
    <w:rsid w:val="00C44A6A"/>
    <w:rsid w:val="00CA7873"/>
    <w:rsid w:val="00DC06B8"/>
    <w:rsid w:val="00E00515"/>
    <w:rsid w:val="00E22D57"/>
    <w:rsid w:val="00E55FE9"/>
    <w:rsid w:val="00F76760"/>
    <w:rsid w:val="00F8647B"/>
    <w:rsid w:val="00FA62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53D9E"/>
  <w14:defaultImageDpi w14:val="32767"/>
  <w15:chartTrackingRefBased/>
  <w15:docId w15:val="{B5231BB5-A4D4-0C42-80CD-6B758ADC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55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55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2CE"/>
    <w:pPr>
      <w:ind w:left="720"/>
      <w:contextualSpacing/>
    </w:pPr>
  </w:style>
  <w:style w:type="character" w:styleId="CommentReference">
    <w:name w:val="annotation reference"/>
    <w:basedOn w:val="DefaultParagraphFont"/>
    <w:uiPriority w:val="99"/>
    <w:semiHidden/>
    <w:unhideWhenUsed/>
    <w:rsid w:val="007B5EEB"/>
    <w:rPr>
      <w:sz w:val="16"/>
      <w:szCs w:val="16"/>
    </w:rPr>
  </w:style>
  <w:style w:type="paragraph" w:styleId="CommentText">
    <w:name w:val="annotation text"/>
    <w:basedOn w:val="Normal"/>
    <w:link w:val="CommentTextChar"/>
    <w:uiPriority w:val="99"/>
    <w:semiHidden/>
    <w:unhideWhenUsed/>
    <w:rsid w:val="007B5EEB"/>
    <w:rPr>
      <w:sz w:val="20"/>
      <w:szCs w:val="20"/>
    </w:rPr>
  </w:style>
  <w:style w:type="character" w:customStyle="1" w:styleId="CommentTextChar">
    <w:name w:val="Comment Text Char"/>
    <w:basedOn w:val="DefaultParagraphFont"/>
    <w:link w:val="CommentText"/>
    <w:uiPriority w:val="99"/>
    <w:semiHidden/>
    <w:rsid w:val="007B5EEB"/>
    <w:rPr>
      <w:sz w:val="20"/>
      <w:szCs w:val="20"/>
    </w:rPr>
  </w:style>
  <w:style w:type="paragraph" w:styleId="CommentSubject">
    <w:name w:val="annotation subject"/>
    <w:basedOn w:val="CommentText"/>
    <w:next w:val="CommentText"/>
    <w:link w:val="CommentSubjectChar"/>
    <w:uiPriority w:val="99"/>
    <w:semiHidden/>
    <w:unhideWhenUsed/>
    <w:rsid w:val="007B5EEB"/>
    <w:rPr>
      <w:b/>
      <w:bCs/>
    </w:rPr>
  </w:style>
  <w:style w:type="character" w:customStyle="1" w:styleId="CommentSubjectChar">
    <w:name w:val="Comment Subject Char"/>
    <w:basedOn w:val="CommentTextChar"/>
    <w:link w:val="CommentSubject"/>
    <w:uiPriority w:val="99"/>
    <w:semiHidden/>
    <w:rsid w:val="007B5EEB"/>
    <w:rPr>
      <w:b/>
      <w:bCs/>
      <w:sz w:val="20"/>
      <w:szCs w:val="20"/>
    </w:rPr>
  </w:style>
  <w:style w:type="paragraph" w:styleId="BalloonText">
    <w:name w:val="Balloon Text"/>
    <w:basedOn w:val="Normal"/>
    <w:link w:val="BalloonTextChar"/>
    <w:uiPriority w:val="99"/>
    <w:semiHidden/>
    <w:unhideWhenUsed/>
    <w:rsid w:val="007B5E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5EEB"/>
    <w:rPr>
      <w:rFonts w:ascii="Times New Roman" w:hAnsi="Times New Roman" w:cs="Times New Roman"/>
      <w:sz w:val="18"/>
      <w:szCs w:val="18"/>
    </w:rPr>
  </w:style>
  <w:style w:type="character" w:customStyle="1" w:styleId="Heading2Char">
    <w:name w:val="Heading 2 Char"/>
    <w:basedOn w:val="DefaultParagraphFont"/>
    <w:link w:val="Heading2"/>
    <w:uiPriority w:val="9"/>
    <w:rsid w:val="0054755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4755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1E4182"/>
    <w:rPr>
      <w:sz w:val="20"/>
      <w:szCs w:val="20"/>
    </w:rPr>
  </w:style>
  <w:style w:type="character" w:customStyle="1" w:styleId="FootnoteTextChar">
    <w:name w:val="Footnote Text Char"/>
    <w:basedOn w:val="DefaultParagraphFont"/>
    <w:link w:val="FootnoteText"/>
    <w:uiPriority w:val="99"/>
    <w:semiHidden/>
    <w:rsid w:val="001E4182"/>
    <w:rPr>
      <w:sz w:val="20"/>
      <w:szCs w:val="20"/>
    </w:rPr>
  </w:style>
  <w:style w:type="character" w:styleId="FootnoteReference">
    <w:name w:val="footnote reference"/>
    <w:basedOn w:val="DefaultParagraphFont"/>
    <w:uiPriority w:val="99"/>
    <w:semiHidden/>
    <w:unhideWhenUsed/>
    <w:rsid w:val="001E41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Gardner</dc:creator>
  <cp:keywords/>
  <dc:description/>
  <cp:lastModifiedBy>Jonathan Raab</cp:lastModifiedBy>
  <cp:revision>3</cp:revision>
  <dcterms:created xsi:type="dcterms:W3CDTF">2020-09-14T14:09:00Z</dcterms:created>
  <dcterms:modified xsi:type="dcterms:W3CDTF">2020-09-14T14:10:00Z</dcterms:modified>
</cp:coreProperties>
</file>