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F87E1" w14:textId="512BAAD4" w:rsidR="00D871A8" w:rsidRDefault="00D871A8"/>
    <w:p w14:paraId="6A0C4560" w14:textId="361F661B" w:rsidR="00A21F10" w:rsidRDefault="00A21F10" w:rsidP="00A21F10"/>
    <w:p w14:paraId="1A878C17" w14:textId="03AEFD7A" w:rsidR="00A21F10" w:rsidRPr="00A92C2D" w:rsidRDefault="00A21F10" w:rsidP="00A21F10">
      <w:pPr>
        <w:jc w:val="center"/>
        <w:rPr>
          <w:rFonts w:ascii="Cambria" w:hAnsi="Cambria"/>
          <w:b/>
        </w:rPr>
      </w:pPr>
      <w:r w:rsidRPr="00A92C2D">
        <w:rPr>
          <w:rFonts w:ascii="Cambria" w:hAnsi="Cambria"/>
          <w:b/>
        </w:rPr>
        <w:t xml:space="preserve">CAEECC-Hosted </w:t>
      </w:r>
      <w:r>
        <w:rPr>
          <w:rFonts w:ascii="Cambria" w:hAnsi="Cambria"/>
          <w:b/>
        </w:rPr>
        <w:t>sub-</w:t>
      </w:r>
      <w:r w:rsidRPr="00A92C2D">
        <w:rPr>
          <w:rFonts w:ascii="Cambria" w:hAnsi="Cambria"/>
          <w:b/>
        </w:rPr>
        <w:t>Working Group on</w:t>
      </w:r>
      <w:r>
        <w:rPr>
          <w:rFonts w:ascii="Cambria" w:hAnsi="Cambria"/>
          <w:b/>
        </w:rPr>
        <w:t xml:space="preserve"> </w:t>
      </w:r>
      <w:r w:rsidRPr="00A92C2D">
        <w:rPr>
          <w:rFonts w:ascii="Cambria" w:hAnsi="Cambria"/>
          <w:b/>
        </w:rPr>
        <w:t>Underserved Customers</w:t>
      </w:r>
    </w:p>
    <w:p w14:paraId="337315F8" w14:textId="20BF235F" w:rsidR="00A21F10" w:rsidRDefault="00A21F10" w:rsidP="00A21F10">
      <w:pPr>
        <w:jc w:val="center"/>
        <w:rPr>
          <w:rFonts w:ascii="Cambria" w:hAnsi="Cambria"/>
          <w:b/>
        </w:rPr>
      </w:pPr>
      <w:r>
        <w:rPr>
          <w:rFonts w:ascii="Cambria" w:hAnsi="Cambria"/>
          <w:b/>
        </w:rPr>
        <w:t xml:space="preserve">Meeting with UC </w:t>
      </w:r>
      <w:r w:rsidR="00EB0D56">
        <w:rPr>
          <w:rFonts w:ascii="Cambria" w:hAnsi="Cambria"/>
          <w:b/>
        </w:rPr>
        <w:t>Irvine Small-Medium Business (SMB)</w:t>
      </w:r>
      <w:r>
        <w:rPr>
          <w:rFonts w:ascii="Cambria" w:hAnsi="Cambria"/>
          <w:b/>
        </w:rPr>
        <w:t xml:space="preserve"> Research Team</w:t>
      </w:r>
    </w:p>
    <w:p w14:paraId="2EBB7AAA" w14:textId="72F6FC79" w:rsidR="00A21F10" w:rsidRPr="00A92C2D" w:rsidRDefault="00515470" w:rsidP="00A21F10">
      <w:pPr>
        <w:jc w:val="center"/>
        <w:rPr>
          <w:rFonts w:ascii="Cambria" w:hAnsi="Cambria"/>
          <w:b/>
        </w:rPr>
      </w:pPr>
      <w:r>
        <w:rPr>
          <w:rFonts w:ascii="Cambria" w:hAnsi="Cambria"/>
          <w:b/>
        </w:rPr>
        <w:t xml:space="preserve">December </w:t>
      </w:r>
      <w:r w:rsidR="00EB0D56">
        <w:rPr>
          <w:rFonts w:ascii="Cambria" w:hAnsi="Cambria"/>
          <w:b/>
        </w:rPr>
        <w:t>17</w:t>
      </w:r>
      <w:r w:rsidR="00A21F10">
        <w:rPr>
          <w:rFonts w:ascii="Cambria" w:hAnsi="Cambria"/>
          <w:b/>
        </w:rPr>
        <w:t xml:space="preserve">, </w:t>
      </w:r>
      <w:r w:rsidR="00EB0D56">
        <w:rPr>
          <w:rFonts w:ascii="Cambria" w:hAnsi="Cambria"/>
          <w:b/>
        </w:rPr>
        <w:t>2020 10:30-12:00</w:t>
      </w:r>
    </w:p>
    <w:p w14:paraId="6FC41554" w14:textId="77777777" w:rsidR="00A21F10" w:rsidRPr="00A92C2D" w:rsidRDefault="00A21F10" w:rsidP="00A21F10">
      <w:pPr>
        <w:jc w:val="center"/>
        <w:rPr>
          <w:rFonts w:ascii="Cambria" w:hAnsi="Cambria"/>
          <w:bCs/>
          <w:i/>
          <w:iCs/>
        </w:rPr>
      </w:pPr>
    </w:p>
    <w:p w14:paraId="5073388B" w14:textId="77777777" w:rsidR="00A21F10" w:rsidRPr="00A92C2D" w:rsidRDefault="00A21F10" w:rsidP="00A21F10">
      <w:pPr>
        <w:jc w:val="center"/>
        <w:rPr>
          <w:rFonts w:ascii="Cambria" w:hAnsi="Cambria"/>
          <w:b/>
        </w:rPr>
      </w:pPr>
      <w:r w:rsidRPr="00A92C2D">
        <w:rPr>
          <w:rFonts w:ascii="Cambria" w:hAnsi="Cambria"/>
          <w:b/>
        </w:rPr>
        <w:t>Facilitators: Dr. Scott McCreary &amp; Katie Abrams, CONCUR Inc</w:t>
      </w:r>
    </w:p>
    <w:p w14:paraId="6F4CFE3E" w14:textId="77777777" w:rsidR="00A21F10" w:rsidRPr="00AB665B" w:rsidRDefault="00A21F10" w:rsidP="00A21F10">
      <w:pPr>
        <w:jc w:val="center"/>
        <w:rPr>
          <w:rFonts w:ascii="Cambria" w:hAnsi="Cambria"/>
          <w:b/>
          <w:sz w:val="18"/>
          <w:szCs w:val="18"/>
        </w:rPr>
      </w:pPr>
    </w:p>
    <w:p w14:paraId="77C270E1" w14:textId="6086B745" w:rsidR="00A21F10" w:rsidRPr="00AB665B" w:rsidRDefault="00A21F10" w:rsidP="00A21F10">
      <w:pPr>
        <w:jc w:val="center"/>
        <w:rPr>
          <w:rFonts w:ascii="Cambria" w:hAnsi="Cambria"/>
          <w:b/>
        </w:rPr>
      </w:pPr>
      <w:r>
        <w:rPr>
          <w:rFonts w:ascii="Cambria" w:hAnsi="Cambria"/>
          <w:b/>
        </w:rPr>
        <w:t>Proposed</w:t>
      </w:r>
      <w:r w:rsidRPr="00AB665B">
        <w:rPr>
          <w:rFonts w:ascii="Cambria" w:hAnsi="Cambria"/>
          <w:b/>
        </w:rPr>
        <w:t xml:space="preserve"> Agenda</w:t>
      </w:r>
    </w:p>
    <w:p w14:paraId="4E3D237F" w14:textId="77777777" w:rsidR="00A21F10" w:rsidRPr="009C3819" w:rsidRDefault="00A21F10" w:rsidP="009C3819"/>
    <w:p w14:paraId="1846C9C8" w14:textId="70D66E25" w:rsidR="00994243" w:rsidRDefault="00994243" w:rsidP="00994243"/>
    <w:p w14:paraId="6D4C7AF9" w14:textId="77777777" w:rsidR="007821E9" w:rsidRDefault="007821E9" w:rsidP="00994243"/>
    <w:p w14:paraId="0A8A5191" w14:textId="570D28FE" w:rsidR="00FE7337" w:rsidRDefault="007821E9" w:rsidP="00994243">
      <w:r>
        <w:t xml:space="preserve">The purpose of this meeting </w:t>
      </w:r>
      <w:r w:rsidR="00515470">
        <w:t>is for</w:t>
      </w:r>
      <w:r>
        <w:t xml:space="preserve"> the UC </w:t>
      </w:r>
      <w:r w:rsidR="00592965">
        <w:t>Irvine and Green Energy Economics</w:t>
      </w:r>
      <w:r>
        <w:t xml:space="preserve"> research team </w:t>
      </w:r>
      <w:r w:rsidR="00515470">
        <w:t>to present early findings to the C</w:t>
      </w:r>
      <w:r>
        <w:t>AEECC Underserved Working Group</w:t>
      </w:r>
      <w:r w:rsidR="00515470">
        <w:t xml:space="preserve">. </w:t>
      </w:r>
      <w:r w:rsidR="00592965">
        <w:t>The research team</w:t>
      </w:r>
      <w:r w:rsidR="00515470">
        <w:t xml:space="preserve"> anticipates finalizing their analysis in </w:t>
      </w:r>
      <w:r w:rsidR="00B94FE8">
        <w:t xml:space="preserve">January </w:t>
      </w:r>
      <w:r w:rsidR="00592965">
        <w:t>2020</w:t>
      </w:r>
      <w:r w:rsidR="00515470">
        <w:t xml:space="preserve">. </w:t>
      </w:r>
    </w:p>
    <w:p w14:paraId="67FE6570" w14:textId="77777777" w:rsidR="00FE7337" w:rsidRDefault="00FE7337" w:rsidP="00994243"/>
    <w:p w14:paraId="7A1A675B" w14:textId="73EC0B69" w:rsidR="00515470" w:rsidRDefault="0080525F" w:rsidP="00994243">
      <w:r>
        <w:t>Th</w:t>
      </w:r>
      <w:r w:rsidR="00FE7337">
        <w:t>is timing and sequencing should enable</w:t>
      </w:r>
      <w:r>
        <w:t xml:space="preserve"> full CAEECC Underserved Working Group will meet in January 2021 to review the analysis in depth and propose next steps for translating the analysis into policy recommendations to be presented to the CPUC for consideration.</w:t>
      </w:r>
    </w:p>
    <w:p w14:paraId="3F4317F9" w14:textId="77777777" w:rsidR="007821E9" w:rsidRPr="00994243" w:rsidRDefault="007821E9" w:rsidP="00994243"/>
    <w:p w14:paraId="54D93F3D" w14:textId="2D5BE1AD" w:rsidR="00994243" w:rsidRDefault="00994243"/>
    <w:tbl>
      <w:tblPr>
        <w:tblStyle w:val="TableGrid"/>
        <w:tblW w:w="0" w:type="auto"/>
        <w:tblLook w:val="04A0" w:firstRow="1" w:lastRow="0" w:firstColumn="1" w:lastColumn="0" w:noHBand="0" w:noVBand="1"/>
      </w:tblPr>
      <w:tblGrid>
        <w:gridCol w:w="1435"/>
        <w:gridCol w:w="7915"/>
      </w:tblGrid>
      <w:tr w:rsidR="00994243" w:rsidRPr="00994243" w14:paraId="7956C2B5" w14:textId="77777777" w:rsidTr="00994243">
        <w:tc>
          <w:tcPr>
            <w:tcW w:w="1435" w:type="dxa"/>
            <w:shd w:val="clear" w:color="auto" w:fill="B4C6E7" w:themeFill="accent1" w:themeFillTint="66"/>
          </w:tcPr>
          <w:p w14:paraId="7B859204" w14:textId="4FF533C3" w:rsidR="00994243" w:rsidRPr="00994243" w:rsidRDefault="00994243">
            <w:pPr>
              <w:rPr>
                <w:b/>
                <w:bCs/>
              </w:rPr>
            </w:pPr>
            <w:r w:rsidRPr="00994243">
              <w:rPr>
                <w:b/>
                <w:bCs/>
              </w:rPr>
              <w:t>Time</w:t>
            </w:r>
          </w:p>
        </w:tc>
        <w:tc>
          <w:tcPr>
            <w:tcW w:w="7915" w:type="dxa"/>
            <w:shd w:val="clear" w:color="auto" w:fill="B4C6E7" w:themeFill="accent1" w:themeFillTint="66"/>
          </w:tcPr>
          <w:p w14:paraId="4E3F9C29" w14:textId="69A3499F" w:rsidR="00994243" w:rsidRPr="00994243" w:rsidRDefault="00994243">
            <w:pPr>
              <w:rPr>
                <w:b/>
                <w:bCs/>
              </w:rPr>
            </w:pPr>
            <w:r w:rsidRPr="00994243">
              <w:rPr>
                <w:b/>
                <w:bCs/>
              </w:rPr>
              <w:t>Topic</w:t>
            </w:r>
          </w:p>
        </w:tc>
      </w:tr>
      <w:tr w:rsidR="00994243" w14:paraId="129F71E7" w14:textId="77777777" w:rsidTr="00994243">
        <w:tc>
          <w:tcPr>
            <w:tcW w:w="1435" w:type="dxa"/>
          </w:tcPr>
          <w:p w14:paraId="10789696" w14:textId="41833B50" w:rsidR="00994243" w:rsidRDefault="0080525F">
            <w:r>
              <w:t>1</w:t>
            </w:r>
            <w:r w:rsidR="00EB0D56">
              <w:t>0:30-10:35</w:t>
            </w:r>
          </w:p>
        </w:tc>
        <w:tc>
          <w:tcPr>
            <w:tcW w:w="7915" w:type="dxa"/>
          </w:tcPr>
          <w:p w14:paraId="7D35C3A4" w14:textId="31107321" w:rsidR="00994243" w:rsidRDefault="00994243">
            <w:r>
              <w:t xml:space="preserve">Introductions &amp; Agenda Review – </w:t>
            </w:r>
            <w:r w:rsidRPr="00994243">
              <w:rPr>
                <w:i/>
                <w:iCs/>
              </w:rPr>
              <w:t>Scott</w:t>
            </w:r>
            <w:r>
              <w:rPr>
                <w:i/>
                <w:iCs/>
              </w:rPr>
              <w:t xml:space="preserve"> McCreary </w:t>
            </w:r>
          </w:p>
        </w:tc>
      </w:tr>
      <w:tr w:rsidR="00994243" w14:paraId="376D288D" w14:textId="77777777" w:rsidTr="00994243">
        <w:tc>
          <w:tcPr>
            <w:tcW w:w="1435" w:type="dxa"/>
          </w:tcPr>
          <w:p w14:paraId="09E16032" w14:textId="1FE697FB" w:rsidR="00994243" w:rsidRDefault="0080525F">
            <w:r>
              <w:t>1</w:t>
            </w:r>
            <w:r w:rsidR="00EB0D56">
              <w:t>0:35-</w:t>
            </w:r>
            <w:r w:rsidR="005D35CB">
              <w:t>11:15</w:t>
            </w:r>
          </w:p>
        </w:tc>
        <w:tc>
          <w:tcPr>
            <w:tcW w:w="7915" w:type="dxa"/>
          </w:tcPr>
          <w:p w14:paraId="26341743" w14:textId="148760A0" w:rsidR="00994243" w:rsidRDefault="00515470">
            <w:r>
              <w:t xml:space="preserve">Present findings on </w:t>
            </w:r>
            <w:r w:rsidR="00EB0D56">
              <w:t>SMB</w:t>
            </w:r>
            <w:r>
              <w:t xml:space="preserve"> underserved research and analysis </w:t>
            </w:r>
            <w:r w:rsidR="00994243">
              <w:t xml:space="preserve">– </w:t>
            </w:r>
            <w:r w:rsidR="00994243" w:rsidRPr="00994243">
              <w:rPr>
                <w:i/>
                <w:iCs/>
              </w:rPr>
              <w:t xml:space="preserve">Professor </w:t>
            </w:r>
            <w:r w:rsidR="00EB0D56">
              <w:rPr>
                <w:i/>
                <w:iCs/>
              </w:rPr>
              <w:t>Ed Coulson and Theo Love</w:t>
            </w:r>
          </w:p>
        </w:tc>
      </w:tr>
      <w:tr w:rsidR="00994243" w14:paraId="3CC670BF" w14:textId="77777777" w:rsidTr="00994243">
        <w:tc>
          <w:tcPr>
            <w:tcW w:w="1435" w:type="dxa"/>
          </w:tcPr>
          <w:p w14:paraId="4F6F916E" w14:textId="05377272" w:rsidR="00994243" w:rsidRDefault="005D35CB">
            <w:r>
              <w:t>11:15-11:50</w:t>
            </w:r>
          </w:p>
        </w:tc>
        <w:tc>
          <w:tcPr>
            <w:tcW w:w="7915" w:type="dxa"/>
          </w:tcPr>
          <w:p w14:paraId="062B0E0B" w14:textId="417EAF35" w:rsidR="00994243" w:rsidRPr="00515470" w:rsidRDefault="00515470">
            <w:pPr>
              <w:rPr>
                <w:i/>
                <w:iCs/>
              </w:rPr>
            </w:pPr>
            <w:r>
              <w:t>Discussion and questions on research and analysis</w:t>
            </w:r>
            <w:r w:rsidR="00490605">
              <w:t xml:space="preserve">; </w:t>
            </w:r>
            <w:r w:rsidR="00FE7337">
              <w:t xml:space="preserve">initial </w:t>
            </w:r>
            <w:r w:rsidR="00490605">
              <w:t>suggestions for refining the analy</w:t>
            </w:r>
            <w:r w:rsidR="00FE7337">
              <w:t>sis</w:t>
            </w:r>
            <w:r w:rsidR="00490605">
              <w:t xml:space="preserve"> – </w:t>
            </w:r>
            <w:r w:rsidR="00490605">
              <w:rPr>
                <w:i/>
                <w:iCs/>
              </w:rPr>
              <w:t>CAEECC members</w:t>
            </w:r>
            <w:r>
              <w:t xml:space="preserve"> – </w:t>
            </w:r>
            <w:r>
              <w:rPr>
                <w:i/>
                <w:iCs/>
              </w:rPr>
              <w:t>CAEECC members</w:t>
            </w:r>
          </w:p>
        </w:tc>
      </w:tr>
      <w:tr w:rsidR="00515470" w14:paraId="3E546BE8" w14:textId="77777777" w:rsidTr="00994243">
        <w:tc>
          <w:tcPr>
            <w:tcW w:w="1435" w:type="dxa"/>
          </w:tcPr>
          <w:p w14:paraId="55F81B1A" w14:textId="65E80CA8" w:rsidR="00515470" w:rsidRDefault="005D35CB">
            <w:r>
              <w:t>11:50-12:00</w:t>
            </w:r>
          </w:p>
        </w:tc>
        <w:tc>
          <w:tcPr>
            <w:tcW w:w="7915" w:type="dxa"/>
          </w:tcPr>
          <w:p w14:paraId="2A349567" w14:textId="68D237E4" w:rsidR="00515470" w:rsidRDefault="00A16DA7">
            <w:r>
              <w:t>CAEECC d</w:t>
            </w:r>
            <w:r w:rsidR="00515470">
              <w:t>iscuss</w:t>
            </w:r>
            <w:r>
              <w:t>ion of</w:t>
            </w:r>
            <w:r w:rsidR="00515470">
              <w:t xml:space="preserve"> next steps</w:t>
            </w:r>
            <w:r>
              <w:t xml:space="preserve">, </w:t>
            </w:r>
            <w:r w:rsidR="00515470">
              <w:t>timeline</w:t>
            </w:r>
            <w:r w:rsidR="00FE7337">
              <w:t xml:space="preserve"> for January analysis</w:t>
            </w:r>
            <w:r>
              <w:t>, and outstanding research needs (if any)</w:t>
            </w:r>
            <w:r w:rsidR="00515470">
              <w:t xml:space="preserve"> - </w:t>
            </w:r>
            <w:r w:rsidR="00515470" w:rsidRPr="00994243">
              <w:rPr>
                <w:i/>
                <w:iCs/>
              </w:rPr>
              <w:t>Scott</w:t>
            </w:r>
            <w:r w:rsidR="00515470">
              <w:rPr>
                <w:i/>
                <w:iCs/>
              </w:rPr>
              <w:t xml:space="preserve"> McCreary</w:t>
            </w:r>
          </w:p>
        </w:tc>
      </w:tr>
      <w:tr w:rsidR="00994243" w14:paraId="26F6756F" w14:textId="77777777" w:rsidTr="00994243">
        <w:tc>
          <w:tcPr>
            <w:tcW w:w="1435" w:type="dxa"/>
          </w:tcPr>
          <w:p w14:paraId="51F04469" w14:textId="5C56177B" w:rsidR="00994243" w:rsidRDefault="005D35CB">
            <w:r>
              <w:t>12:00</w:t>
            </w:r>
          </w:p>
        </w:tc>
        <w:tc>
          <w:tcPr>
            <w:tcW w:w="7915" w:type="dxa"/>
          </w:tcPr>
          <w:p w14:paraId="097D4CC2" w14:textId="52ACFD9C" w:rsidR="00994243" w:rsidRDefault="00994243">
            <w:r>
              <w:t>Adjourn</w:t>
            </w:r>
          </w:p>
        </w:tc>
      </w:tr>
    </w:tbl>
    <w:p w14:paraId="38ED6D82" w14:textId="77777777" w:rsidR="00994243" w:rsidRDefault="00994243"/>
    <w:p w14:paraId="3792634D" w14:textId="05F85CB0" w:rsidR="00994243" w:rsidRDefault="00994243"/>
    <w:p w14:paraId="24088C01" w14:textId="793DC73D" w:rsidR="00994243" w:rsidRDefault="00994243"/>
    <w:sectPr w:rsidR="00994243" w:rsidSect="00DE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43"/>
    <w:rsid w:val="000F27AB"/>
    <w:rsid w:val="001E6288"/>
    <w:rsid w:val="002B7253"/>
    <w:rsid w:val="00490605"/>
    <w:rsid w:val="00515470"/>
    <w:rsid w:val="00592965"/>
    <w:rsid w:val="005D35CB"/>
    <w:rsid w:val="006F3EEE"/>
    <w:rsid w:val="006F4CDF"/>
    <w:rsid w:val="0075146D"/>
    <w:rsid w:val="00772269"/>
    <w:rsid w:val="007821E9"/>
    <w:rsid w:val="007B0B54"/>
    <w:rsid w:val="0080525F"/>
    <w:rsid w:val="00837E7E"/>
    <w:rsid w:val="00867D8F"/>
    <w:rsid w:val="008D1C42"/>
    <w:rsid w:val="00994243"/>
    <w:rsid w:val="009C3819"/>
    <w:rsid w:val="009C3C62"/>
    <w:rsid w:val="00A16DA7"/>
    <w:rsid w:val="00A21F10"/>
    <w:rsid w:val="00A564A7"/>
    <w:rsid w:val="00AC4163"/>
    <w:rsid w:val="00AD4728"/>
    <w:rsid w:val="00B94FE8"/>
    <w:rsid w:val="00BA310C"/>
    <w:rsid w:val="00CA6985"/>
    <w:rsid w:val="00CF79D4"/>
    <w:rsid w:val="00D871A8"/>
    <w:rsid w:val="00DE1689"/>
    <w:rsid w:val="00EB0D56"/>
    <w:rsid w:val="00FE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23A70"/>
  <w15:docId w15:val="{9C94AFF8-A97E-D446-B577-D66E50AD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4243"/>
    <w:rPr>
      <w:rFonts w:ascii="Calibri" w:hAnsi="Calibri" w:cs="Consolas"/>
      <w:sz w:val="22"/>
      <w:szCs w:val="21"/>
    </w:rPr>
  </w:style>
  <w:style w:type="character" w:customStyle="1" w:styleId="PlainTextChar">
    <w:name w:val="Plain Text Char"/>
    <w:basedOn w:val="DefaultParagraphFont"/>
    <w:link w:val="PlainText"/>
    <w:uiPriority w:val="99"/>
    <w:semiHidden/>
    <w:rsid w:val="00994243"/>
    <w:rPr>
      <w:rFonts w:ascii="Calibri" w:hAnsi="Calibri" w:cs="Consolas"/>
      <w:sz w:val="22"/>
      <w:szCs w:val="21"/>
    </w:rPr>
  </w:style>
  <w:style w:type="table" w:styleId="TableGrid">
    <w:name w:val="Table Grid"/>
    <w:basedOn w:val="TableNormal"/>
    <w:uiPriority w:val="39"/>
    <w:rsid w:val="0099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942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4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C3C62"/>
    <w:rPr>
      <w:sz w:val="18"/>
      <w:szCs w:val="18"/>
    </w:rPr>
  </w:style>
  <w:style w:type="paragraph" w:styleId="CommentText">
    <w:name w:val="annotation text"/>
    <w:basedOn w:val="Normal"/>
    <w:link w:val="CommentTextChar"/>
    <w:uiPriority w:val="99"/>
    <w:semiHidden/>
    <w:unhideWhenUsed/>
    <w:rsid w:val="009C3C62"/>
  </w:style>
  <w:style w:type="character" w:customStyle="1" w:styleId="CommentTextChar">
    <w:name w:val="Comment Text Char"/>
    <w:basedOn w:val="DefaultParagraphFont"/>
    <w:link w:val="CommentText"/>
    <w:uiPriority w:val="99"/>
    <w:semiHidden/>
    <w:rsid w:val="009C3C62"/>
  </w:style>
  <w:style w:type="paragraph" w:styleId="CommentSubject">
    <w:name w:val="annotation subject"/>
    <w:basedOn w:val="CommentText"/>
    <w:next w:val="CommentText"/>
    <w:link w:val="CommentSubjectChar"/>
    <w:uiPriority w:val="99"/>
    <w:semiHidden/>
    <w:unhideWhenUsed/>
    <w:rsid w:val="009C3C62"/>
    <w:rPr>
      <w:b/>
      <w:bCs/>
      <w:sz w:val="20"/>
      <w:szCs w:val="20"/>
    </w:rPr>
  </w:style>
  <w:style w:type="character" w:customStyle="1" w:styleId="CommentSubjectChar">
    <w:name w:val="Comment Subject Char"/>
    <w:basedOn w:val="CommentTextChar"/>
    <w:link w:val="CommentSubject"/>
    <w:uiPriority w:val="99"/>
    <w:semiHidden/>
    <w:rsid w:val="009C3C62"/>
    <w:rPr>
      <w:b/>
      <w:bCs/>
      <w:sz w:val="20"/>
      <w:szCs w:val="20"/>
    </w:rPr>
  </w:style>
  <w:style w:type="paragraph" w:styleId="BalloonText">
    <w:name w:val="Balloon Text"/>
    <w:basedOn w:val="Normal"/>
    <w:link w:val="BalloonTextChar"/>
    <w:uiPriority w:val="99"/>
    <w:semiHidden/>
    <w:unhideWhenUsed/>
    <w:rsid w:val="009C3C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C62"/>
    <w:rPr>
      <w:rFonts w:ascii="Lucida Grande" w:hAnsi="Lucida Grande" w:cs="Lucida Grande"/>
      <w:sz w:val="18"/>
      <w:szCs w:val="18"/>
    </w:rPr>
  </w:style>
  <w:style w:type="character" w:styleId="Hyperlink">
    <w:name w:val="Hyperlink"/>
    <w:basedOn w:val="DefaultParagraphFont"/>
    <w:uiPriority w:val="99"/>
    <w:unhideWhenUsed/>
    <w:rsid w:val="00A21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78B4C-8A6D-B449-B681-316640A8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3</cp:revision>
  <dcterms:created xsi:type="dcterms:W3CDTF">2020-12-14T23:57:00Z</dcterms:created>
  <dcterms:modified xsi:type="dcterms:W3CDTF">2020-12-14T23:58:00Z</dcterms:modified>
</cp:coreProperties>
</file>