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5EDF" w14:textId="1BDDA0E9" w:rsidR="0043177E" w:rsidRDefault="008021F1" w:rsidP="007848A7">
      <w:pPr>
        <w:pStyle w:val="Title"/>
      </w:pPr>
      <w:r>
        <w:t>E</w:t>
      </w:r>
      <w:r w:rsidR="007848A7">
        <w:t>MWG Annotated Outline</w:t>
      </w:r>
    </w:p>
    <w:p w14:paraId="321B361C" w14:textId="1F6D0E6E" w:rsidR="007848A7" w:rsidRDefault="007848A7">
      <w:r>
        <w:t>Draft 8.</w:t>
      </w:r>
      <w:r w:rsidR="00481F7C">
        <w:t>3</w:t>
      </w:r>
      <w:r w:rsidR="007E13C9">
        <w:t>1</w:t>
      </w:r>
      <w:r>
        <w:t>.21</w:t>
      </w:r>
    </w:p>
    <w:p w14:paraId="15F28105" w14:textId="0ACBC286" w:rsidR="007E13C9" w:rsidRDefault="007E13C9">
      <w:r>
        <w:t xml:space="preserve">Note: The EMWG report may be integrated with the MSMWG report, with some sections (such as the Introduction) being largely the same for both WGs  </w:t>
      </w:r>
    </w:p>
    <w:p w14:paraId="6BBF7013" w14:textId="77777777" w:rsidR="007848A7" w:rsidRDefault="007848A7"/>
    <w:p w14:paraId="2ED326CF" w14:textId="58F7ACEF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Section 1: Intro &amp; Overview</w:t>
      </w:r>
    </w:p>
    <w:p w14:paraId="30B221B8" w14:textId="0A2B89AC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1.1 WG Charge and Overview</w:t>
      </w:r>
    </w:p>
    <w:p w14:paraId="434D337F" w14:textId="67318B75" w:rsidR="007848A7" w:rsidRDefault="007848A7" w:rsidP="007848A7">
      <w:pPr>
        <w:pStyle w:val="ListParagraph"/>
        <w:numPr>
          <w:ilvl w:val="2"/>
          <w:numId w:val="1"/>
        </w:numPr>
      </w:pPr>
      <w:r>
        <w:t>Purpose, # mtgs</w:t>
      </w:r>
      <w:r w:rsidR="008021F1">
        <w:t xml:space="preserve"> (plus workshop)</w:t>
      </w:r>
      <w:r>
        <w:t xml:space="preserve"> and timeframe, key questions/scope</w:t>
      </w:r>
    </w:p>
    <w:p w14:paraId="73BECF01" w14:textId="225DEBB2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 xml:space="preserve">1.2 Background on Newly Created </w:t>
      </w:r>
      <w:r w:rsidR="008021F1">
        <w:rPr>
          <w:i/>
          <w:iCs/>
        </w:rPr>
        <w:t>Equity</w:t>
      </w:r>
      <w:r w:rsidRPr="007848A7">
        <w:rPr>
          <w:i/>
          <w:iCs/>
        </w:rPr>
        <w:t xml:space="preserve"> Segment</w:t>
      </w:r>
    </w:p>
    <w:p w14:paraId="20944EDC" w14:textId="49B9EE32" w:rsidR="007848A7" w:rsidRDefault="007848A7" w:rsidP="007848A7">
      <w:pPr>
        <w:pStyle w:val="ListParagraph"/>
        <w:numPr>
          <w:ilvl w:val="2"/>
          <w:numId w:val="1"/>
        </w:numPr>
      </w:pPr>
      <w:r>
        <w:t xml:space="preserve">Context from D. </w:t>
      </w:r>
      <w:r w:rsidRPr="006F3176">
        <w:rPr>
          <w:rFonts w:ascii="Calibri" w:hAnsi="Calibri" w:cs="Calibri"/>
        </w:rPr>
        <w:t>21-05-031</w:t>
      </w:r>
    </w:p>
    <w:p w14:paraId="67F3D29F" w14:textId="748A97F7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1.</w:t>
      </w:r>
      <w:r w:rsidR="00DD0554">
        <w:rPr>
          <w:i/>
          <w:iCs/>
        </w:rPr>
        <w:t>3</w:t>
      </w:r>
      <w:r w:rsidRPr="007848A7">
        <w:rPr>
          <w:i/>
          <w:iCs/>
        </w:rPr>
        <w:t xml:space="preserve"> WG Members</w:t>
      </w:r>
    </w:p>
    <w:p w14:paraId="6BAE5ECE" w14:textId="3D63ABCB" w:rsidR="007848A7" w:rsidRDefault="007848A7" w:rsidP="007848A7">
      <w:pPr>
        <w:pStyle w:val="ListParagraph"/>
        <w:numPr>
          <w:ilvl w:val="2"/>
          <w:numId w:val="1"/>
        </w:numPr>
      </w:pPr>
      <w:r>
        <w:t>Table of organizations (not names)</w:t>
      </w:r>
    </w:p>
    <w:p w14:paraId="33C26FC0" w14:textId="4653A5E3" w:rsidR="007E13C9" w:rsidRDefault="007E13C9" w:rsidP="007848A7">
      <w:pPr>
        <w:pStyle w:val="ListParagraph"/>
        <w:numPr>
          <w:ilvl w:val="2"/>
          <w:numId w:val="1"/>
        </w:numPr>
      </w:pPr>
      <w:r>
        <w:t xml:space="preserve">Contributions of ex-officio members CEC (Energy Equity Indicators report), ACEEE (presentations on social determinants of health and </w:t>
      </w:r>
      <w:r w:rsidR="00F51214">
        <w:t>dimensions</w:t>
      </w:r>
      <w:r>
        <w:t xml:space="preserve"> of equity), CARB (WG discussions, </w:t>
      </w:r>
      <w:proofErr w:type="spellStart"/>
      <w:r>
        <w:t>esp</w:t>
      </w:r>
      <w:proofErr w:type="spellEnd"/>
      <w:r>
        <w:t xml:space="preserve"> around reporting and methodologies), and CPUC</w:t>
      </w:r>
    </w:p>
    <w:p w14:paraId="3432690A" w14:textId="43CBF3FB" w:rsidR="00481F7C" w:rsidRPr="00494F45" w:rsidRDefault="00481F7C" w:rsidP="00481F7C">
      <w:pPr>
        <w:pStyle w:val="ListParagraph"/>
        <w:numPr>
          <w:ilvl w:val="1"/>
          <w:numId w:val="1"/>
        </w:numPr>
        <w:rPr>
          <w:i/>
          <w:iCs/>
        </w:rPr>
      </w:pPr>
      <w:r w:rsidRPr="00494F45">
        <w:rPr>
          <w:i/>
          <w:iCs/>
        </w:rPr>
        <w:t>1.4 Recommendations</w:t>
      </w:r>
    </w:p>
    <w:p w14:paraId="025BC778" w14:textId="5C99A917" w:rsidR="00481F7C" w:rsidRDefault="00481F7C" w:rsidP="00481F7C">
      <w:pPr>
        <w:pStyle w:val="ListParagraph"/>
        <w:numPr>
          <w:ilvl w:val="2"/>
          <w:numId w:val="1"/>
        </w:numPr>
      </w:pPr>
      <w:r>
        <w:t>Approach to seeking consensus – How WG handled non-consensus items, and # (if appropriate)</w:t>
      </w:r>
    </w:p>
    <w:p w14:paraId="071BFC0A" w14:textId="406A1476" w:rsidR="00DD0554" w:rsidRDefault="00481F7C" w:rsidP="00494F45">
      <w:pPr>
        <w:pStyle w:val="ListParagraph"/>
        <w:numPr>
          <w:ilvl w:val="2"/>
          <w:numId w:val="1"/>
        </w:numPr>
      </w:pPr>
      <w:r>
        <w:t>How PAs and ED Should Address/Resolve Non-Consensus Recommendations</w:t>
      </w:r>
    </w:p>
    <w:p w14:paraId="409FC2AB" w14:textId="4C8296F0" w:rsidR="00F51214" w:rsidRDefault="00F51214" w:rsidP="00494F45">
      <w:pPr>
        <w:pStyle w:val="ListParagraph"/>
        <w:numPr>
          <w:ilvl w:val="2"/>
          <w:numId w:val="1"/>
        </w:numPr>
      </w:pPr>
      <w:r>
        <w:t>Approach to developing recommendations (polling, in-meeting discussions, sub-WGs)</w:t>
      </w:r>
    </w:p>
    <w:p w14:paraId="697D064D" w14:textId="36C4EFAA" w:rsidR="00DD0554" w:rsidRPr="007848A7" w:rsidRDefault="00DD0554" w:rsidP="00DD0554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1.</w:t>
      </w:r>
      <w:r>
        <w:rPr>
          <w:i/>
          <w:iCs/>
        </w:rPr>
        <w:t>5</w:t>
      </w:r>
      <w:r w:rsidRPr="007848A7">
        <w:rPr>
          <w:i/>
          <w:iCs/>
        </w:rPr>
        <w:t xml:space="preserve"> Report Outline</w:t>
      </w:r>
    </w:p>
    <w:p w14:paraId="7C67A13F" w14:textId="77777777" w:rsidR="00DD0554" w:rsidRDefault="00DD0554" w:rsidP="00DD0554">
      <w:pPr>
        <w:pStyle w:val="ListParagraph"/>
        <w:numPr>
          <w:ilvl w:val="2"/>
          <w:numId w:val="1"/>
        </w:numPr>
      </w:pPr>
      <w:r>
        <w:t>Overview of remaining sections</w:t>
      </w:r>
    </w:p>
    <w:p w14:paraId="1046E0D2" w14:textId="77777777" w:rsidR="007848A7" w:rsidRDefault="007848A7" w:rsidP="00494F45"/>
    <w:p w14:paraId="3EC5A350" w14:textId="5B9B2136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Section 2: Objectives</w:t>
      </w:r>
    </w:p>
    <w:p w14:paraId="6955F738" w14:textId="77D671FE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2.1 Background</w:t>
      </w:r>
    </w:p>
    <w:p w14:paraId="78E016BB" w14:textId="293EF5BF" w:rsidR="007848A7" w:rsidRPr="007848A7" w:rsidRDefault="007848A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>Context within overall structure of principles, Objectives, Metrics; approach to developing Objectives</w:t>
      </w:r>
      <w:r w:rsidR="007E13C9">
        <w:t xml:space="preserve">; </w:t>
      </w:r>
      <w:r w:rsidR="007E13C9">
        <w:rPr>
          <w:rFonts w:ascii="Cambria" w:hAnsi="Cambria"/>
          <w:sz w:val="20"/>
          <w:szCs w:val="20"/>
        </w:rPr>
        <w:t>discussion about how</w:t>
      </w:r>
      <w:r w:rsidR="007E13C9" w:rsidRPr="008E3169">
        <w:rPr>
          <w:rFonts w:ascii="Cambria" w:hAnsi="Cambria"/>
          <w:sz w:val="20"/>
          <w:szCs w:val="20"/>
        </w:rPr>
        <w:t xml:space="preserve"> Principles </w:t>
      </w:r>
      <w:r w:rsidR="007E13C9">
        <w:rPr>
          <w:rFonts w:ascii="Cambria" w:hAnsi="Cambria"/>
          <w:sz w:val="20"/>
          <w:szCs w:val="20"/>
        </w:rPr>
        <w:t xml:space="preserve">may or may not </w:t>
      </w:r>
      <w:r w:rsidR="007E13C9" w:rsidRPr="008E3169">
        <w:rPr>
          <w:rFonts w:ascii="Cambria" w:hAnsi="Cambria"/>
          <w:sz w:val="20"/>
          <w:szCs w:val="20"/>
        </w:rPr>
        <w:t>be tracked and implemented by PAs</w:t>
      </w:r>
      <w:r w:rsidR="007E13C9">
        <w:rPr>
          <w:rFonts w:ascii="Cambria" w:hAnsi="Cambria"/>
          <w:sz w:val="20"/>
          <w:szCs w:val="20"/>
        </w:rPr>
        <w:t xml:space="preserve"> (and relatedly, importance of </w:t>
      </w:r>
      <w:r w:rsidR="007E13C9" w:rsidRPr="008E3169">
        <w:rPr>
          <w:rFonts w:ascii="Cambria" w:hAnsi="Cambria"/>
          <w:sz w:val="20"/>
          <w:szCs w:val="20"/>
        </w:rPr>
        <w:t>how to measure progress toward their achievement</w:t>
      </w:r>
      <w:r w:rsidR="007E13C9">
        <w:rPr>
          <w:rFonts w:ascii="Cambria" w:hAnsi="Cambria"/>
          <w:sz w:val="20"/>
          <w:szCs w:val="20"/>
        </w:rPr>
        <w:t>)</w:t>
      </w:r>
    </w:p>
    <w:p w14:paraId="17AC65DB" w14:textId="58BDB48A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2.2 Consensus Recommendations</w:t>
      </w:r>
    </w:p>
    <w:p w14:paraId="00C400E2" w14:textId="17D10FB7" w:rsidR="007848A7" w:rsidRPr="007848A7" w:rsidRDefault="007848A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>To come (hopefully 4-5 consensus Objectives and any supporting text)</w:t>
      </w:r>
    </w:p>
    <w:p w14:paraId="582A95CA" w14:textId="4A54ACBB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2.3 Non-Consensus Recommendations</w:t>
      </w:r>
    </w:p>
    <w:p w14:paraId="2D736630" w14:textId="67F94966" w:rsidR="007848A7" w:rsidRPr="007848A7" w:rsidRDefault="007848A7" w:rsidP="007848A7">
      <w:pPr>
        <w:pStyle w:val="ListParagraph"/>
        <w:numPr>
          <w:ilvl w:val="2"/>
          <w:numId w:val="1"/>
        </w:numPr>
      </w:pPr>
      <w:r w:rsidRPr="007848A7">
        <w:t>To come (hopefully no more than 1-2 non-consensus Objectives, plus who proposed and supported each)</w:t>
      </w:r>
    </w:p>
    <w:p w14:paraId="248E0805" w14:textId="77777777" w:rsidR="007848A7" w:rsidRDefault="007848A7" w:rsidP="007848A7">
      <w:pPr>
        <w:pStyle w:val="ListParagraph"/>
      </w:pPr>
    </w:p>
    <w:p w14:paraId="4CD35583" w14:textId="362C7E34" w:rsid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Section 3: Metrics</w:t>
      </w:r>
    </w:p>
    <w:p w14:paraId="623B048A" w14:textId="2BD124A6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3</w:t>
      </w:r>
      <w:r w:rsidRPr="007848A7">
        <w:rPr>
          <w:i/>
          <w:iCs/>
        </w:rPr>
        <w:t>.1 Background</w:t>
      </w:r>
    </w:p>
    <w:p w14:paraId="0D2A1500" w14:textId="1C071CD7" w:rsidR="007848A7" w:rsidRPr="007848A7" w:rsidRDefault="007848A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Context within overall structure of principles, Objectives, Metrics; approach to developing </w:t>
      </w:r>
      <w:r w:rsidR="00792C2D">
        <w:t>Metrics</w:t>
      </w:r>
    </w:p>
    <w:p w14:paraId="227465F0" w14:textId="396BF2CC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3</w:t>
      </w:r>
      <w:r w:rsidRPr="007848A7">
        <w:rPr>
          <w:i/>
          <w:iCs/>
        </w:rPr>
        <w:t>.2 Consensus Recommendations</w:t>
      </w:r>
    </w:p>
    <w:p w14:paraId="66775FDB" w14:textId="57EA1987" w:rsidR="007848A7" w:rsidRPr="007848A7" w:rsidRDefault="007848A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lastRenderedPageBreak/>
        <w:t xml:space="preserve">To come (hopefully 4-5 consensus </w:t>
      </w:r>
      <w:r w:rsidR="00792C2D">
        <w:t xml:space="preserve">Metrics </w:t>
      </w:r>
      <w:r>
        <w:t>and any supporting text)</w:t>
      </w:r>
    </w:p>
    <w:p w14:paraId="0CA55331" w14:textId="430768A5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3</w:t>
      </w:r>
      <w:r w:rsidRPr="007848A7">
        <w:rPr>
          <w:i/>
          <w:iCs/>
        </w:rPr>
        <w:t>.3 Non-Consensus Recommendations</w:t>
      </w:r>
    </w:p>
    <w:p w14:paraId="3D75313A" w14:textId="4AE23D70" w:rsidR="007848A7" w:rsidRDefault="007848A7" w:rsidP="007848A7">
      <w:pPr>
        <w:pStyle w:val="ListParagraph"/>
        <w:numPr>
          <w:ilvl w:val="2"/>
          <w:numId w:val="1"/>
        </w:numPr>
      </w:pPr>
      <w:r w:rsidRPr="007848A7">
        <w:t xml:space="preserve">To come (hopefully no more than 1-2 non-consensus </w:t>
      </w:r>
      <w:r w:rsidR="00792C2D">
        <w:t>Metrics</w:t>
      </w:r>
      <w:r w:rsidRPr="007848A7">
        <w:t>, plus who proposed and supported each)</w:t>
      </w:r>
    </w:p>
    <w:p w14:paraId="5E7229E9" w14:textId="77777777" w:rsidR="007848A7" w:rsidRPr="007848A7" w:rsidRDefault="007848A7" w:rsidP="007848A7">
      <w:pPr>
        <w:pStyle w:val="ListParagraph"/>
        <w:ind w:left="2160"/>
      </w:pPr>
    </w:p>
    <w:p w14:paraId="63F251DA" w14:textId="5CBEAD27" w:rsid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Section 4: Target-Setting Principles</w:t>
      </w:r>
    </w:p>
    <w:p w14:paraId="1A05A562" w14:textId="63866424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4.1 Background</w:t>
      </w:r>
    </w:p>
    <w:p w14:paraId="35BCA4E7" w14:textId="254C0A65" w:rsidR="007848A7" w:rsidRPr="007848A7" w:rsidRDefault="007848A7" w:rsidP="007848A7">
      <w:pPr>
        <w:pStyle w:val="ListParagraph"/>
        <w:numPr>
          <w:ilvl w:val="2"/>
          <w:numId w:val="1"/>
        </w:numPr>
      </w:pPr>
      <w:r w:rsidRPr="007848A7">
        <w:t xml:space="preserve">Background </w:t>
      </w:r>
      <w:r>
        <w:t>on how fits into scope;</w:t>
      </w:r>
      <w:r w:rsidRPr="007848A7">
        <w:t xml:space="preserve"> discussion</w:t>
      </w:r>
      <w:r>
        <w:t xml:space="preserve"> of how principles were developed</w:t>
      </w:r>
    </w:p>
    <w:p w14:paraId="472E5FE6" w14:textId="7514DC03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4.2 Consensus Recommendations</w:t>
      </w:r>
    </w:p>
    <w:p w14:paraId="5921CCE6" w14:textId="7D621DBB" w:rsidR="007848A7" w:rsidRPr="007848A7" w:rsidRDefault="007848A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To come </w:t>
      </w:r>
    </w:p>
    <w:p w14:paraId="754A2180" w14:textId="381B89BE" w:rsidR="007848A7" w:rsidRPr="007848A7" w:rsidRDefault="007848A7" w:rsidP="007848A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i/>
          <w:iCs/>
        </w:rPr>
        <w:t>3</w:t>
      </w:r>
      <w:r w:rsidRPr="007848A7">
        <w:rPr>
          <w:i/>
          <w:iCs/>
        </w:rPr>
        <w:t>.3 Non-Consensus Recommendations</w:t>
      </w:r>
    </w:p>
    <w:p w14:paraId="13800CC7" w14:textId="16487295" w:rsidR="007848A7" w:rsidRPr="007848A7" w:rsidRDefault="007848A7" w:rsidP="007848A7">
      <w:pPr>
        <w:pStyle w:val="ListParagraph"/>
        <w:numPr>
          <w:ilvl w:val="2"/>
          <w:numId w:val="1"/>
        </w:numPr>
        <w:rPr>
          <w:b/>
          <w:bCs/>
        </w:rPr>
      </w:pPr>
      <w:r w:rsidRPr="007848A7">
        <w:t>To come</w:t>
      </w:r>
    </w:p>
    <w:p w14:paraId="49C53D8B" w14:textId="77777777" w:rsidR="007848A7" w:rsidRDefault="007848A7" w:rsidP="007848A7">
      <w:pPr>
        <w:pStyle w:val="ListParagraph"/>
        <w:rPr>
          <w:b/>
          <w:bCs/>
        </w:rPr>
      </w:pPr>
    </w:p>
    <w:p w14:paraId="16ACE7E4" w14:textId="1301DE99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Section 5: Discussion of Key Scope Questions</w:t>
      </w:r>
    </w:p>
    <w:p w14:paraId="12930E77" w14:textId="715CE9CF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5.</w:t>
      </w:r>
      <w:r w:rsidR="00922074">
        <w:rPr>
          <w:i/>
          <w:iCs/>
        </w:rPr>
        <w:t>1</w:t>
      </w:r>
      <w:r w:rsidRPr="007848A7">
        <w:rPr>
          <w:i/>
          <w:iCs/>
        </w:rPr>
        <w:t xml:space="preserve"> Key Scope Question </w:t>
      </w:r>
      <w:r w:rsidR="00922074">
        <w:rPr>
          <w:i/>
          <w:iCs/>
        </w:rPr>
        <w:t>1</w:t>
      </w:r>
      <w:r w:rsidRPr="007848A7">
        <w:rPr>
          <w:i/>
          <w:iCs/>
        </w:rPr>
        <w:t xml:space="preserve">: </w:t>
      </w:r>
      <w:r>
        <w:rPr>
          <w:i/>
          <w:iCs/>
        </w:rPr>
        <w:t>Primary Application of Objectives &amp; Metrics</w:t>
      </w:r>
    </w:p>
    <w:p w14:paraId="2E9E9F88" w14:textId="25B78FAC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5.</w:t>
      </w:r>
      <w:r w:rsidR="00922074">
        <w:rPr>
          <w:i/>
          <w:iCs/>
        </w:rPr>
        <w:t>2</w:t>
      </w:r>
      <w:r w:rsidRPr="007848A7">
        <w:rPr>
          <w:i/>
          <w:iCs/>
        </w:rPr>
        <w:t xml:space="preserve"> Key Scope Question </w:t>
      </w:r>
      <w:r w:rsidR="00922074">
        <w:rPr>
          <w:i/>
          <w:iCs/>
        </w:rPr>
        <w:t>2</w:t>
      </w:r>
      <w:r w:rsidRPr="007848A7">
        <w:rPr>
          <w:i/>
          <w:iCs/>
        </w:rPr>
        <w:t xml:space="preserve">: </w:t>
      </w:r>
      <w:r>
        <w:rPr>
          <w:i/>
          <w:iCs/>
        </w:rPr>
        <w:t>PA Filing Requirements &amp; Ability to Propose New Objectives &amp; Metrics</w:t>
      </w:r>
    </w:p>
    <w:p w14:paraId="0E0F7C40" w14:textId="4C43B372" w:rsidR="00C33E54" w:rsidRDefault="00C33E54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5.3 Eligibility and Key Definitions</w:t>
      </w:r>
    </w:p>
    <w:p w14:paraId="72FCCD7B" w14:textId="2275145E" w:rsidR="00C33E54" w:rsidRDefault="00C33E54" w:rsidP="00C33E54">
      <w:pPr>
        <w:pStyle w:val="ListParagraph"/>
        <w:numPr>
          <w:ilvl w:val="2"/>
          <w:numId w:val="1"/>
        </w:numPr>
        <w:rPr>
          <w:i/>
          <w:iCs/>
        </w:rPr>
      </w:pPr>
      <w:r>
        <w:rPr>
          <w:i/>
          <w:iCs/>
        </w:rPr>
        <w:t>ESA vs Equity – guidance from ED</w:t>
      </w:r>
      <w:r w:rsidR="00DB11EF">
        <w:rPr>
          <w:i/>
          <w:iCs/>
        </w:rPr>
        <w:t xml:space="preserve"> (pending ED confirmation and concurrence) </w:t>
      </w:r>
      <w:r>
        <w:rPr>
          <w:i/>
          <w:iCs/>
        </w:rPr>
        <w:t xml:space="preserve"> </w:t>
      </w:r>
    </w:p>
    <w:p w14:paraId="5C47F295" w14:textId="25845CFC" w:rsidR="00C33E54" w:rsidRDefault="00D76423" w:rsidP="00F51214">
      <w:pPr>
        <w:pStyle w:val="ListParagraph"/>
        <w:numPr>
          <w:ilvl w:val="2"/>
          <w:numId w:val="1"/>
        </w:numPr>
        <w:rPr>
          <w:i/>
          <w:iCs/>
        </w:rPr>
      </w:pPr>
      <w:r>
        <w:rPr>
          <w:i/>
          <w:iCs/>
        </w:rPr>
        <w:t>Consensus/non-consensus recommendations regarding how to define</w:t>
      </w:r>
      <w:r w:rsidR="00C33E54">
        <w:rPr>
          <w:i/>
          <w:iCs/>
        </w:rPr>
        <w:t xml:space="preserve"> Underserved – plus context on implications for serving Equity </w:t>
      </w:r>
    </w:p>
    <w:p w14:paraId="3F3DCF04" w14:textId="1A461D11" w:rsidR="00D76423" w:rsidRPr="007848A7" w:rsidRDefault="00D76423" w:rsidP="00F51214">
      <w:pPr>
        <w:pStyle w:val="ListParagraph"/>
        <w:numPr>
          <w:ilvl w:val="2"/>
          <w:numId w:val="1"/>
        </w:numPr>
        <w:rPr>
          <w:i/>
          <w:iCs/>
        </w:rPr>
      </w:pPr>
      <w:r>
        <w:rPr>
          <w:i/>
          <w:iCs/>
        </w:rPr>
        <w:t>Reference other key definitions (of HTR and DAC), to be explained in greater detail in Appendix B</w:t>
      </w:r>
    </w:p>
    <w:p w14:paraId="08A81D91" w14:textId="77777777" w:rsidR="007848A7" w:rsidRDefault="007848A7" w:rsidP="007848A7">
      <w:pPr>
        <w:pStyle w:val="ListParagraph"/>
        <w:rPr>
          <w:b/>
          <w:bCs/>
        </w:rPr>
      </w:pPr>
    </w:p>
    <w:p w14:paraId="04ABF672" w14:textId="766E8318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Appendix A: WG Member Organizations &amp; Representatives</w:t>
      </w:r>
    </w:p>
    <w:p w14:paraId="7C24F968" w14:textId="2D0A96E0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Table of member and ex-officio names and organizations (leads and alternatives)</w:t>
      </w:r>
    </w:p>
    <w:p w14:paraId="0A4AD776" w14:textId="77777777" w:rsidR="00DB11EF" w:rsidRDefault="00DB11EF" w:rsidP="00DB11EF">
      <w:pPr>
        <w:pStyle w:val="ListParagraph"/>
        <w:ind w:left="1440"/>
        <w:rPr>
          <w:i/>
          <w:iCs/>
        </w:rPr>
      </w:pPr>
    </w:p>
    <w:p w14:paraId="1C1DB0BC" w14:textId="44A10662" w:rsidR="00DB11EF" w:rsidRDefault="00DB11EF" w:rsidP="00DB11EF">
      <w:pPr>
        <w:pStyle w:val="ListParagraph"/>
        <w:numPr>
          <w:ilvl w:val="0"/>
          <w:numId w:val="1"/>
        </w:numPr>
        <w:rPr>
          <w:b/>
          <w:bCs/>
        </w:rPr>
      </w:pPr>
      <w:r w:rsidRPr="00DB11EF">
        <w:rPr>
          <w:b/>
          <w:bCs/>
        </w:rPr>
        <w:t xml:space="preserve">Appendix B: </w:t>
      </w:r>
      <w:r>
        <w:rPr>
          <w:b/>
          <w:bCs/>
        </w:rPr>
        <w:t>Key Definitions</w:t>
      </w:r>
    </w:p>
    <w:p w14:paraId="707EC287" w14:textId="41BD03A3" w:rsidR="00DB11EF" w:rsidRPr="00DB11EF" w:rsidRDefault="00DB11EF" w:rsidP="00DB11EF">
      <w:pPr>
        <w:pStyle w:val="ListParagraph"/>
        <w:numPr>
          <w:ilvl w:val="1"/>
          <w:numId w:val="1"/>
        </w:numPr>
      </w:pPr>
      <w:r w:rsidRPr="00DB11EF">
        <w:rPr>
          <w:i/>
          <w:iCs/>
        </w:rPr>
        <w:t>HTR</w:t>
      </w:r>
      <w:r w:rsidR="00D76423">
        <w:rPr>
          <w:i/>
          <w:iCs/>
        </w:rPr>
        <w:t xml:space="preserve"> and</w:t>
      </w:r>
      <w:r w:rsidRPr="00DB11EF">
        <w:rPr>
          <w:i/>
          <w:iCs/>
        </w:rPr>
        <w:t xml:space="preserve"> DAC</w:t>
      </w:r>
    </w:p>
    <w:p w14:paraId="27E975CC" w14:textId="77777777" w:rsidR="007848A7" w:rsidRPr="007848A7" w:rsidRDefault="007848A7" w:rsidP="007848A7">
      <w:pPr>
        <w:rPr>
          <w:i/>
          <w:iCs/>
        </w:rPr>
      </w:pPr>
    </w:p>
    <w:p w14:paraId="3EF4D4C6" w14:textId="3483023E" w:rsidR="007848A7" w:rsidRDefault="007848A7" w:rsidP="007848A7"/>
    <w:sectPr w:rsidR="007848A7" w:rsidSect="00DE168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F9C8" w14:textId="77777777" w:rsidR="00CD21F0" w:rsidRDefault="00CD21F0" w:rsidP="0015260C">
      <w:r>
        <w:separator/>
      </w:r>
    </w:p>
  </w:endnote>
  <w:endnote w:type="continuationSeparator" w:id="0">
    <w:p w14:paraId="0F0DC906" w14:textId="77777777" w:rsidR="00CD21F0" w:rsidRDefault="00CD21F0" w:rsidP="001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597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7198D" w14:textId="376B3D57" w:rsidR="0015260C" w:rsidRDefault="0015260C" w:rsidP="00AE2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C09F2C" w14:textId="77777777" w:rsidR="0015260C" w:rsidRDefault="0015260C" w:rsidP="00152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5722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07F72" w14:textId="0F722E43" w:rsidR="0015260C" w:rsidRDefault="0015260C" w:rsidP="00AE2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3068C7" w14:textId="77777777" w:rsidR="0015260C" w:rsidRDefault="0015260C" w:rsidP="00152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3603" w14:textId="77777777" w:rsidR="00CD21F0" w:rsidRDefault="00CD21F0" w:rsidP="0015260C">
      <w:r>
        <w:separator/>
      </w:r>
    </w:p>
  </w:footnote>
  <w:footnote w:type="continuationSeparator" w:id="0">
    <w:p w14:paraId="62844E74" w14:textId="77777777" w:rsidR="00CD21F0" w:rsidRDefault="00CD21F0" w:rsidP="0015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1D5"/>
    <w:multiLevelType w:val="hybridMultilevel"/>
    <w:tmpl w:val="F67CB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37C89"/>
    <w:multiLevelType w:val="hybridMultilevel"/>
    <w:tmpl w:val="ACC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A7"/>
    <w:rsid w:val="000B2C85"/>
    <w:rsid w:val="0015260C"/>
    <w:rsid w:val="00210474"/>
    <w:rsid w:val="002F00C1"/>
    <w:rsid w:val="0043177E"/>
    <w:rsid w:val="00481F7C"/>
    <w:rsid w:val="00494F45"/>
    <w:rsid w:val="004D1C71"/>
    <w:rsid w:val="004D41CB"/>
    <w:rsid w:val="006C3D45"/>
    <w:rsid w:val="007848A7"/>
    <w:rsid w:val="00792C2D"/>
    <w:rsid w:val="007E13C9"/>
    <w:rsid w:val="008021F1"/>
    <w:rsid w:val="008318D4"/>
    <w:rsid w:val="00922074"/>
    <w:rsid w:val="009C3D21"/>
    <w:rsid w:val="009D0323"/>
    <w:rsid w:val="00A02BF9"/>
    <w:rsid w:val="00C30734"/>
    <w:rsid w:val="00C33E54"/>
    <w:rsid w:val="00C37E87"/>
    <w:rsid w:val="00C7035D"/>
    <w:rsid w:val="00CD21F0"/>
    <w:rsid w:val="00D76423"/>
    <w:rsid w:val="00DA64BC"/>
    <w:rsid w:val="00DB11EF"/>
    <w:rsid w:val="00DD0554"/>
    <w:rsid w:val="00DE1689"/>
    <w:rsid w:val="00E9135D"/>
    <w:rsid w:val="00F25BFB"/>
    <w:rsid w:val="00F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3F8D9"/>
  <w15:chartTrackingRefBased/>
  <w15:docId w15:val="{32F9F6A8-D16F-BB44-A40A-01CE3CB7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848A7"/>
    <w:pPr>
      <w:tabs>
        <w:tab w:val="right" w:leader="dot" w:pos="9350"/>
      </w:tabs>
      <w:spacing w:before="240" w:after="120"/>
    </w:pPr>
    <w:rPr>
      <w:rFonts w:ascii="Times New Roman" w:eastAsia="Times New Roman" w:hAnsi="Times New Roman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848A7"/>
    <w:pPr>
      <w:spacing w:before="120"/>
      <w:ind w:left="240"/>
    </w:pPr>
    <w:rPr>
      <w:rFonts w:ascii="Times New Roman" w:eastAsia="Times New Roman" w:hAnsi="Times New Roman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8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4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5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0C"/>
  </w:style>
  <w:style w:type="character" w:styleId="PageNumber">
    <w:name w:val="page number"/>
    <w:basedOn w:val="DefaultParagraphFont"/>
    <w:uiPriority w:val="99"/>
    <w:semiHidden/>
    <w:unhideWhenUsed/>
    <w:rsid w:val="0015260C"/>
  </w:style>
  <w:style w:type="paragraph" w:styleId="Revision">
    <w:name w:val="Revision"/>
    <w:hidden/>
    <w:uiPriority w:val="99"/>
    <w:semiHidden/>
    <w:rsid w:val="0015260C"/>
  </w:style>
  <w:style w:type="character" w:styleId="CommentReference">
    <w:name w:val="annotation reference"/>
    <w:basedOn w:val="DefaultParagraphFont"/>
    <w:uiPriority w:val="99"/>
    <w:semiHidden/>
    <w:unhideWhenUsed/>
    <w:rsid w:val="0083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3</cp:revision>
  <dcterms:created xsi:type="dcterms:W3CDTF">2021-09-07T18:21:00Z</dcterms:created>
  <dcterms:modified xsi:type="dcterms:W3CDTF">2021-09-07T18:21:00Z</dcterms:modified>
</cp:coreProperties>
</file>