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65D84" w14:textId="04CC7A45" w:rsidR="00AA4426" w:rsidRPr="006969F0" w:rsidRDefault="00B67D9D">
      <w:pPr>
        <w:rPr>
          <w:b/>
        </w:rPr>
      </w:pPr>
      <w:bookmarkStart w:id="0" w:name="_GoBack"/>
      <w:bookmarkEnd w:id="0"/>
      <w:r w:rsidRPr="006969F0">
        <w:rPr>
          <w:b/>
        </w:rPr>
        <w:t>CAEECC Membership</w:t>
      </w:r>
      <w:r w:rsidR="006969F0">
        <w:rPr>
          <w:b/>
        </w:rPr>
        <w:t>: Criteria and Process</w:t>
      </w:r>
      <w:r w:rsidR="00AA4426">
        <w:rPr>
          <w:b/>
        </w:rPr>
        <w:t xml:space="preserve"> (JDR Drafted 3/5/18)</w:t>
      </w:r>
    </w:p>
    <w:p w14:paraId="66B30548" w14:textId="77777777" w:rsidR="00B67D9D" w:rsidRDefault="00B67D9D"/>
    <w:p w14:paraId="7CDE9AE8" w14:textId="77777777" w:rsidR="00CD0B37" w:rsidRDefault="00B67D9D">
      <w:pPr>
        <w:rPr>
          <w:b/>
        </w:rPr>
      </w:pPr>
      <w:r w:rsidRPr="006969F0">
        <w:rPr>
          <w:b/>
        </w:rPr>
        <w:t>Criteria:</w:t>
      </w:r>
    </w:p>
    <w:p w14:paraId="02E9AAE0" w14:textId="0B1A7621" w:rsidR="00CD0B37" w:rsidRPr="006969F0" w:rsidRDefault="00CD0B37">
      <w:pPr>
        <w:rPr>
          <w:b/>
        </w:rPr>
      </w:pPr>
      <w:r>
        <w:rPr>
          <w:b/>
        </w:rPr>
        <w:t xml:space="preserve">For the </w:t>
      </w:r>
      <w:r w:rsidR="004128CF">
        <w:rPr>
          <w:b/>
        </w:rPr>
        <w:t xml:space="preserve">Member </w:t>
      </w:r>
      <w:r>
        <w:rPr>
          <w:b/>
        </w:rPr>
        <w:t>Organization</w:t>
      </w:r>
    </w:p>
    <w:p w14:paraId="594CF8C3" w14:textId="77777777" w:rsidR="00A04C20" w:rsidRDefault="00A04C20" w:rsidP="00B67D9D">
      <w:pPr>
        <w:pStyle w:val="ListParagraph"/>
        <w:numPr>
          <w:ilvl w:val="0"/>
          <w:numId w:val="2"/>
        </w:numPr>
      </w:pPr>
      <w:r>
        <w:t xml:space="preserve">Organizations with substantial </w:t>
      </w:r>
      <w:r w:rsidR="00CD0B37">
        <w:t xml:space="preserve">demonstrated </w:t>
      </w:r>
      <w:r>
        <w:t xml:space="preserve">interest </w:t>
      </w:r>
      <w:r w:rsidR="006969F0">
        <w:t>and qualifications on</w:t>
      </w:r>
      <w:r>
        <w:t xml:space="preserve"> energy efficiency in California</w:t>
      </w:r>
    </w:p>
    <w:p w14:paraId="78F0432E" w14:textId="224F97CA" w:rsidR="00CD0B37" w:rsidRPr="000D61EC" w:rsidRDefault="00CD0B37" w:rsidP="00AA4426">
      <w:pPr>
        <w:rPr>
          <w:b/>
        </w:rPr>
      </w:pPr>
      <w:r w:rsidRPr="000D61EC">
        <w:rPr>
          <w:b/>
        </w:rPr>
        <w:t xml:space="preserve">For the </w:t>
      </w:r>
      <w:r w:rsidR="004128CF" w:rsidRPr="000D61EC">
        <w:rPr>
          <w:b/>
        </w:rPr>
        <w:t xml:space="preserve">individual </w:t>
      </w:r>
      <w:r w:rsidR="004128CF" w:rsidRPr="000D61EC">
        <w:rPr>
          <w:rFonts w:cs="Calibri"/>
          <w:b/>
        </w:rPr>
        <w:t>lead Member and any alternate Proxy</w:t>
      </w:r>
      <w:r w:rsidR="00AA4426" w:rsidRPr="000D61EC">
        <w:rPr>
          <w:rFonts w:cs="Calibri"/>
          <w:b/>
        </w:rPr>
        <w:t xml:space="preserve"> from the Member Organization</w:t>
      </w:r>
    </w:p>
    <w:p w14:paraId="344E3399" w14:textId="77777777" w:rsidR="00B67D9D" w:rsidRPr="00A04C20" w:rsidRDefault="00916692" w:rsidP="00B67D9D">
      <w:pPr>
        <w:pStyle w:val="ListParagraph"/>
        <w:numPr>
          <w:ilvl w:val="0"/>
          <w:numId w:val="2"/>
        </w:numPr>
      </w:pPr>
      <w:r w:rsidRPr="00A04C20">
        <w:t>A detailed understanding of and working familiarity with CA’s EE policies including its cost-effectiveness framework</w:t>
      </w:r>
    </w:p>
    <w:p w14:paraId="371E4009" w14:textId="2D4811D7" w:rsidR="00A04C20" w:rsidRDefault="006969F0" w:rsidP="00B67D9D">
      <w:pPr>
        <w:pStyle w:val="ListParagraph"/>
        <w:numPr>
          <w:ilvl w:val="0"/>
          <w:numId w:val="2"/>
        </w:numPr>
      </w:pPr>
      <w:r>
        <w:t xml:space="preserve">Agreement to abide by all the CAEECC roles and responsibilities for Members and </w:t>
      </w:r>
      <w:r w:rsidR="00AA4426">
        <w:t xml:space="preserve">by the </w:t>
      </w:r>
      <w:r>
        <w:t xml:space="preserve">CAEECC </w:t>
      </w:r>
      <w:hyperlink r:id="rId5" w:history="1">
        <w:r w:rsidRPr="00175924">
          <w:rPr>
            <w:rStyle w:val="Hyperlink"/>
          </w:rPr>
          <w:t>groundrules</w:t>
        </w:r>
      </w:hyperlink>
      <w:r w:rsidR="00175924">
        <w:t xml:space="preserve"> </w:t>
      </w:r>
    </w:p>
    <w:p w14:paraId="664A70A9" w14:textId="627EF307" w:rsidR="006969F0" w:rsidRDefault="006969F0" w:rsidP="00AA4426">
      <w:pPr>
        <w:pStyle w:val="ListParagraph"/>
        <w:numPr>
          <w:ilvl w:val="1"/>
          <w:numId w:val="2"/>
        </w:numPr>
      </w:pPr>
      <w:r>
        <w:t>Ability to attend all Full CAEECC Meetings (in person) [Note: Can send proxy from organization on occasion in Member can not attend]; and willingness to attend CAEECC Working Groups and Ad Hoc Workshops on topics of interest to your organization</w:t>
      </w:r>
    </w:p>
    <w:p w14:paraId="50D0FCC7" w14:textId="77777777" w:rsidR="00B67D9D" w:rsidRPr="00D30084" w:rsidRDefault="00B67D9D">
      <w:pPr>
        <w:rPr>
          <w:b/>
        </w:rPr>
      </w:pPr>
      <w:r w:rsidRPr="006969F0">
        <w:rPr>
          <w:b/>
        </w:rPr>
        <w:t>Process:</w:t>
      </w:r>
    </w:p>
    <w:p w14:paraId="7C7E4205" w14:textId="2D0DA868" w:rsidR="00D30084" w:rsidRPr="00D30084" w:rsidRDefault="0077583A" w:rsidP="0077583A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Calibri"/>
        </w:rPr>
      </w:pPr>
      <w:r w:rsidRPr="00D30084">
        <w:rPr>
          <w:rFonts w:cs="Calibri"/>
        </w:rPr>
        <w:t xml:space="preserve">CAEECC Facilitator annually checks with then current </w:t>
      </w:r>
      <w:r w:rsidR="004128CF">
        <w:rPr>
          <w:rFonts w:cs="Calibri"/>
        </w:rPr>
        <w:t xml:space="preserve">individual lead </w:t>
      </w:r>
      <w:r w:rsidRPr="00D30084">
        <w:rPr>
          <w:rFonts w:cs="Calibri"/>
        </w:rPr>
        <w:t xml:space="preserve">Members </w:t>
      </w:r>
      <w:r w:rsidR="00CD0B37">
        <w:rPr>
          <w:rFonts w:cs="Calibri"/>
        </w:rPr>
        <w:t>as to</w:t>
      </w:r>
      <w:r w:rsidRPr="00D30084">
        <w:rPr>
          <w:rFonts w:cs="Calibri"/>
        </w:rPr>
        <w:t xml:space="preserve"> whether they wish to discontinue their participation</w:t>
      </w:r>
      <w:r w:rsidR="00D30084" w:rsidRPr="00D30084">
        <w:rPr>
          <w:rFonts w:cs="Calibri"/>
        </w:rPr>
        <w:t xml:space="preserve"> in the CAEECC</w:t>
      </w:r>
      <w:r w:rsidR="00597006">
        <w:rPr>
          <w:rFonts w:cs="Calibri"/>
        </w:rPr>
        <w:t xml:space="preserve"> (i.e., an opt out process)</w:t>
      </w:r>
      <w:r w:rsidR="00D30084" w:rsidRPr="00D30084">
        <w:rPr>
          <w:rFonts w:cs="Calibri"/>
        </w:rPr>
        <w:t xml:space="preserve">, and if so whether </w:t>
      </w:r>
      <w:r w:rsidR="004128CF">
        <w:rPr>
          <w:rFonts w:cs="Calibri"/>
        </w:rPr>
        <w:t xml:space="preserve">they are proposing that </w:t>
      </w:r>
      <w:r w:rsidR="00D30084" w:rsidRPr="00D30084">
        <w:rPr>
          <w:rFonts w:cs="Calibri"/>
        </w:rPr>
        <w:t>someone else from their organization will take their place</w:t>
      </w:r>
      <w:r w:rsidR="004128CF">
        <w:rPr>
          <w:rFonts w:cs="Calibri"/>
        </w:rPr>
        <w:t xml:space="preserve"> </w:t>
      </w:r>
    </w:p>
    <w:p w14:paraId="12B7B0F5" w14:textId="5D62631F" w:rsidR="00D30084" w:rsidRPr="00D30084" w:rsidRDefault="00D30084" w:rsidP="0077583A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Calibri"/>
        </w:rPr>
      </w:pPr>
      <w:r w:rsidRPr="00D30084">
        <w:rPr>
          <w:rFonts w:cs="Calibri"/>
        </w:rPr>
        <w:t xml:space="preserve">CAEECC Facilitator posts criteria </w:t>
      </w:r>
      <w:r w:rsidR="004128CF">
        <w:rPr>
          <w:rFonts w:cs="Calibri"/>
        </w:rPr>
        <w:t>on CAEECC</w:t>
      </w:r>
      <w:r w:rsidR="00D72FBE">
        <w:rPr>
          <w:rFonts w:cs="Calibri"/>
        </w:rPr>
        <w:t xml:space="preserve"> </w:t>
      </w:r>
      <w:r w:rsidRPr="00D30084">
        <w:rPr>
          <w:rFonts w:cs="Calibri"/>
        </w:rPr>
        <w:t>for CAEECC membership and the CAEEC Member selection process</w:t>
      </w:r>
    </w:p>
    <w:p w14:paraId="2C0C534A" w14:textId="35317277" w:rsidR="0077583A" w:rsidRPr="00D30084" w:rsidRDefault="00D30084" w:rsidP="0077583A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Calibri"/>
        </w:rPr>
      </w:pPr>
      <w:r w:rsidRPr="00D30084">
        <w:rPr>
          <w:rFonts w:cs="Calibri"/>
        </w:rPr>
        <w:t xml:space="preserve">CAEECC Facilitator periodically </w:t>
      </w:r>
      <w:r w:rsidR="00D72FBE">
        <w:rPr>
          <w:rFonts w:cs="Calibri"/>
        </w:rPr>
        <w:t xml:space="preserve">notifies </w:t>
      </w:r>
      <w:r w:rsidRPr="00D30084">
        <w:rPr>
          <w:rFonts w:cs="Calibri"/>
        </w:rPr>
        <w:t>interested stakeholders when there are openings in the CAEECC (by informing CAEECC Members posting on website</w:t>
      </w:r>
      <w:r w:rsidR="004128CF">
        <w:rPr>
          <w:rFonts w:cs="Calibri"/>
        </w:rPr>
        <w:t>, and potentially</w:t>
      </w:r>
      <w:r w:rsidRPr="00D30084">
        <w:rPr>
          <w:rFonts w:cs="Calibri"/>
        </w:rPr>
        <w:t xml:space="preserve"> notifying the</w:t>
      </w:r>
      <w:r w:rsidR="004128CF">
        <w:rPr>
          <w:rFonts w:cs="Calibri"/>
        </w:rPr>
        <w:t xml:space="preserve"> CAEECC</w:t>
      </w:r>
      <w:r w:rsidRPr="00D30084">
        <w:rPr>
          <w:rFonts w:cs="Calibri"/>
        </w:rPr>
        <w:t xml:space="preserve"> list serve)</w:t>
      </w:r>
    </w:p>
    <w:p w14:paraId="6FE3FEC5" w14:textId="45010DAE" w:rsidR="0077583A" w:rsidRPr="00D30084" w:rsidRDefault="0077583A" w:rsidP="0077583A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Calibri"/>
        </w:rPr>
      </w:pPr>
      <w:r w:rsidRPr="00D30084">
        <w:rPr>
          <w:rFonts w:cs="Calibri"/>
        </w:rPr>
        <w:t>Interested potential Member</w:t>
      </w:r>
      <w:r w:rsidR="00D30084">
        <w:rPr>
          <w:rFonts w:cs="Calibri"/>
        </w:rPr>
        <w:t>s will be required to</w:t>
      </w:r>
      <w:r w:rsidRPr="00D30084">
        <w:rPr>
          <w:rFonts w:cs="Calibri"/>
        </w:rPr>
        <w:t xml:space="preserve"> submit a </w:t>
      </w:r>
      <w:r w:rsidR="00D72FBE">
        <w:rPr>
          <w:rFonts w:cs="Calibri"/>
        </w:rPr>
        <w:t xml:space="preserve">short </w:t>
      </w:r>
      <w:r w:rsidRPr="00D30084">
        <w:rPr>
          <w:rFonts w:cs="Calibri"/>
        </w:rPr>
        <w:t>application to the CAEECC Facilitator, including the following:</w:t>
      </w:r>
    </w:p>
    <w:p w14:paraId="18B1B0F2" w14:textId="77777777" w:rsidR="0077583A" w:rsidRPr="00D30084" w:rsidRDefault="0077583A" w:rsidP="0077583A">
      <w:pPr>
        <w:pStyle w:val="ListParagraph"/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Calibri"/>
        </w:rPr>
      </w:pPr>
      <w:r w:rsidRPr="00D30084">
        <w:rPr>
          <w:rFonts w:cs="Calibri"/>
        </w:rPr>
        <w:t>Name of proposed Member organization including names and titles of the lead Member and any alternate Proxy</w:t>
      </w:r>
    </w:p>
    <w:p w14:paraId="73DE049C" w14:textId="67D2A6A0" w:rsidR="00A04C20" w:rsidRPr="00D30084" w:rsidRDefault="00D72FBE" w:rsidP="0077583A">
      <w:pPr>
        <w:pStyle w:val="ListParagraph"/>
        <w:widowControl w:val="0"/>
        <w:numPr>
          <w:ilvl w:val="1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Briefly e</w:t>
      </w:r>
      <w:r w:rsidR="0077583A" w:rsidRPr="00D30084">
        <w:rPr>
          <w:rFonts w:cs="Calibri"/>
        </w:rPr>
        <w:t>xplain how your organization and propose</w:t>
      </w:r>
      <w:r w:rsidR="004B7090">
        <w:rPr>
          <w:rFonts w:cs="Calibri"/>
        </w:rPr>
        <w:t>d</w:t>
      </w:r>
      <w:r w:rsidR="0077583A" w:rsidRPr="00D30084">
        <w:rPr>
          <w:rFonts w:cs="Calibri"/>
        </w:rPr>
        <w:t xml:space="preserve"> lead Member and any alternate Proxy </w:t>
      </w:r>
      <w:r>
        <w:rPr>
          <w:rFonts w:cs="Calibri"/>
        </w:rPr>
        <w:t xml:space="preserve">satisfy </w:t>
      </w:r>
      <w:r w:rsidR="0077583A" w:rsidRPr="00D30084">
        <w:rPr>
          <w:rFonts w:cs="Calibri"/>
        </w:rPr>
        <w:t>all of the criteria described above (interest, qualifications, knowledge of CAA EE policy and cost-effectiveness framework, and ability to abide by all the CAEECC roles and responsibilities and groundrules)</w:t>
      </w:r>
    </w:p>
    <w:p w14:paraId="0D7A8A19" w14:textId="78861544" w:rsidR="00B67D9D" w:rsidRDefault="00D30084" w:rsidP="00AA4426">
      <w:pPr>
        <w:pStyle w:val="ListParagraph"/>
        <w:numPr>
          <w:ilvl w:val="0"/>
          <w:numId w:val="4"/>
        </w:numPr>
        <w:rPr>
          <w:rFonts w:cs="Calibri"/>
        </w:rPr>
      </w:pPr>
      <w:r>
        <w:rPr>
          <w:rFonts w:cs="Calibri"/>
        </w:rPr>
        <w:t xml:space="preserve">In assessing whether to accept a new Member, CAEECC Members should consider </w:t>
      </w:r>
      <w:r w:rsidR="00D72FBE">
        <w:rPr>
          <w:rFonts w:cs="Calibri"/>
        </w:rPr>
        <w:t xml:space="preserve">the following factors: </w:t>
      </w:r>
      <w:r>
        <w:rPr>
          <w:rFonts w:cs="Calibri"/>
        </w:rPr>
        <w:t xml:space="preserve">A) how well the Member meets all </w:t>
      </w:r>
      <w:r w:rsidR="00D72FBE">
        <w:rPr>
          <w:rFonts w:cs="Calibri"/>
        </w:rPr>
        <w:t xml:space="preserve">of </w:t>
      </w:r>
      <w:r>
        <w:rPr>
          <w:rFonts w:cs="Calibri"/>
        </w:rPr>
        <w:t>the Membership criteria</w:t>
      </w:r>
      <w:r w:rsidR="004B12A4">
        <w:rPr>
          <w:rFonts w:cs="Calibri"/>
        </w:rPr>
        <w:t xml:space="preserve"> outlined above</w:t>
      </w:r>
      <w:r>
        <w:rPr>
          <w:rFonts w:cs="Calibri"/>
        </w:rPr>
        <w:t xml:space="preserve">; B) </w:t>
      </w:r>
      <w:r w:rsidR="004B12A4">
        <w:rPr>
          <w:rFonts w:cs="Calibri"/>
        </w:rPr>
        <w:t>overall size</w:t>
      </w:r>
      <w:r>
        <w:rPr>
          <w:rFonts w:cs="Calibri"/>
        </w:rPr>
        <w:t xml:space="preserve"> of the CAEECC (e.g., in the 20-25 Member range); </w:t>
      </w:r>
      <w:r w:rsidR="00AA4426">
        <w:rPr>
          <w:rFonts w:cs="Calibri"/>
        </w:rPr>
        <w:t xml:space="preserve">and </w:t>
      </w:r>
      <w:r>
        <w:rPr>
          <w:rFonts w:cs="Calibri"/>
        </w:rPr>
        <w:t xml:space="preserve">C) the composition of the CAEECC as a whole, </w:t>
      </w:r>
      <w:r w:rsidR="004B12A4">
        <w:rPr>
          <w:rFonts w:cs="Calibri"/>
        </w:rPr>
        <w:t xml:space="preserve">(i.e., </w:t>
      </w:r>
      <w:r>
        <w:rPr>
          <w:rFonts w:cs="Calibri"/>
        </w:rPr>
        <w:t xml:space="preserve">so that there’s reasonable balance </w:t>
      </w:r>
      <w:r w:rsidR="004B12A4">
        <w:rPr>
          <w:rFonts w:cs="Calibri"/>
        </w:rPr>
        <w:t>among the different stakeholder interests and that there’s not redund</w:t>
      </w:r>
      <w:r w:rsidR="00AA4426">
        <w:rPr>
          <w:rFonts w:cs="Calibri"/>
        </w:rPr>
        <w:t>ancy of interests among Members</w:t>
      </w:r>
      <w:r w:rsidR="00597006">
        <w:rPr>
          <w:rFonts w:cs="Calibri"/>
        </w:rPr>
        <w:t>)</w:t>
      </w:r>
    </w:p>
    <w:p w14:paraId="49EB75FB" w14:textId="032BBF33" w:rsidR="00771166" w:rsidRDefault="00771166" w:rsidP="00771166">
      <w:pPr>
        <w:pStyle w:val="ListParagraph"/>
        <w:numPr>
          <w:ilvl w:val="0"/>
          <w:numId w:val="4"/>
        </w:numPr>
        <w:rPr>
          <w:rFonts w:cs="Calibri"/>
        </w:rPr>
      </w:pPr>
      <w:r w:rsidRPr="00D30084">
        <w:rPr>
          <w:rFonts w:cs="Calibri"/>
        </w:rPr>
        <w:t>CAEECC Facilitator co</w:t>
      </w:r>
      <w:r>
        <w:rPr>
          <w:rFonts w:cs="Calibri"/>
        </w:rPr>
        <w:t xml:space="preserve">mpiles applications and annually circulates application letters to Full CAEECC for their consideration (either at a regularly-scheduled CAEECC meeting or some other process agreed to by the CAEECC), a long </w:t>
      </w:r>
      <w:r>
        <w:rPr>
          <w:rFonts w:cs="Calibri"/>
        </w:rPr>
        <w:lastRenderedPageBreak/>
        <w:t>with an initial proposal based on the criteria above for Member discussion and approval</w:t>
      </w:r>
    </w:p>
    <w:p w14:paraId="532EEA9D" w14:textId="77777777" w:rsidR="00771166" w:rsidRPr="00771166" w:rsidRDefault="00771166" w:rsidP="00771166">
      <w:pPr>
        <w:ind w:left="360"/>
        <w:rPr>
          <w:rFonts w:cs="Calibri"/>
        </w:rPr>
      </w:pPr>
    </w:p>
    <w:sectPr w:rsidR="00771166" w:rsidRPr="00771166" w:rsidSect="00E140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003C63"/>
    <w:multiLevelType w:val="hybridMultilevel"/>
    <w:tmpl w:val="04102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055C2"/>
    <w:multiLevelType w:val="hybridMultilevel"/>
    <w:tmpl w:val="918E5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55D2F"/>
    <w:multiLevelType w:val="hybridMultilevel"/>
    <w:tmpl w:val="22325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D9D"/>
    <w:rsid w:val="000D61EC"/>
    <w:rsid w:val="00175924"/>
    <w:rsid w:val="004128CF"/>
    <w:rsid w:val="004B12A4"/>
    <w:rsid w:val="004B7090"/>
    <w:rsid w:val="00597006"/>
    <w:rsid w:val="006969F0"/>
    <w:rsid w:val="00771166"/>
    <w:rsid w:val="0077490E"/>
    <w:rsid w:val="0077583A"/>
    <w:rsid w:val="00916692"/>
    <w:rsid w:val="00A04C20"/>
    <w:rsid w:val="00AA4426"/>
    <w:rsid w:val="00B67D9D"/>
    <w:rsid w:val="00CB2101"/>
    <w:rsid w:val="00CD0B37"/>
    <w:rsid w:val="00D30084"/>
    <w:rsid w:val="00D72FBE"/>
    <w:rsid w:val="00E140C7"/>
    <w:rsid w:val="00F12FF8"/>
    <w:rsid w:val="00F2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0131EA"/>
  <w14:defaultImageDpi w14:val="300"/>
  <w15:docId w15:val="{31A8C4BD-71C9-C54B-807E-B81D08B4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D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B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B3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0B3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B3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B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B3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B3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759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92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wixstatic.com/ugd/849f65_68e76679fd054bd6ad34e1c2ba0a416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Raab</dc:creator>
  <cp:keywords/>
  <dc:description/>
  <cp:lastModifiedBy>Susan Rivo</cp:lastModifiedBy>
  <cp:revision>2</cp:revision>
  <cp:lastPrinted>2018-03-19T16:12:00Z</cp:lastPrinted>
  <dcterms:created xsi:type="dcterms:W3CDTF">2018-03-19T20:05:00Z</dcterms:created>
  <dcterms:modified xsi:type="dcterms:W3CDTF">2018-03-19T20:05:00Z</dcterms:modified>
</cp:coreProperties>
</file>