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pPr>
    </w:p>
    <w:p w14:paraId="799B5A9B" w14:textId="77777777" w:rsidR="00753001" w:rsidRDefault="00753001" w:rsidP="00255F34">
      <w:pPr>
        <w:pStyle w:val="BodyText"/>
      </w:pPr>
    </w:p>
    <w:p w14:paraId="2B7C21E3" w14:textId="77777777" w:rsidR="00753001" w:rsidRDefault="00753001" w:rsidP="00255F34">
      <w:pPr>
        <w:pStyle w:val="BodyText"/>
      </w:pPr>
    </w:p>
    <w:p w14:paraId="257DB1B0" w14:textId="77777777" w:rsidR="00753001" w:rsidRDefault="00753001" w:rsidP="00255F34">
      <w:pPr>
        <w:pStyle w:val="BodyText"/>
      </w:pPr>
    </w:p>
    <w:p w14:paraId="7D9296B5" w14:textId="5A0C509E" w:rsidR="000B74C9" w:rsidRPr="00D4529E" w:rsidRDefault="000B74C9" w:rsidP="00255F34">
      <w:pPr>
        <w:pStyle w:val="BodyText"/>
        <w:rPr>
          <w:sz w:val="52"/>
          <w:szCs w:val="52"/>
        </w:rPr>
      </w:pPr>
      <w:r w:rsidRPr="00D4529E">
        <w:rPr>
          <w:sz w:val="52"/>
          <w:szCs w:val="52"/>
        </w:rPr>
        <w:t xml:space="preserve">California Energy Efficiency Coordinating </w:t>
      </w:r>
      <w:r w:rsidR="00FA0A6A" w:rsidRPr="00D4529E">
        <w:rPr>
          <w:sz w:val="52"/>
          <w:szCs w:val="52"/>
        </w:rPr>
        <w:t xml:space="preserve">Committee </w:t>
      </w:r>
      <w:r w:rsidRPr="00D4529E">
        <w:rPr>
          <w:sz w:val="52"/>
          <w:szCs w:val="52"/>
        </w:rPr>
        <w:t>(CAEECC) Hosted Composition, Diversity, Equity &amp; Inclusion Working Group</w:t>
      </w:r>
    </w:p>
    <w:p w14:paraId="7BACA811" w14:textId="77777777" w:rsidR="000B74C9" w:rsidRPr="00D4529E" w:rsidRDefault="000B74C9" w:rsidP="00DB07EA">
      <w:pPr>
        <w:spacing w:line="276" w:lineRule="auto"/>
        <w:rPr>
          <w:rFonts w:ascii="Calibri" w:hAnsi="Calibri" w:cs="Calibri"/>
          <w:sz w:val="52"/>
          <w:szCs w:val="52"/>
        </w:rPr>
      </w:pPr>
    </w:p>
    <w:p w14:paraId="29B8A05E" w14:textId="16071FEE" w:rsidR="000B74C9" w:rsidRPr="00D4529E" w:rsidRDefault="000B74C9" w:rsidP="00DB07EA">
      <w:pPr>
        <w:spacing w:line="276" w:lineRule="auto"/>
        <w:rPr>
          <w:rFonts w:ascii="Calibri" w:hAnsi="Calibri" w:cs="Calibri"/>
          <w:b/>
          <w:bCs/>
          <w:sz w:val="52"/>
          <w:szCs w:val="52"/>
        </w:rPr>
      </w:pPr>
      <w:r w:rsidRPr="00D4529E">
        <w:rPr>
          <w:rFonts w:ascii="Calibri" w:hAnsi="Calibri" w:cs="Calibri"/>
          <w:sz w:val="52"/>
          <w:szCs w:val="52"/>
        </w:rPr>
        <w:t xml:space="preserve">Report and Recommendations to the Full CAEECC </w:t>
      </w:r>
    </w:p>
    <w:p w14:paraId="62B0B869" w14:textId="77777777" w:rsidR="000B74C9" w:rsidRPr="00D4529E" w:rsidRDefault="000B74C9" w:rsidP="00DB07EA">
      <w:pPr>
        <w:spacing w:line="276" w:lineRule="auto"/>
        <w:rPr>
          <w:rFonts w:ascii="Calibri" w:hAnsi="Calibri" w:cs="Calibri"/>
          <w:b/>
          <w:bCs/>
          <w:sz w:val="52"/>
          <w:szCs w:val="52"/>
        </w:rPr>
      </w:pPr>
    </w:p>
    <w:p w14:paraId="309F73D4" w14:textId="790F33D2" w:rsidR="000B74C9" w:rsidRPr="00D4529E" w:rsidRDefault="000B74C9" w:rsidP="00DB07EA">
      <w:pPr>
        <w:spacing w:line="276" w:lineRule="auto"/>
        <w:rPr>
          <w:rFonts w:ascii="Calibri" w:hAnsi="Calibri" w:cs="Calibri"/>
          <w:b/>
          <w:bCs/>
          <w:sz w:val="52"/>
          <w:szCs w:val="52"/>
        </w:rPr>
      </w:pPr>
      <w:r w:rsidRPr="00D4529E">
        <w:rPr>
          <w:rFonts w:ascii="Calibri" w:hAnsi="Calibri" w:cs="Calibri"/>
          <w:b/>
          <w:bCs/>
          <w:sz w:val="52"/>
          <w:szCs w:val="52"/>
        </w:rPr>
        <w:t>DRAFT FINAL REPORT</w:t>
      </w:r>
    </w:p>
    <w:p w14:paraId="1418757C" w14:textId="29940FAC" w:rsidR="0043177E" w:rsidRPr="00D4529E" w:rsidRDefault="000B74C9" w:rsidP="00DB07EA">
      <w:pPr>
        <w:spacing w:line="276" w:lineRule="auto"/>
        <w:rPr>
          <w:rFonts w:ascii="Calibri" w:hAnsi="Calibri" w:cs="Calibri"/>
          <w:sz w:val="52"/>
          <w:szCs w:val="52"/>
        </w:rPr>
      </w:pPr>
      <w:r w:rsidRPr="00D4529E">
        <w:rPr>
          <w:rFonts w:ascii="Calibri" w:hAnsi="Calibri" w:cs="Calibri"/>
          <w:sz w:val="52"/>
          <w:szCs w:val="52"/>
        </w:rPr>
        <w:t xml:space="preserve">March </w:t>
      </w:r>
      <w:r w:rsidR="006F5678">
        <w:rPr>
          <w:rFonts w:ascii="Calibri" w:hAnsi="Calibri" w:cs="Calibri"/>
          <w:sz w:val="52"/>
          <w:szCs w:val="52"/>
        </w:rPr>
        <w:t>23</w:t>
      </w:r>
      <w:r w:rsidRPr="00D4529E">
        <w:rPr>
          <w:rFonts w:ascii="Calibri" w:hAnsi="Calibri" w:cs="Calibri"/>
          <w:sz w:val="52"/>
          <w:szCs w:val="52"/>
        </w:rPr>
        <w:t>, 2022</w:t>
      </w:r>
    </w:p>
    <w:p w14:paraId="63978D15" w14:textId="273B7D82" w:rsidR="00656BDA" w:rsidRPr="006F5678" w:rsidRDefault="006F5678" w:rsidP="00DB07EA">
      <w:pPr>
        <w:spacing w:line="276" w:lineRule="auto"/>
        <w:rPr>
          <w:rFonts w:ascii="Calibri" w:hAnsi="Calibri" w:cs="Calibri"/>
        </w:rPr>
      </w:pPr>
      <w:r w:rsidRPr="006F5678">
        <w:rPr>
          <w:rFonts w:ascii="Calibri" w:hAnsi="Calibri" w:cs="Calibri"/>
          <w:highlight w:val="yellow"/>
        </w:rPr>
        <w:t xml:space="preserve">Note: this version is the clean version from the 3/18 mtg. </w:t>
      </w:r>
      <w:proofErr w:type="gramStart"/>
      <w:r w:rsidR="00B86831" w:rsidRPr="00B86831">
        <w:rPr>
          <w:rFonts w:ascii="Calibri" w:hAnsi="Calibri" w:cs="Calibri"/>
          <w:highlight w:val="yellow"/>
        </w:rPr>
        <w:t>Yellow</w:t>
      </w:r>
      <w:proofErr w:type="gramEnd"/>
      <w:r w:rsidR="00B86831" w:rsidRPr="00B86831">
        <w:rPr>
          <w:rFonts w:ascii="Calibri" w:hAnsi="Calibri" w:cs="Calibri"/>
          <w:highlight w:val="yellow"/>
        </w:rPr>
        <w:t xml:space="preserve"> highlights reflect new sections added since the 3/18 mtg, which are drafts and contingent on WG </w:t>
      </w:r>
      <w:r w:rsidR="00B86831">
        <w:rPr>
          <w:rFonts w:ascii="Calibri" w:hAnsi="Calibri" w:cs="Calibri"/>
          <w:highlight w:val="yellow"/>
        </w:rPr>
        <w:t>input (see email sent 3/23)</w:t>
      </w:r>
      <w:r w:rsidR="00B86831" w:rsidRPr="00B86831">
        <w:rPr>
          <w:rFonts w:ascii="Calibri" w:hAnsi="Calibri" w:cs="Calibri"/>
          <w:highlight w:val="yellow"/>
        </w:rPr>
        <w:t>.</w:t>
      </w:r>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559E4388" w14:textId="77777777" w:rsidR="00A41BF6" w:rsidRPr="00D53402" w:rsidRDefault="00A41BF6" w:rsidP="00DB07EA">
          <w:pPr>
            <w:pStyle w:val="TOCHeading"/>
            <w:rPr>
              <w:rFonts w:ascii="Calibri" w:eastAsia="Times New Roman" w:hAnsi="Calibri" w:cs="Calibri"/>
              <w:b w:val="0"/>
              <w:bCs w:val="0"/>
              <w:color w:val="auto"/>
              <w:sz w:val="24"/>
              <w:szCs w:val="24"/>
            </w:rPr>
          </w:pPr>
        </w:p>
        <w:p w14:paraId="75870B52" w14:textId="77777777" w:rsidR="00A41BF6" w:rsidRPr="00D53402" w:rsidRDefault="00A41BF6">
          <w:pPr>
            <w:rPr>
              <w:rFonts w:ascii="Calibri" w:hAnsi="Calibri" w:cs="Calibri"/>
            </w:rPr>
          </w:pPr>
          <w:r w:rsidRPr="00D53402">
            <w:rPr>
              <w:rFonts w:ascii="Calibri" w:hAnsi="Calibri" w:cs="Calibri"/>
              <w:b/>
              <w:bCs/>
            </w:rPr>
            <w:br w:type="page"/>
          </w:r>
        </w:p>
        <w:p w14:paraId="4967BB1C" w14:textId="3391A581" w:rsidR="008B1634" w:rsidRPr="00D53402" w:rsidRDefault="008B1634" w:rsidP="00DB07EA">
          <w:pPr>
            <w:pStyle w:val="TOCHeading"/>
            <w:rPr>
              <w:rFonts w:ascii="Calibri" w:hAnsi="Calibri" w:cs="Calibri"/>
            </w:rPr>
          </w:pPr>
          <w:r w:rsidRPr="00D53402">
            <w:rPr>
              <w:rFonts w:ascii="Calibri" w:hAnsi="Calibri" w:cs="Calibri"/>
            </w:rPr>
            <w:lastRenderedPageBreak/>
            <w:t>Table of Contents</w:t>
          </w:r>
        </w:p>
        <w:p w14:paraId="461EAF0D" w14:textId="502B8D9D" w:rsidR="00753001" w:rsidRDefault="008B1634" w:rsidP="00753001">
          <w:pPr>
            <w:pStyle w:val="TOC1"/>
            <w:rPr>
              <w:rFonts w:eastAsiaTheme="minorEastAsia" w:cstheme="minorBidi"/>
              <w:noProof/>
            </w:rPr>
          </w:pPr>
          <w:r w:rsidRPr="00D53402">
            <w:rPr>
              <w:rFonts w:ascii="Calibri" w:hAnsi="Calibri" w:cs="Calibri"/>
            </w:rPr>
            <w:fldChar w:fldCharType="begin"/>
          </w:r>
          <w:r w:rsidRPr="00D53402">
            <w:rPr>
              <w:rFonts w:ascii="Calibri" w:hAnsi="Calibri" w:cs="Calibri"/>
            </w:rPr>
            <w:instrText xml:space="preserve"> TOC \o "1-3" \h \z \u </w:instrText>
          </w:r>
          <w:r w:rsidRPr="00D53402">
            <w:rPr>
              <w:rFonts w:ascii="Calibri" w:hAnsi="Calibri" w:cs="Calibri"/>
            </w:rPr>
            <w:fldChar w:fldCharType="separate"/>
          </w:r>
          <w:hyperlink w:anchor="_Toc98786103" w:history="1">
            <w:r w:rsidR="00753001" w:rsidRPr="00022DAF">
              <w:rPr>
                <w:rStyle w:val="Hyperlink"/>
                <w:rFonts w:ascii="Calibri" w:hAnsi="Calibri" w:cs="Calibri"/>
                <w:noProof/>
              </w:rPr>
              <w:t>Section 1: Introduction and Overview</w:t>
            </w:r>
            <w:r w:rsidR="00753001">
              <w:rPr>
                <w:noProof/>
                <w:webHidden/>
              </w:rPr>
              <w:tab/>
            </w:r>
            <w:r w:rsidR="00753001">
              <w:rPr>
                <w:noProof/>
                <w:webHidden/>
              </w:rPr>
              <w:fldChar w:fldCharType="begin"/>
            </w:r>
            <w:r w:rsidR="00753001">
              <w:rPr>
                <w:noProof/>
                <w:webHidden/>
              </w:rPr>
              <w:instrText xml:space="preserve"> PAGEREF _Toc98786103 \h </w:instrText>
            </w:r>
            <w:r w:rsidR="00753001">
              <w:rPr>
                <w:noProof/>
                <w:webHidden/>
              </w:rPr>
            </w:r>
            <w:r w:rsidR="00753001">
              <w:rPr>
                <w:noProof/>
                <w:webHidden/>
              </w:rPr>
              <w:fldChar w:fldCharType="separate"/>
            </w:r>
            <w:r w:rsidR="00753001">
              <w:rPr>
                <w:noProof/>
                <w:webHidden/>
              </w:rPr>
              <w:t>5</w:t>
            </w:r>
            <w:r w:rsidR="00753001">
              <w:rPr>
                <w:noProof/>
                <w:webHidden/>
              </w:rPr>
              <w:fldChar w:fldCharType="end"/>
            </w:r>
          </w:hyperlink>
        </w:p>
        <w:p w14:paraId="222E5D8A" w14:textId="0A1F1E88" w:rsidR="00753001" w:rsidRDefault="009362CF">
          <w:pPr>
            <w:pStyle w:val="TOC2"/>
            <w:tabs>
              <w:tab w:val="left" w:pos="960"/>
              <w:tab w:val="right" w:leader="dot" w:pos="9350"/>
            </w:tabs>
            <w:rPr>
              <w:rFonts w:eastAsiaTheme="minorEastAsia" w:cstheme="minorBidi"/>
              <w:b w:val="0"/>
              <w:bCs w:val="0"/>
              <w:noProof/>
              <w:sz w:val="24"/>
              <w:szCs w:val="24"/>
            </w:rPr>
          </w:pPr>
          <w:hyperlink w:anchor="_Toc98786104" w:history="1">
            <w:r w:rsidR="00753001" w:rsidRPr="00022DAF">
              <w:rPr>
                <w:rStyle w:val="Hyperlink"/>
                <w:noProof/>
              </w:rPr>
              <w:t>1.1</w:t>
            </w:r>
            <w:r w:rsidR="00753001">
              <w:rPr>
                <w:rFonts w:eastAsiaTheme="minorEastAsia" w:cstheme="minorBidi"/>
                <w:b w:val="0"/>
                <w:bCs w:val="0"/>
                <w:noProof/>
                <w:sz w:val="24"/>
                <w:szCs w:val="24"/>
              </w:rPr>
              <w:tab/>
            </w:r>
            <w:r w:rsidR="00753001" w:rsidRPr="00022DAF">
              <w:rPr>
                <w:rStyle w:val="Hyperlink"/>
                <w:noProof/>
              </w:rPr>
              <w:t>Working Group Charge</w:t>
            </w:r>
            <w:r w:rsidR="00753001">
              <w:rPr>
                <w:noProof/>
                <w:webHidden/>
              </w:rPr>
              <w:tab/>
            </w:r>
            <w:r w:rsidR="00753001">
              <w:rPr>
                <w:noProof/>
                <w:webHidden/>
              </w:rPr>
              <w:fldChar w:fldCharType="begin"/>
            </w:r>
            <w:r w:rsidR="00753001">
              <w:rPr>
                <w:noProof/>
                <w:webHidden/>
              </w:rPr>
              <w:instrText xml:space="preserve"> PAGEREF _Toc98786104 \h </w:instrText>
            </w:r>
            <w:r w:rsidR="00753001">
              <w:rPr>
                <w:noProof/>
                <w:webHidden/>
              </w:rPr>
            </w:r>
            <w:r w:rsidR="00753001">
              <w:rPr>
                <w:noProof/>
                <w:webHidden/>
              </w:rPr>
              <w:fldChar w:fldCharType="separate"/>
            </w:r>
            <w:r w:rsidR="00753001">
              <w:rPr>
                <w:noProof/>
                <w:webHidden/>
              </w:rPr>
              <w:t>5</w:t>
            </w:r>
            <w:r w:rsidR="00753001">
              <w:rPr>
                <w:noProof/>
                <w:webHidden/>
              </w:rPr>
              <w:fldChar w:fldCharType="end"/>
            </w:r>
          </w:hyperlink>
        </w:p>
        <w:p w14:paraId="67C74C79" w14:textId="0579C2EC" w:rsidR="00753001" w:rsidRDefault="009362CF">
          <w:pPr>
            <w:pStyle w:val="TOC2"/>
            <w:tabs>
              <w:tab w:val="right" w:leader="dot" w:pos="9350"/>
            </w:tabs>
            <w:rPr>
              <w:rFonts w:eastAsiaTheme="minorEastAsia" w:cstheme="minorBidi"/>
              <w:b w:val="0"/>
              <w:bCs w:val="0"/>
              <w:noProof/>
              <w:sz w:val="24"/>
              <w:szCs w:val="24"/>
            </w:rPr>
          </w:pPr>
          <w:hyperlink w:anchor="_Toc98786105" w:history="1">
            <w:r w:rsidR="00753001" w:rsidRPr="00022DAF">
              <w:rPr>
                <w:rStyle w:val="Hyperlink"/>
                <w:noProof/>
              </w:rPr>
              <w:t>1.2 Working Group Background, History, and Context</w:t>
            </w:r>
            <w:r w:rsidR="00753001">
              <w:rPr>
                <w:noProof/>
                <w:webHidden/>
              </w:rPr>
              <w:tab/>
            </w:r>
            <w:r w:rsidR="00753001">
              <w:rPr>
                <w:noProof/>
                <w:webHidden/>
              </w:rPr>
              <w:fldChar w:fldCharType="begin"/>
            </w:r>
            <w:r w:rsidR="00753001">
              <w:rPr>
                <w:noProof/>
                <w:webHidden/>
              </w:rPr>
              <w:instrText xml:space="preserve"> PAGEREF _Toc98786105 \h </w:instrText>
            </w:r>
            <w:r w:rsidR="00753001">
              <w:rPr>
                <w:noProof/>
                <w:webHidden/>
              </w:rPr>
            </w:r>
            <w:r w:rsidR="00753001">
              <w:rPr>
                <w:noProof/>
                <w:webHidden/>
              </w:rPr>
              <w:fldChar w:fldCharType="separate"/>
            </w:r>
            <w:r w:rsidR="00753001">
              <w:rPr>
                <w:noProof/>
                <w:webHidden/>
              </w:rPr>
              <w:t>5</w:t>
            </w:r>
            <w:r w:rsidR="00753001">
              <w:rPr>
                <w:noProof/>
                <w:webHidden/>
              </w:rPr>
              <w:fldChar w:fldCharType="end"/>
            </w:r>
          </w:hyperlink>
        </w:p>
        <w:p w14:paraId="63CDB9E3" w14:textId="5DE3B8BF" w:rsidR="00753001" w:rsidRDefault="009362CF">
          <w:pPr>
            <w:pStyle w:val="TOC2"/>
            <w:tabs>
              <w:tab w:val="right" w:leader="dot" w:pos="9350"/>
            </w:tabs>
            <w:rPr>
              <w:rFonts w:eastAsiaTheme="minorEastAsia" w:cstheme="minorBidi"/>
              <w:b w:val="0"/>
              <w:bCs w:val="0"/>
              <w:noProof/>
              <w:sz w:val="24"/>
              <w:szCs w:val="24"/>
            </w:rPr>
          </w:pPr>
          <w:hyperlink w:anchor="_Toc98786106" w:history="1">
            <w:r w:rsidR="00753001" w:rsidRPr="00022DAF">
              <w:rPr>
                <w:rStyle w:val="Hyperlink"/>
                <w:noProof/>
              </w:rPr>
              <w:t>1.3 Role of Task Force in Launching Working Group</w:t>
            </w:r>
            <w:r w:rsidR="00753001">
              <w:rPr>
                <w:noProof/>
                <w:webHidden/>
              </w:rPr>
              <w:tab/>
            </w:r>
            <w:r w:rsidR="00753001">
              <w:rPr>
                <w:noProof/>
                <w:webHidden/>
              </w:rPr>
              <w:fldChar w:fldCharType="begin"/>
            </w:r>
            <w:r w:rsidR="00753001">
              <w:rPr>
                <w:noProof/>
                <w:webHidden/>
              </w:rPr>
              <w:instrText xml:space="preserve"> PAGEREF _Toc98786106 \h </w:instrText>
            </w:r>
            <w:r w:rsidR="00753001">
              <w:rPr>
                <w:noProof/>
                <w:webHidden/>
              </w:rPr>
            </w:r>
            <w:r w:rsidR="00753001">
              <w:rPr>
                <w:noProof/>
                <w:webHidden/>
              </w:rPr>
              <w:fldChar w:fldCharType="separate"/>
            </w:r>
            <w:r w:rsidR="00753001">
              <w:rPr>
                <w:noProof/>
                <w:webHidden/>
              </w:rPr>
              <w:t>7</w:t>
            </w:r>
            <w:r w:rsidR="00753001">
              <w:rPr>
                <w:noProof/>
                <w:webHidden/>
              </w:rPr>
              <w:fldChar w:fldCharType="end"/>
            </w:r>
          </w:hyperlink>
        </w:p>
        <w:p w14:paraId="666123F0" w14:textId="26744BC8" w:rsidR="00753001" w:rsidRDefault="009362CF">
          <w:pPr>
            <w:pStyle w:val="TOC2"/>
            <w:tabs>
              <w:tab w:val="right" w:leader="dot" w:pos="9350"/>
            </w:tabs>
            <w:rPr>
              <w:rFonts w:eastAsiaTheme="minorEastAsia" w:cstheme="minorBidi"/>
              <w:b w:val="0"/>
              <w:bCs w:val="0"/>
              <w:noProof/>
              <w:sz w:val="24"/>
              <w:szCs w:val="24"/>
            </w:rPr>
          </w:pPr>
          <w:hyperlink w:anchor="_Toc98786107" w:history="1">
            <w:r w:rsidR="00753001" w:rsidRPr="00022DAF">
              <w:rPr>
                <w:rStyle w:val="Hyperlink"/>
                <w:noProof/>
              </w:rPr>
              <w:t>1.4 Working Group Members</w:t>
            </w:r>
            <w:r w:rsidR="00753001">
              <w:rPr>
                <w:noProof/>
                <w:webHidden/>
              </w:rPr>
              <w:tab/>
            </w:r>
            <w:r w:rsidR="00753001">
              <w:rPr>
                <w:noProof/>
                <w:webHidden/>
              </w:rPr>
              <w:fldChar w:fldCharType="begin"/>
            </w:r>
            <w:r w:rsidR="00753001">
              <w:rPr>
                <w:noProof/>
                <w:webHidden/>
              </w:rPr>
              <w:instrText xml:space="preserve"> PAGEREF _Toc98786107 \h </w:instrText>
            </w:r>
            <w:r w:rsidR="00753001">
              <w:rPr>
                <w:noProof/>
                <w:webHidden/>
              </w:rPr>
            </w:r>
            <w:r w:rsidR="00753001">
              <w:rPr>
                <w:noProof/>
                <w:webHidden/>
              </w:rPr>
              <w:fldChar w:fldCharType="separate"/>
            </w:r>
            <w:r w:rsidR="00753001">
              <w:rPr>
                <w:noProof/>
                <w:webHidden/>
              </w:rPr>
              <w:t>7</w:t>
            </w:r>
            <w:r w:rsidR="00753001">
              <w:rPr>
                <w:noProof/>
                <w:webHidden/>
              </w:rPr>
              <w:fldChar w:fldCharType="end"/>
            </w:r>
          </w:hyperlink>
        </w:p>
        <w:p w14:paraId="37AC8C4C" w14:textId="07E993B9" w:rsidR="00753001" w:rsidRDefault="009362CF">
          <w:pPr>
            <w:pStyle w:val="TOC2"/>
            <w:tabs>
              <w:tab w:val="right" w:leader="dot" w:pos="9350"/>
            </w:tabs>
            <w:rPr>
              <w:rFonts w:eastAsiaTheme="minorEastAsia" w:cstheme="minorBidi"/>
              <w:b w:val="0"/>
              <w:bCs w:val="0"/>
              <w:noProof/>
              <w:sz w:val="24"/>
              <w:szCs w:val="24"/>
            </w:rPr>
          </w:pPr>
          <w:hyperlink w:anchor="_Toc98786108" w:history="1">
            <w:r w:rsidR="00753001" w:rsidRPr="00022DAF">
              <w:rPr>
                <w:rStyle w:val="Hyperlink"/>
                <w:noProof/>
              </w:rPr>
              <w:t>1.5 Approach to Developing Recommendations &amp; Seeking Consensus</w:t>
            </w:r>
            <w:r w:rsidR="00753001">
              <w:rPr>
                <w:noProof/>
                <w:webHidden/>
              </w:rPr>
              <w:tab/>
            </w:r>
            <w:r w:rsidR="00753001">
              <w:rPr>
                <w:noProof/>
                <w:webHidden/>
              </w:rPr>
              <w:fldChar w:fldCharType="begin"/>
            </w:r>
            <w:r w:rsidR="00753001">
              <w:rPr>
                <w:noProof/>
                <w:webHidden/>
              </w:rPr>
              <w:instrText xml:space="preserve"> PAGEREF _Toc98786108 \h </w:instrText>
            </w:r>
            <w:r w:rsidR="00753001">
              <w:rPr>
                <w:noProof/>
                <w:webHidden/>
              </w:rPr>
            </w:r>
            <w:r w:rsidR="00753001">
              <w:rPr>
                <w:noProof/>
                <w:webHidden/>
              </w:rPr>
              <w:fldChar w:fldCharType="separate"/>
            </w:r>
            <w:r w:rsidR="00753001">
              <w:rPr>
                <w:noProof/>
                <w:webHidden/>
              </w:rPr>
              <w:t>9</w:t>
            </w:r>
            <w:r w:rsidR="00753001">
              <w:rPr>
                <w:noProof/>
                <w:webHidden/>
              </w:rPr>
              <w:fldChar w:fldCharType="end"/>
            </w:r>
          </w:hyperlink>
        </w:p>
        <w:p w14:paraId="718F1ED7" w14:textId="69868D10" w:rsidR="00753001" w:rsidRDefault="009362CF">
          <w:pPr>
            <w:pStyle w:val="TOC2"/>
            <w:tabs>
              <w:tab w:val="right" w:leader="dot" w:pos="9350"/>
            </w:tabs>
            <w:rPr>
              <w:rFonts w:eastAsiaTheme="minorEastAsia" w:cstheme="minorBidi"/>
              <w:b w:val="0"/>
              <w:bCs w:val="0"/>
              <w:noProof/>
              <w:sz w:val="24"/>
              <w:szCs w:val="24"/>
            </w:rPr>
          </w:pPr>
          <w:hyperlink w:anchor="_Toc98786109" w:history="1">
            <w:r w:rsidR="00753001" w:rsidRPr="00022DAF">
              <w:rPr>
                <w:rStyle w:val="Hyperlink"/>
                <w:noProof/>
              </w:rPr>
              <w:t>1.6 Report Outline and Recommendation Overview</w:t>
            </w:r>
            <w:r w:rsidR="00753001">
              <w:rPr>
                <w:noProof/>
                <w:webHidden/>
              </w:rPr>
              <w:tab/>
            </w:r>
            <w:r w:rsidR="00753001">
              <w:rPr>
                <w:noProof/>
                <w:webHidden/>
              </w:rPr>
              <w:fldChar w:fldCharType="begin"/>
            </w:r>
            <w:r w:rsidR="00753001">
              <w:rPr>
                <w:noProof/>
                <w:webHidden/>
              </w:rPr>
              <w:instrText xml:space="preserve"> PAGEREF _Toc98786109 \h </w:instrText>
            </w:r>
            <w:r w:rsidR="00753001">
              <w:rPr>
                <w:noProof/>
                <w:webHidden/>
              </w:rPr>
            </w:r>
            <w:r w:rsidR="00753001">
              <w:rPr>
                <w:noProof/>
                <w:webHidden/>
              </w:rPr>
              <w:fldChar w:fldCharType="separate"/>
            </w:r>
            <w:r w:rsidR="00753001">
              <w:rPr>
                <w:noProof/>
                <w:webHidden/>
              </w:rPr>
              <w:t>9</w:t>
            </w:r>
            <w:r w:rsidR="00753001">
              <w:rPr>
                <w:noProof/>
                <w:webHidden/>
              </w:rPr>
              <w:fldChar w:fldCharType="end"/>
            </w:r>
          </w:hyperlink>
        </w:p>
        <w:p w14:paraId="1A9F1924" w14:textId="04FFC832" w:rsidR="00753001" w:rsidRDefault="009362CF">
          <w:pPr>
            <w:pStyle w:val="TOC2"/>
            <w:tabs>
              <w:tab w:val="right" w:leader="dot" w:pos="9350"/>
            </w:tabs>
            <w:rPr>
              <w:rFonts w:eastAsiaTheme="minorEastAsia" w:cstheme="minorBidi"/>
              <w:b w:val="0"/>
              <w:bCs w:val="0"/>
              <w:noProof/>
              <w:sz w:val="24"/>
              <w:szCs w:val="24"/>
            </w:rPr>
          </w:pPr>
          <w:hyperlink w:anchor="_Toc98786110" w:history="1">
            <w:r w:rsidR="00753001" w:rsidRPr="00022DAF">
              <w:rPr>
                <w:rStyle w:val="Hyperlink"/>
                <w:noProof/>
              </w:rPr>
              <w:t>1.7 Relevant CAEECC Working Groups</w:t>
            </w:r>
            <w:r w:rsidR="00753001">
              <w:rPr>
                <w:noProof/>
                <w:webHidden/>
              </w:rPr>
              <w:tab/>
            </w:r>
            <w:r w:rsidR="00753001">
              <w:rPr>
                <w:noProof/>
                <w:webHidden/>
              </w:rPr>
              <w:fldChar w:fldCharType="begin"/>
            </w:r>
            <w:r w:rsidR="00753001">
              <w:rPr>
                <w:noProof/>
                <w:webHidden/>
              </w:rPr>
              <w:instrText xml:space="preserve"> PAGEREF _Toc98786110 \h </w:instrText>
            </w:r>
            <w:r w:rsidR="00753001">
              <w:rPr>
                <w:noProof/>
                <w:webHidden/>
              </w:rPr>
            </w:r>
            <w:r w:rsidR="00753001">
              <w:rPr>
                <w:noProof/>
                <w:webHidden/>
              </w:rPr>
              <w:fldChar w:fldCharType="separate"/>
            </w:r>
            <w:r w:rsidR="00753001">
              <w:rPr>
                <w:noProof/>
                <w:webHidden/>
              </w:rPr>
              <w:t>10</w:t>
            </w:r>
            <w:r w:rsidR="00753001">
              <w:rPr>
                <w:noProof/>
                <w:webHidden/>
              </w:rPr>
              <w:fldChar w:fldCharType="end"/>
            </w:r>
          </w:hyperlink>
        </w:p>
        <w:p w14:paraId="64943771" w14:textId="15379C6C" w:rsidR="00753001" w:rsidRDefault="009362CF" w:rsidP="00753001">
          <w:pPr>
            <w:pStyle w:val="TOC1"/>
            <w:rPr>
              <w:rFonts w:eastAsiaTheme="minorEastAsia" w:cstheme="minorBidi"/>
              <w:noProof/>
            </w:rPr>
          </w:pPr>
          <w:hyperlink w:anchor="_Toc98786111" w:history="1">
            <w:r w:rsidR="00753001" w:rsidRPr="00022DAF">
              <w:rPr>
                <w:rStyle w:val="Hyperlink"/>
                <w:rFonts w:ascii="Calibri" w:hAnsi="Calibri" w:cs="Calibri"/>
                <w:noProof/>
              </w:rPr>
              <w:t>Section 2: Compensation Recommendations</w:t>
            </w:r>
            <w:r w:rsidR="00753001">
              <w:rPr>
                <w:noProof/>
                <w:webHidden/>
              </w:rPr>
              <w:tab/>
            </w:r>
            <w:r w:rsidR="00753001">
              <w:rPr>
                <w:noProof/>
                <w:webHidden/>
              </w:rPr>
              <w:fldChar w:fldCharType="begin"/>
            </w:r>
            <w:r w:rsidR="00753001">
              <w:rPr>
                <w:noProof/>
                <w:webHidden/>
              </w:rPr>
              <w:instrText xml:space="preserve"> PAGEREF _Toc98786111 \h </w:instrText>
            </w:r>
            <w:r w:rsidR="00753001">
              <w:rPr>
                <w:noProof/>
                <w:webHidden/>
              </w:rPr>
            </w:r>
            <w:r w:rsidR="00753001">
              <w:rPr>
                <w:noProof/>
                <w:webHidden/>
              </w:rPr>
              <w:fldChar w:fldCharType="separate"/>
            </w:r>
            <w:r w:rsidR="00753001">
              <w:rPr>
                <w:noProof/>
                <w:webHidden/>
              </w:rPr>
              <w:t>11</w:t>
            </w:r>
            <w:r w:rsidR="00753001">
              <w:rPr>
                <w:noProof/>
                <w:webHidden/>
              </w:rPr>
              <w:fldChar w:fldCharType="end"/>
            </w:r>
          </w:hyperlink>
        </w:p>
        <w:p w14:paraId="251FE130" w14:textId="283E6D7E" w:rsidR="00753001" w:rsidRDefault="009362CF">
          <w:pPr>
            <w:pStyle w:val="TOC2"/>
            <w:tabs>
              <w:tab w:val="right" w:leader="dot" w:pos="9350"/>
            </w:tabs>
            <w:rPr>
              <w:rFonts w:eastAsiaTheme="minorEastAsia" w:cstheme="minorBidi"/>
              <w:b w:val="0"/>
              <w:bCs w:val="0"/>
              <w:noProof/>
              <w:sz w:val="24"/>
              <w:szCs w:val="24"/>
            </w:rPr>
          </w:pPr>
          <w:hyperlink w:anchor="_Toc98786112" w:history="1">
            <w:r w:rsidR="00753001" w:rsidRPr="00022DAF">
              <w:rPr>
                <w:rStyle w:val="Hyperlink"/>
                <w:noProof/>
              </w:rPr>
              <w:t>2.1 Background</w:t>
            </w:r>
            <w:r w:rsidR="00753001">
              <w:rPr>
                <w:noProof/>
                <w:webHidden/>
              </w:rPr>
              <w:tab/>
            </w:r>
            <w:r w:rsidR="00753001">
              <w:rPr>
                <w:noProof/>
                <w:webHidden/>
              </w:rPr>
              <w:fldChar w:fldCharType="begin"/>
            </w:r>
            <w:r w:rsidR="00753001">
              <w:rPr>
                <w:noProof/>
                <w:webHidden/>
              </w:rPr>
              <w:instrText xml:space="preserve"> PAGEREF _Toc98786112 \h </w:instrText>
            </w:r>
            <w:r w:rsidR="00753001">
              <w:rPr>
                <w:noProof/>
                <w:webHidden/>
              </w:rPr>
            </w:r>
            <w:r w:rsidR="00753001">
              <w:rPr>
                <w:noProof/>
                <w:webHidden/>
              </w:rPr>
              <w:fldChar w:fldCharType="separate"/>
            </w:r>
            <w:r w:rsidR="00753001">
              <w:rPr>
                <w:noProof/>
                <w:webHidden/>
              </w:rPr>
              <w:t>11</w:t>
            </w:r>
            <w:r w:rsidR="00753001">
              <w:rPr>
                <w:noProof/>
                <w:webHidden/>
              </w:rPr>
              <w:fldChar w:fldCharType="end"/>
            </w:r>
          </w:hyperlink>
        </w:p>
        <w:p w14:paraId="530EC0EF" w14:textId="48B57828" w:rsidR="00753001" w:rsidRDefault="009362CF">
          <w:pPr>
            <w:pStyle w:val="TOC2"/>
            <w:tabs>
              <w:tab w:val="right" w:leader="dot" w:pos="9350"/>
            </w:tabs>
            <w:rPr>
              <w:rFonts w:eastAsiaTheme="minorEastAsia" w:cstheme="minorBidi"/>
              <w:b w:val="0"/>
              <w:bCs w:val="0"/>
              <w:noProof/>
              <w:sz w:val="24"/>
              <w:szCs w:val="24"/>
            </w:rPr>
          </w:pPr>
          <w:hyperlink w:anchor="_Toc98786113" w:history="1">
            <w:r w:rsidR="00753001" w:rsidRPr="00022DAF">
              <w:rPr>
                <w:rStyle w:val="Hyperlink"/>
                <w:noProof/>
              </w:rPr>
              <w:t>2.2 Recommendations</w:t>
            </w:r>
            <w:r w:rsidR="00753001">
              <w:rPr>
                <w:noProof/>
                <w:webHidden/>
              </w:rPr>
              <w:tab/>
            </w:r>
            <w:r w:rsidR="00753001">
              <w:rPr>
                <w:noProof/>
                <w:webHidden/>
              </w:rPr>
              <w:fldChar w:fldCharType="begin"/>
            </w:r>
            <w:r w:rsidR="00753001">
              <w:rPr>
                <w:noProof/>
                <w:webHidden/>
              </w:rPr>
              <w:instrText xml:space="preserve"> PAGEREF _Toc98786113 \h </w:instrText>
            </w:r>
            <w:r w:rsidR="00753001">
              <w:rPr>
                <w:noProof/>
                <w:webHidden/>
              </w:rPr>
            </w:r>
            <w:r w:rsidR="00753001">
              <w:rPr>
                <w:noProof/>
                <w:webHidden/>
              </w:rPr>
              <w:fldChar w:fldCharType="separate"/>
            </w:r>
            <w:r w:rsidR="00753001">
              <w:rPr>
                <w:noProof/>
                <w:webHidden/>
              </w:rPr>
              <w:t>12</w:t>
            </w:r>
            <w:r w:rsidR="00753001">
              <w:rPr>
                <w:noProof/>
                <w:webHidden/>
              </w:rPr>
              <w:fldChar w:fldCharType="end"/>
            </w:r>
          </w:hyperlink>
        </w:p>
        <w:p w14:paraId="780C6A23" w14:textId="6351F920" w:rsidR="00753001" w:rsidRDefault="009362CF">
          <w:pPr>
            <w:pStyle w:val="TOC3"/>
            <w:tabs>
              <w:tab w:val="right" w:leader="dot" w:pos="9350"/>
            </w:tabs>
            <w:rPr>
              <w:rFonts w:eastAsiaTheme="minorEastAsia" w:cstheme="minorBidi"/>
              <w:noProof/>
              <w:sz w:val="24"/>
              <w:szCs w:val="24"/>
            </w:rPr>
          </w:pPr>
          <w:hyperlink w:anchor="_Toc98786114" w:history="1">
            <w:r w:rsidR="00753001" w:rsidRPr="00022DAF">
              <w:rPr>
                <w:rStyle w:val="Hyperlink"/>
                <w:rFonts w:ascii="Calibri" w:hAnsi="Calibri" w:cs="Calibri"/>
                <w:noProof/>
              </w:rPr>
              <w:t>Consensus Compensation Recommendation #1: Eligible individual climate or environmental justice leaders, CBOs and under-resourced organizations, located i</w:t>
            </w:r>
            <w:r w:rsidR="00753001" w:rsidRPr="00022DAF">
              <w:rPr>
                <w:rStyle w:val="Hyperlink"/>
                <w:rFonts w:ascii="Calibri" w:hAnsi="Calibri" w:cs="Calibri"/>
                <w:noProof/>
              </w:rPr>
              <w:t>n</w:t>
            </w:r>
            <w:r w:rsidR="00753001" w:rsidRPr="00022DAF">
              <w:rPr>
                <w:rStyle w:val="Hyperlink"/>
                <w:rFonts w:ascii="Calibri" w:hAnsi="Calibri" w:cs="Calibri"/>
                <w:noProof/>
              </w:rPr>
              <w:t xml:space="preserve"> and/or serving Environmental and Social Justice (ESJ) Communities, or others deemed eligible, should be compensated for Membership in CAEECC (such as fixed-fee based remuneration) to ensure their meaningful participation in CAEECC meetings and activities.</w:t>
            </w:r>
            <w:r w:rsidR="00753001">
              <w:rPr>
                <w:noProof/>
                <w:webHidden/>
              </w:rPr>
              <w:tab/>
            </w:r>
            <w:r w:rsidR="00753001">
              <w:rPr>
                <w:noProof/>
                <w:webHidden/>
              </w:rPr>
              <w:fldChar w:fldCharType="begin"/>
            </w:r>
            <w:r w:rsidR="00753001">
              <w:rPr>
                <w:noProof/>
                <w:webHidden/>
              </w:rPr>
              <w:instrText xml:space="preserve"> PAGEREF _Toc98786114 \h </w:instrText>
            </w:r>
            <w:r w:rsidR="00753001">
              <w:rPr>
                <w:noProof/>
                <w:webHidden/>
              </w:rPr>
            </w:r>
            <w:r w:rsidR="00753001">
              <w:rPr>
                <w:noProof/>
                <w:webHidden/>
              </w:rPr>
              <w:fldChar w:fldCharType="separate"/>
            </w:r>
            <w:r w:rsidR="00753001">
              <w:rPr>
                <w:noProof/>
                <w:webHidden/>
              </w:rPr>
              <w:t>12</w:t>
            </w:r>
            <w:r w:rsidR="00753001">
              <w:rPr>
                <w:noProof/>
                <w:webHidden/>
              </w:rPr>
              <w:fldChar w:fldCharType="end"/>
            </w:r>
          </w:hyperlink>
        </w:p>
        <w:p w14:paraId="0F50AE57" w14:textId="05165D40" w:rsidR="00753001" w:rsidRDefault="009362CF">
          <w:pPr>
            <w:pStyle w:val="TOC3"/>
            <w:tabs>
              <w:tab w:val="right" w:leader="dot" w:pos="9350"/>
            </w:tabs>
            <w:rPr>
              <w:rFonts w:eastAsiaTheme="minorEastAsia" w:cstheme="minorBidi"/>
              <w:noProof/>
              <w:sz w:val="24"/>
              <w:szCs w:val="24"/>
            </w:rPr>
          </w:pPr>
          <w:hyperlink w:anchor="_Toc98786115" w:history="1">
            <w:r w:rsidR="00753001" w:rsidRPr="00022DAF">
              <w:rPr>
                <w:rStyle w:val="Hyperlink"/>
                <w:rFonts w:ascii="Calibri" w:hAnsi="Calibri" w:cs="Calibri"/>
                <w:noProof/>
              </w:rPr>
              <w:t>Consensus Compensation Recommendation #2: Establish regular membership activities eligible or ineligible for compensation to help facilitate the compensation process.</w:t>
            </w:r>
            <w:r w:rsidR="00753001">
              <w:rPr>
                <w:noProof/>
                <w:webHidden/>
              </w:rPr>
              <w:tab/>
            </w:r>
            <w:r w:rsidR="00753001">
              <w:rPr>
                <w:noProof/>
                <w:webHidden/>
              </w:rPr>
              <w:fldChar w:fldCharType="begin"/>
            </w:r>
            <w:r w:rsidR="00753001">
              <w:rPr>
                <w:noProof/>
                <w:webHidden/>
              </w:rPr>
              <w:instrText xml:space="preserve"> PAGEREF _Toc98786115 \h </w:instrText>
            </w:r>
            <w:r w:rsidR="00753001">
              <w:rPr>
                <w:noProof/>
                <w:webHidden/>
              </w:rPr>
            </w:r>
            <w:r w:rsidR="00753001">
              <w:rPr>
                <w:noProof/>
                <w:webHidden/>
              </w:rPr>
              <w:fldChar w:fldCharType="separate"/>
            </w:r>
            <w:r w:rsidR="00753001">
              <w:rPr>
                <w:noProof/>
                <w:webHidden/>
              </w:rPr>
              <w:t>12</w:t>
            </w:r>
            <w:r w:rsidR="00753001">
              <w:rPr>
                <w:noProof/>
                <w:webHidden/>
              </w:rPr>
              <w:fldChar w:fldCharType="end"/>
            </w:r>
          </w:hyperlink>
        </w:p>
        <w:p w14:paraId="253CE931" w14:textId="03725BF8" w:rsidR="00753001" w:rsidRDefault="009362CF">
          <w:pPr>
            <w:pStyle w:val="TOC3"/>
            <w:tabs>
              <w:tab w:val="right" w:leader="dot" w:pos="9350"/>
            </w:tabs>
            <w:rPr>
              <w:rFonts w:eastAsiaTheme="minorEastAsia" w:cstheme="minorBidi"/>
              <w:noProof/>
              <w:sz w:val="24"/>
              <w:szCs w:val="24"/>
            </w:rPr>
          </w:pPr>
          <w:hyperlink w:anchor="_Toc98786116" w:history="1">
            <w:r w:rsidR="00753001" w:rsidRPr="00022DAF">
              <w:rPr>
                <w:rStyle w:val="Hyperlink"/>
                <w:rFonts w:ascii="Calibri" w:hAnsi="Calibri" w:cs="Calibri"/>
                <w:noProof/>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00753001">
              <w:rPr>
                <w:noProof/>
                <w:webHidden/>
              </w:rPr>
              <w:tab/>
            </w:r>
            <w:r w:rsidR="00753001">
              <w:rPr>
                <w:noProof/>
                <w:webHidden/>
              </w:rPr>
              <w:fldChar w:fldCharType="begin"/>
            </w:r>
            <w:r w:rsidR="00753001">
              <w:rPr>
                <w:noProof/>
                <w:webHidden/>
              </w:rPr>
              <w:instrText xml:space="preserve"> PAGEREF _Toc98786116 \h </w:instrText>
            </w:r>
            <w:r w:rsidR="00753001">
              <w:rPr>
                <w:noProof/>
                <w:webHidden/>
              </w:rPr>
            </w:r>
            <w:r w:rsidR="00753001">
              <w:rPr>
                <w:noProof/>
                <w:webHidden/>
              </w:rPr>
              <w:fldChar w:fldCharType="separate"/>
            </w:r>
            <w:r w:rsidR="00753001">
              <w:rPr>
                <w:noProof/>
                <w:webHidden/>
              </w:rPr>
              <w:t>12</w:t>
            </w:r>
            <w:r w:rsidR="00753001">
              <w:rPr>
                <w:noProof/>
                <w:webHidden/>
              </w:rPr>
              <w:fldChar w:fldCharType="end"/>
            </w:r>
          </w:hyperlink>
        </w:p>
        <w:p w14:paraId="2CCACF60" w14:textId="5D50AF1D" w:rsidR="00753001" w:rsidRDefault="009362CF">
          <w:pPr>
            <w:pStyle w:val="TOC3"/>
            <w:tabs>
              <w:tab w:val="right" w:leader="dot" w:pos="9350"/>
            </w:tabs>
            <w:rPr>
              <w:rFonts w:eastAsiaTheme="minorEastAsia" w:cstheme="minorBidi"/>
              <w:noProof/>
              <w:sz w:val="24"/>
              <w:szCs w:val="24"/>
            </w:rPr>
          </w:pPr>
          <w:hyperlink w:anchor="_Toc98786117" w:history="1">
            <w:r w:rsidR="00753001" w:rsidRPr="00022DAF">
              <w:rPr>
                <w:rStyle w:val="Hyperlink"/>
                <w:rFonts w:ascii="Calibri" w:hAnsi="Calibri" w:cs="Calibri"/>
                <w:noProof/>
                <w:highlight w:val="yellow"/>
              </w:rPr>
              <w:t>Compensation Recommendation #3: CPUC staff to determine the feasibility OR OUTLINE THE OPTIONS AND PROCESSES and availability of using funds allocated for energy efficiency (EE) purposes to compensate eligible individual climate or environmental justice leaders, CBOs and under-resourced organizations located in and/or serving Environmental and Social Justice (ESJ) Communities, or others deemed eligible for their participation in CAEECC meetings and activities.</w:t>
            </w:r>
            <w:r w:rsidR="00753001">
              <w:rPr>
                <w:noProof/>
                <w:webHidden/>
              </w:rPr>
              <w:tab/>
            </w:r>
            <w:r w:rsidR="00753001">
              <w:rPr>
                <w:noProof/>
                <w:webHidden/>
              </w:rPr>
              <w:fldChar w:fldCharType="begin"/>
            </w:r>
            <w:r w:rsidR="00753001">
              <w:rPr>
                <w:noProof/>
                <w:webHidden/>
              </w:rPr>
              <w:instrText xml:space="preserve"> PAGEREF _Toc98786117 \h </w:instrText>
            </w:r>
            <w:r w:rsidR="00753001">
              <w:rPr>
                <w:noProof/>
                <w:webHidden/>
              </w:rPr>
            </w:r>
            <w:r w:rsidR="00753001">
              <w:rPr>
                <w:noProof/>
                <w:webHidden/>
              </w:rPr>
              <w:fldChar w:fldCharType="separate"/>
            </w:r>
            <w:r w:rsidR="00753001">
              <w:rPr>
                <w:noProof/>
                <w:webHidden/>
              </w:rPr>
              <w:t>13</w:t>
            </w:r>
            <w:r w:rsidR="00753001">
              <w:rPr>
                <w:noProof/>
                <w:webHidden/>
              </w:rPr>
              <w:fldChar w:fldCharType="end"/>
            </w:r>
          </w:hyperlink>
        </w:p>
        <w:p w14:paraId="7B824FCB" w14:textId="08FCE5E7" w:rsidR="00753001" w:rsidRDefault="009362CF">
          <w:pPr>
            <w:pStyle w:val="TOC3"/>
            <w:tabs>
              <w:tab w:val="right" w:leader="dot" w:pos="9350"/>
            </w:tabs>
            <w:rPr>
              <w:rFonts w:eastAsiaTheme="minorEastAsia" w:cstheme="minorBidi"/>
              <w:noProof/>
              <w:sz w:val="24"/>
              <w:szCs w:val="24"/>
            </w:rPr>
          </w:pPr>
          <w:hyperlink w:anchor="_Toc98786118" w:history="1">
            <w:r w:rsidR="00753001" w:rsidRPr="00022DAF">
              <w:rPr>
                <w:rStyle w:val="Hyperlink"/>
                <w:rFonts w:ascii="Calibri" w:hAnsi="Calibri" w:cs="Calibri"/>
                <w:noProof/>
              </w:rPr>
              <w:t>The second option (to be pursued simultaneously by an existing or future WG) is to explore possible funding from one or more third-party philanthropic entities that do not have a conflict of interest in CPUC EE Proceedings.</w:t>
            </w:r>
            <w:r w:rsidR="00753001">
              <w:rPr>
                <w:noProof/>
                <w:webHidden/>
              </w:rPr>
              <w:tab/>
            </w:r>
            <w:r w:rsidR="00753001">
              <w:rPr>
                <w:noProof/>
                <w:webHidden/>
              </w:rPr>
              <w:fldChar w:fldCharType="begin"/>
            </w:r>
            <w:r w:rsidR="00753001">
              <w:rPr>
                <w:noProof/>
                <w:webHidden/>
              </w:rPr>
              <w:instrText xml:space="preserve"> PAGEREF _Toc98786118 \h </w:instrText>
            </w:r>
            <w:r w:rsidR="00753001">
              <w:rPr>
                <w:noProof/>
                <w:webHidden/>
              </w:rPr>
            </w:r>
            <w:r w:rsidR="00753001">
              <w:rPr>
                <w:noProof/>
                <w:webHidden/>
              </w:rPr>
              <w:fldChar w:fldCharType="separate"/>
            </w:r>
            <w:r w:rsidR="00753001">
              <w:rPr>
                <w:noProof/>
                <w:webHidden/>
              </w:rPr>
              <w:t>13</w:t>
            </w:r>
            <w:r w:rsidR="00753001">
              <w:rPr>
                <w:noProof/>
                <w:webHidden/>
              </w:rPr>
              <w:fldChar w:fldCharType="end"/>
            </w:r>
          </w:hyperlink>
        </w:p>
        <w:p w14:paraId="513C083F" w14:textId="367EB02E" w:rsidR="00753001" w:rsidRDefault="009362CF">
          <w:pPr>
            <w:pStyle w:val="TOC3"/>
            <w:tabs>
              <w:tab w:val="right" w:leader="dot" w:pos="9350"/>
            </w:tabs>
            <w:rPr>
              <w:rFonts w:eastAsiaTheme="minorEastAsia" w:cstheme="minorBidi"/>
              <w:noProof/>
              <w:sz w:val="24"/>
              <w:szCs w:val="24"/>
            </w:rPr>
          </w:pPr>
          <w:hyperlink w:anchor="_Toc98786119" w:history="1">
            <w:r w:rsidR="00753001" w:rsidRPr="00022DAF">
              <w:rPr>
                <w:rStyle w:val="Hyperlink"/>
                <w:rFonts w:ascii="Calibri" w:hAnsi="Calibri" w:cs="Calibri"/>
                <w:noProof/>
              </w:rPr>
              <w:t>Consensus Compensation Recommendation #4: Leverage existing resources across CA State agencies to identify potential candidates for compensation – in coordination with Recruitment and Retention Sub-Working Group – to ensure these are eligible individual climate or environmental justice leaders, CBOs and under-resourced organizations located in and/or serving Environmental and Social Justice (ESJ) Communities, or others deemed eligible.</w:t>
            </w:r>
            <w:r w:rsidR="00753001">
              <w:rPr>
                <w:noProof/>
                <w:webHidden/>
              </w:rPr>
              <w:tab/>
            </w:r>
            <w:r w:rsidR="00753001">
              <w:rPr>
                <w:noProof/>
                <w:webHidden/>
              </w:rPr>
              <w:fldChar w:fldCharType="begin"/>
            </w:r>
            <w:r w:rsidR="00753001">
              <w:rPr>
                <w:noProof/>
                <w:webHidden/>
              </w:rPr>
              <w:instrText xml:space="preserve"> PAGEREF _Toc98786119 \h </w:instrText>
            </w:r>
            <w:r w:rsidR="00753001">
              <w:rPr>
                <w:noProof/>
                <w:webHidden/>
              </w:rPr>
            </w:r>
            <w:r w:rsidR="00753001">
              <w:rPr>
                <w:noProof/>
                <w:webHidden/>
              </w:rPr>
              <w:fldChar w:fldCharType="separate"/>
            </w:r>
            <w:r w:rsidR="00753001">
              <w:rPr>
                <w:noProof/>
                <w:webHidden/>
              </w:rPr>
              <w:t>13</w:t>
            </w:r>
            <w:r w:rsidR="00753001">
              <w:rPr>
                <w:noProof/>
                <w:webHidden/>
              </w:rPr>
              <w:fldChar w:fldCharType="end"/>
            </w:r>
          </w:hyperlink>
        </w:p>
        <w:p w14:paraId="07152924" w14:textId="4DEE8ED4" w:rsidR="00753001" w:rsidRDefault="009362CF">
          <w:pPr>
            <w:pStyle w:val="TOC3"/>
            <w:tabs>
              <w:tab w:val="right" w:leader="dot" w:pos="9350"/>
            </w:tabs>
            <w:rPr>
              <w:rFonts w:eastAsiaTheme="minorEastAsia" w:cstheme="minorBidi"/>
              <w:noProof/>
              <w:sz w:val="24"/>
              <w:szCs w:val="24"/>
            </w:rPr>
          </w:pPr>
          <w:hyperlink w:anchor="_Toc98786120" w:history="1">
            <w:r w:rsidR="00753001" w:rsidRPr="00022DAF">
              <w:rPr>
                <w:rStyle w:val="Hyperlink"/>
                <w:rFonts w:ascii="Calibri" w:hAnsi="Calibri" w:cs="Calibri"/>
                <w:noProof/>
              </w:rPr>
              <w:t>Consensus Compensation Recommendation #5: Approve an ongoing Compensation Working Group – potentially collaborating with, or to be integrated with a post-CDEI Working Group/mini team – to conduct necessary action items and allow for ample time to successfully implement the Compensation recommendations 1-4.</w:t>
            </w:r>
            <w:r w:rsidR="00753001">
              <w:rPr>
                <w:noProof/>
                <w:webHidden/>
              </w:rPr>
              <w:tab/>
            </w:r>
            <w:r w:rsidR="00753001">
              <w:rPr>
                <w:noProof/>
                <w:webHidden/>
              </w:rPr>
              <w:fldChar w:fldCharType="begin"/>
            </w:r>
            <w:r w:rsidR="00753001">
              <w:rPr>
                <w:noProof/>
                <w:webHidden/>
              </w:rPr>
              <w:instrText xml:space="preserve"> PAGEREF _Toc98786120 \h </w:instrText>
            </w:r>
            <w:r w:rsidR="00753001">
              <w:rPr>
                <w:noProof/>
                <w:webHidden/>
              </w:rPr>
            </w:r>
            <w:r w:rsidR="00753001">
              <w:rPr>
                <w:noProof/>
                <w:webHidden/>
              </w:rPr>
              <w:fldChar w:fldCharType="separate"/>
            </w:r>
            <w:r w:rsidR="00753001">
              <w:rPr>
                <w:noProof/>
                <w:webHidden/>
              </w:rPr>
              <w:t>14</w:t>
            </w:r>
            <w:r w:rsidR="00753001">
              <w:rPr>
                <w:noProof/>
                <w:webHidden/>
              </w:rPr>
              <w:fldChar w:fldCharType="end"/>
            </w:r>
          </w:hyperlink>
        </w:p>
        <w:p w14:paraId="51D7EBCC" w14:textId="1415C456" w:rsidR="00753001" w:rsidRDefault="009362CF" w:rsidP="00753001">
          <w:pPr>
            <w:pStyle w:val="TOC1"/>
            <w:rPr>
              <w:rFonts w:eastAsiaTheme="minorEastAsia" w:cstheme="minorBidi"/>
              <w:noProof/>
            </w:rPr>
          </w:pPr>
          <w:hyperlink w:anchor="_Toc98786121" w:history="1">
            <w:r w:rsidR="00753001" w:rsidRPr="00022DAF">
              <w:rPr>
                <w:rStyle w:val="Hyperlink"/>
                <w:rFonts w:ascii="Calibri" w:hAnsi="Calibri" w:cs="Calibri"/>
                <w:noProof/>
              </w:rPr>
              <w:t>Section 3: Competency Building Recommendations</w:t>
            </w:r>
            <w:r w:rsidR="00753001">
              <w:rPr>
                <w:noProof/>
                <w:webHidden/>
              </w:rPr>
              <w:tab/>
            </w:r>
            <w:r w:rsidR="00753001">
              <w:rPr>
                <w:noProof/>
                <w:webHidden/>
              </w:rPr>
              <w:fldChar w:fldCharType="begin"/>
            </w:r>
            <w:r w:rsidR="00753001">
              <w:rPr>
                <w:noProof/>
                <w:webHidden/>
              </w:rPr>
              <w:instrText xml:space="preserve"> PAGEREF _Toc98786121 \h </w:instrText>
            </w:r>
            <w:r w:rsidR="00753001">
              <w:rPr>
                <w:noProof/>
                <w:webHidden/>
              </w:rPr>
            </w:r>
            <w:r w:rsidR="00753001">
              <w:rPr>
                <w:noProof/>
                <w:webHidden/>
              </w:rPr>
              <w:fldChar w:fldCharType="separate"/>
            </w:r>
            <w:r w:rsidR="00753001">
              <w:rPr>
                <w:noProof/>
                <w:webHidden/>
              </w:rPr>
              <w:t>15</w:t>
            </w:r>
            <w:r w:rsidR="00753001">
              <w:rPr>
                <w:noProof/>
                <w:webHidden/>
              </w:rPr>
              <w:fldChar w:fldCharType="end"/>
            </w:r>
          </w:hyperlink>
        </w:p>
        <w:p w14:paraId="637DC0E8" w14:textId="0C7D9EE7" w:rsidR="00753001" w:rsidRDefault="009362CF">
          <w:pPr>
            <w:pStyle w:val="TOC2"/>
            <w:tabs>
              <w:tab w:val="right" w:leader="dot" w:pos="9350"/>
            </w:tabs>
            <w:rPr>
              <w:rFonts w:eastAsiaTheme="minorEastAsia" w:cstheme="minorBidi"/>
              <w:b w:val="0"/>
              <w:bCs w:val="0"/>
              <w:noProof/>
              <w:sz w:val="24"/>
              <w:szCs w:val="24"/>
            </w:rPr>
          </w:pPr>
          <w:hyperlink w:anchor="_Toc98786122" w:history="1">
            <w:r w:rsidR="00753001" w:rsidRPr="00022DAF">
              <w:rPr>
                <w:rStyle w:val="Hyperlink"/>
                <w:noProof/>
              </w:rPr>
              <w:t>3.1 Background</w:t>
            </w:r>
            <w:r w:rsidR="00753001">
              <w:rPr>
                <w:noProof/>
                <w:webHidden/>
              </w:rPr>
              <w:tab/>
            </w:r>
            <w:r w:rsidR="00753001">
              <w:rPr>
                <w:noProof/>
                <w:webHidden/>
              </w:rPr>
              <w:fldChar w:fldCharType="begin"/>
            </w:r>
            <w:r w:rsidR="00753001">
              <w:rPr>
                <w:noProof/>
                <w:webHidden/>
              </w:rPr>
              <w:instrText xml:space="preserve"> PAGEREF _Toc98786122 \h </w:instrText>
            </w:r>
            <w:r w:rsidR="00753001">
              <w:rPr>
                <w:noProof/>
                <w:webHidden/>
              </w:rPr>
            </w:r>
            <w:r w:rsidR="00753001">
              <w:rPr>
                <w:noProof/>
                <w:webHidden/>
              </w:rPr>
              <w:fldChar w:fldCharType="separate"/>
            </w:r>
            <w:r w:rsidR="00753001">
              <w:rPr>
                <w:noProof/>
                <w:webHidden/>
              </w:rPr>
              <w:t>15</w:t>
            </w:r>
            <w:r w:rsidR="00753001">
              <w:rPr>
                <w:noProof/>
                <w:webHidden/>
              </w:rPr>
              <w:fldChar w:fldCharType="end"/>
            </w:r>
          </w:hyperlink>
        </w:p>
        <w:p w14:paraId="6A5E6F47" w14:textId="1B50AF2D" w:rsidR="00753001" w:rsidRDefault="009362CF">
          <w:pPr>
            <w:pStyle w:val="TOC2"/>
            <w:tabs>
              <w:tab w:val="right" w:leader="dot" w:pos="9350"/>
            </w:tabs>
            <w:rPr>
              <w:rFonts w:eastAsiaTheme="minorEastAsia" w:cstheme="minorBidi"/>
              <w:b w:val="0"/>
              <w:bCs w:val="0"/>
              <w:noProof/>
              <w:sz w:val="24"/>
              <w:szCs w:val="24"/>
            </w:rPr>
          </w:pPr>
          <w:hyperlink w:anchor="_Toc98786123" w:history="1">
            <w:r w:rsidR="00753001" w:rsidRPr="00022DAF">
              <w:rPr>
                <w:rStyle w:val="Hyperlink"/>
                <w:noProof/>
              </w:rPr>
              <w:t>3.2 Application Phase Recommendations</w:t>
            </w:r>
            <w:r w:rsidR="00753001">
              <w:rPr>
                <w:noProof/>
                <w:webHidden/>
              </w:rPr>
              <w:tab/>
            </w:r>
            <w:r w:rsidR="00753001">
              <w:rPr>
                <w:noProof/>
                <w:webHidden/>
              </w:rPr>
              <w:fldChar w:fldCharType="begin"/>
            </w:r>
            <w:r w:rsidR="00753001">
              <w:rPr>
                <w:noProof/>
                <w:webHidden/>
              </w:rPr>
              <w:instrText xml:space="preserve"> PAGEREF _Toc98786123 \h </w:instrText>
            </w:r>
            <w:r w:rsidR="00753001">
              <w:rPr>
                <w:noProof/>
                <w:webHidden/>
              </w:rPr>
            </w:r>
            <w:r w:rsidR="00753001">
              <w:rPr>
                <w:noProof/>
                <w:webHidden/>
              </w:rPr>
              <w:fldChar w:fldCharType="separate"/>
            </w:r>
            <w:r w:rsidR="00753001">
              <w:rPr>
                <w:noProof/>
                <w:webHidden/>
              </w:rPr>
              <w:t>15</w:t>
            </w:r>
            <w:r w:rsidR="00753001">
              <w:rPr>
                <w:noProof/>
                <w:webHidden/>
              </w:rPr>
              <w:fldChar w:fldCharType="end"/>
            </w:r>
          </w:hyperlink>
        </w:p>
        <w:p w14:paraId="43DFDF51" w14:textId="1D3BE1C2" w:rsidR="00753001" w:rsidRDefault="009362CF">
          <w:pPr>
            <w:pStyle w:val="TOC3"/>
            <w:tabs>
              <w:tab w:val="right" w:leader="dot" w:pos="9350"/>
            </w:tabs>
            <w:rPr>
              <w:rFonts w:eastAsiaTheme="minorEastAsia" w:cstheme="minorBidi"/>
              <w:noProof/>
              <w:sz w:val="24"/>
              <w:szCs w:val="24"/>
            </w:rPr>
          </w:pPr>
          <w:hyperlink w:anchor="_Toc98786124" w:history="1">
            <w:r w:rsidR="00753001" w:rsidRPr="00022DAF">
              <w:rPr>
                <w:rStyle w:val="Hyperlink"/>
                <w:rFonts w:ascii="Calibri" w:hAnsi="Calibri" w:cs="Calibri"/>
                <w:noProof/>
              </w:rPr>
              <w:t>Consensus Competency Building Recommendation #1: Provide access to Energy efficiency and JEDI information</w:t>
            </w:r>
            <w:r w:rsidR="00753001">
              <w:rPr>
                <w:noProof/>
                <w:webHidden/>
              </w:rPr>
              <w:tab/>
            </w:r>
            <w:r w:rsidR="00753001">
              <w:rPr>
                <w:noProof/>
                <w:webHidden/>
              </w:rPr>
              <w:fldChar w:fldCharType="begin"/>
            </w:r>
            <w:r w:rsidR="00753001">
              <w:rPr>
                <w:noProof/>
                <w:webHidden/>
              </w:rPr>
              <w:instrText xml:space="preserve"> PAGEREF _Toc98786124 \h </w:instrText>
            </w:r>
            <w:r w:rsidR="00753001">
              <w:rPr>
                <w:noProof/>
                <w:webHidden/>
              </w:rPr>
            </w:r>
            <w:r w:rsidR="00753001">
              <w:rPr>
                <w:noProof/>
                <w:webHidden/>
              </w:rPr>
              <w:fldChar w:fldCharType="separate"/>
            </w:r>
            <w:r w:rsidR="00753001">
              <w:rPr>
                <w:noProof/>
                <w:webHidden/>
              </w:rPr>
              <w:t>15</w:t>
            </w:r>
            <w:r w:rsidR="00753001">
              <w:rPr>
                <w:noProof/>
                <w:webHidden/>
              </w:rPr>
              <w:fldChar w:fldCharType="end"/>
            </w:r>
          </w:hyperlink>
        </w:p>
        <w:p w14:paraId="7E870F2C" w14:textId="1D827199" w:rsidR="00753001" w:rsidRDefault="009362CF">
          <w:pPr>
            <w:pStyle w:val="TOC3"/>
            <w:tabs>
              <w:tab w:val="right" w:leader="dot" w:pos="9350"/>
            </w:tabs>
            <w:rPr>
              <w:rFonts w:eastAsiaTheme="minorEastAsia" w:cstheme="minorBidi"/>
              <w:noProof/>
              <w:sz w:val="24"/>
              <w:szCs w:val="24"/>
            </w:rPr>
          </w:pPr>
          <w:hyperlink w:anchor="_Toc98786125" w:history="1">
            <w:r w:rsidR="00753001" w:rsidRPr="00022DAF">
              <w:rPr>
                <w:rStyle w:val="Hyperlink"/>
                <w:rFonts w:ascii="Calibri" w:hAnsi="Calibri" w:cs="Calibri"/>
                <w:noProof/>
              </w:rPr>
              <w:t>Consensus Competency Building Recommendation #2:  Include a demonstration of and commitment to JEDI in the Membership Application</w:t>
            </w:r>
            <w:r w:rsidR="00753001">
              <w:rPr>
                <w:noProof/>
                <w:webHidden/>
              </w:rPr>
              <w:tab/>
            </w:r>
            <w:r w:rsidR="00753001">
              <w:rPr>
                <w:noProof/>
                <w:webHidden/>
              </w:rPr>
              <w:fldChar w:fldCharType="begin"/>
            </w:r>
            <w:r w:rsidR="00753001">
              <w:rPr>
                <w:noProof/>
                <w:webHidden/>
              </w:rPr>
              <w:instrText xml:space="preserve"> PAGEREF _Toc98786125 \h </w:instrText>
            </w:r>
            <w:r w:rsidR="00753001">
              <w:rPr>
                <w:noProof/>
                <w:webHidden/>
              </w:rPr>
            </w:r>
            <w:r w:rsidR="00753001">
              <w:rPr>
                <w:noProof/>
                <w:webHidden/>
              </w:rPr>
              <w:fldChar w:fldCharType="separate"/>
            </w:r>
            <w:r w:rsidR="00753001">
              <w:rPr>
                <w:noProof/>
                <w:webHidden/>
              </w:rPr>
              <w:t>16</w:t>
            </w:r>
            <w:r w:rsidR="00753001">
              <w:rPr>
                <w:noProof/>
                <w:webHidden/>
              </w:rPr>
              <w:fldChar w:fldCharType="end"/>
            </w:r>
          </w:hyperlink>
        </w:p>
        <w:p w14:paraId="1E5E08A4" w14:textId="415DDC60" w:rsidR="00753001" w:rsidRDefault="009362CF">
          <w:pPr>
            <w:pStyle w:val="TOC2"/>
            <w:tabs>
              <w:tab w:val="right" w:leader="dot" w:pos="9350"/>
            </w:tabs>
            <w:rPr>
              <w:rFonts w:eastAsiaTheme="minorEastAsia" w:cstheme="minorBidi"/>
              <w:b w:val="0"/>
              <w:bCs w:val="0"/>
              <w:noProof/>
              <w:sz w:val="24"/>
              <w:szCs w:val="24"/>
            </w:rPr>
          </w:pPr>
          <w:hyperlink w:anchor="_Toc98786126" w:history="1">
            <w:r w:rsidR="00753001" w:rsidRPr="00022DAF">
              <w:rPr>
                <w:rStyle w:val="Hyperlink"/>
                <w:noProof/>
              </w:rPr>
              <w:t>3.3 Orientation Phase Recommendations</w:t>
            </w:r>
            <w:r w:rsidR="00753001">
              <w:rPr>
                <w:noProof/>
                <w:webHidden/>
              </w:rPr>
              <w:tab/>
            </w:r>
            <w:r w:rsidR="00753001">
              <w:rPr>
                <w:noProof/>
                <w:webHidden/>
              </w:rPr>
              <w:fldChar w:fldCharType="begin"/>
            </w:r>
            <w:r w:rsidR="00753001">
              <w:rPr>
                <w:noProof/>
                <w:webHidden/>
              </w:rPr>
              <w:instrText xml:space="preserve"> PAGEREF _Toc98786126 \h </w:instrText>
            </w:r>
            <w:r w:rsidR="00753001">
              <w:rPr>
                <w:noProof/>
                <w:webHidden/>
              </w:rPr>
            </w:r>
            <w:r w:rsidR="00753001">
              <w:rPr>
                <w:noProof/>
                <w:webHidden/>
              </w:rPr>
              <w:fldChar w:fldCharType="separate"/>
            </w:r>
            <w:r w:rsidR="00753001">
              <w:rPr>
                <w:noProof/>
                <w:webHidden/>
              </w:rPr>
              <w:t>16</w:t>
            </w:r>
            <w:r w:rsidR="00753001">
              <w:rPr>
                <w:noProof/>
                <w:webHidden/>
              </w:rPr>
              <w:fldChar w:fldCharType="end"/>
            </w:r>
          </w:hyperlink>
        </w:p>
        <w:p w14:paraId="187E4696" w14:textId="07A92C9C" w:rsidR="00753001" w:rsidRDefault="009362CF">
          <w:pPr>
            <w:pStyle w:val="TOC3"/>
            <w:tabs>
              <w:tab w:val="right" w:leader="dot" w:pos="9350"/>
            </w:tabs>
            <w:rPr>
              <w:rFonts w:eastAsiaTheme="minorEastAsia" w:cstheme="minorBidi"/>
              <w:noProof/>
              <w:sz w:val="24"/>
              <w:szCs w:val="24"/>
            </w:rPr>
          </w:pPr>
          <w:hyperlink w:anchor="_Toc98786127" w:history="1">
            <w:r w:rsidR="00753001" w:rsidRPr="00022DAF">
              <w:rPr>
                <w:rStyle w:val="Hyperlink"/>
                <w:rFonts w:ascii="Calibri" w:hAnsi="Calibri" w:cs="Calibri"/>
                <w:noProof/>
              </w:rPr>
              <w:t>Consensus Competency Building Recommendation #3: Provide EE, JEDI, and CAEECC primers</w:t>
            </w:r>
            <w:r w:rsidR="00753001">
              <w:rPr>
                <w:noProof/>
                <w:webHidden/>
              </w:rPr>
              <w:tab/>
            </w:r>
            <w:r w:rsidR="00753001">
              <w:rPr>
                <w:noProof/>
                <w:webHidden/>
              </w:rPr>
              <w:fldChar w:fldCharType="begin"/>
            </w:r>
            <w:r w:rsidR="00753001">
              <w:rPr>
                <w:noProof/>
                <w:webHidden/>
              </w:rPr>
              <w:instrText xml:space="preserve"> PAGEREF _Toc98786127 \h </w:instrText>
            </w:r>
            <w:r w:rsidR="00753001">
              <w:rPr>
                <w:noProof/>
                <w:webHidden/>
              </w:rPr>
            </w:r>
            <w:r w:rsidR="00753001">
              <w:rPr>
                <w:noProof/>
                <w:webHidden/>
              </w:rPr>
              <w:fldChar w:fldCharType="separate"/>
            </w:r>
            <w:r w:rsidR="00753001">
              <w:rPr>
                <w:noProof/>
                <w:webHidden/>
              </w:rPr>
              <w:t>16</w:t>
            </w:r>
            <w:r w:rsidR="00753001">
              <w:rPr>
                <w:noProof/>
                <w:webHidden/>
              </w:rPr>
              <w:fldChar w:fldCharType="end"/>
            </w:r>
          </w:hyperlink>
        </w:p>
        <w:p w14:paraId="3F669526" w14:textId="5DE06959" w:rsidR="00753001" w:rsidRDefault="009362CF">
          <w:pPr>
            <w:pStyle w:val="TOC2"/>
            <w:tabs>
              <w:tab w:val="right" w:leader="dot" w:pos="9350"/>
            </w:tabs>
            <w:rPr>
              <w:rFonts w:eastAsiaTheme="minorEastAsia" w:cstheme="minorBidi"/>
              <w:b w:val="0"/>
              <w:bCs w:val="0"/>
              <w:noProof/>
              <w:sz w:val="24"/>
              <w:szCs w:val="24"/>
            </w:rPr>
          </w:pPr>
          <w:hyperlink w:anchor="_Toc98786128" w:history="1">
            <w:r w:rsidR="00753001" w:rsidRPr="00022DAF">
              <w:rPr>
                <w:rStyle w:val="Hyperlink"/>
                <w:noProof/>
              </w:rPr>
              <w:t>3.4 During Membership Phase Recommendations</w:t>
            </w:r>
            <w:r w:rsidR="00753001">
              <w:rPr>
                <w:noProof/>
                <w:webHidden/>
              </w:rPr>
              <w:tab/>
            </w:r>
            <w:r w:rsidR="00753001">
              <w:rPr>
                <w:noProof/>
                <w:webHidden/>
              </w:rPr>
              <w:fldChar w:fldCharType="begin"/>
            </w:r>
            <w:r w:rsidR="00753001">
              <w:rPr>
                <w:noProof/>
                <w:webHidden/>
              </w:rPr>
              <w:instrText xml:space="preserve"> PAGEREF _Toc98786128 \h </w:instrText>
            </w:r>
            <w:r w:rsidR="00753001">
              <w:rPr>
                <w:noProof/>
                <w:webHidden/>
              </w:rPr>
            </w:r>
            <w:r w:rsidR="00753001">
              <w:rPr>
                <w:noProof/>
                <w:webHidden/>
              </w:rPr>
              <w:fldChar w:fldCharType="separate"/>
            </w:r>
            <w:r w:rsidR="00753001">
              <w:rPr>
                <w:noProof/>
                <w:webHidden/>
              </w:rPr>
              <w:t>18</w:t>
            </w:r>
            <w:r w:rsidR="00753001">
              <w:rPr>
                <w:noProof/>
                <w:webHidden/>
              </w:rPr>
              <w:fldChar w:fldCharType="end"/>
            </w:r>
          </w:hyperlink>
        </w:p>
        <w:p w14:paraId="5D74B688" w14:textId="341BDE1E" w:rsidR="00753001" w:rsidRDefault="009362CF">
          <w:pPr>
            <w:pStyle w:val="TOC3"/>
            <w:tabs>
              <w:tab w:val="right" w:leader="dot" w:pos="9350"/>
            </w:tabs>
            <w:rPr>
              <w:rFonts w:eastAsiaTheme="minorEastAsia" w:cstheme="minorBidi"/>
              <w:noProof/>
              <w:sz w:val="24"/>
              <w:szCs w:val="24"/>
            </w:rPr>
          </w:pPr>
          <w:hyperlink w:anchor="_Toc98786129" w:history="1">
            <w:r w:rsidR="00753001" w:rsidRPr="00022DAF">
              <w:rPr>
                <w:rStyle w:val="Hyperlink"/>
                <w:rFonts w:ascii="Calibri" w:hAnsi="Calibri" w:cs="Calibri"/>
                <w:noProof/>
              </w:rPr>
              <w:t>Consensus Competency Building Recommendation #4: Develop and adopt a JEDI framework and lens to utilize for decision-making and planning of CAEECC and CAEECC influence to CPUC strategies</w:t>
            </w:r>
            <w:r w:rsidR="00753001">
              <w:rPr>
                <w:noProof/>
                <w:webHidden/>
              </w:rPr>
              <w:tab/>
            </w:r>
            <w:r w:rsidR="00753001">
              <w:rPr>
                <w:noProof/>
                <w:webHidden/>
              </w:rPr>
              <w:fldChar w:fldCharType="begin"/>
            </w:r>
            <w:r w:rsidR="00753001">
              <w:rPr>
                <w:noProof/>
                <w:webHidden/>
              </w:rPr>
              <w:instrText xml:space="preserve"> PAGEREF _Toc98786129 \h </w:instrText>
            </w:r>
            <w:r w:rsidR="00753001">
              <w:rPr>
                <w:noProof/>
                <w:webHidden/>
              </w:rPr>
            </w:r>
            <w:r w:rsidR="00753001">
              <w:rPr>
                <w:noProof/>
                <w:webHidden/>
              </w:rPr>
              <w:fldChar w:fldCharType="separate"/>
            </w:r>
            <w:r w:rsidR="00753001">
              <w:rPr>
                <w:noProof/>
                <w:webHidden/>
              </w:rPr>
              <w:t>18</w:t>
            </w:r>
            <w:r w:rsidR="00753001">
              <w:rPr>
                <w:noProof/>
                <w:webHidden/>
              </w:rPr>
              <w:fldChar w:fldCharType="end"/>
            </w:r>
          </w:hyperlink>
        </w:p>
        <w:p w14:paraId="618B768A" w14:textId="29D90BF7" w:rsidR="00753001" w:rsidRDefault="009362CF">
          <w:pPr>
            <w:pStyle w:val="TOC3"/>
            <w:tabs>
              <w:tab w:val="right" w:leader="dot" w:pos="9350"/>
            </w:tabs>
            <w:rPr>
              <w:rFonts w:eastAsiaTheme="minorEastAsia" w:cstheme="minorBidi"/>
              <w:noProof/>
              <w:sz w:val="24"/>
              <w:szCs w:val="24"/>
            </w:rPr>
          </w:pPr>
          <w:hyperlink w:anchor="_Toc98786130" w:history="1">
            <w:r w:rsidR="00753001" w:rsidRPr="00022DAF">
              <w:rPr>
                <w:rStyle w:val="Hyperlink"/>
                <w:rFonts w:ascii="Calibri" w:hAnsi="Calibri" w:cs="Calibri"/>
                <w:noProof/>
              </w:rPr>
              <w:t>Consensus Competency Building Recommendation #5: Underrepresented communities lead trainings and refreshers led by underrepresented communities</w:t>
            </w:r>
            <w:r w:rsidR="00753001">
              <w:rPr>
                <w:noProof/>
                <w:webHidden/>
              </w:rPr>
              <w:tab/>
            </w:r>
            <w:r w:rsidR="00753001">
              <w:rPr>
                <w:noProof/>
                <w:webHidden/>
              </w:rPr>
              <w:fldChar w:fldCharType="begin"/>
            </w:r>
            <w:r w:rsidR="00753001">
              <w:rPr>
                <w:noProof/>
                <w:webHidden/>
              </w:rPr>
              <w:instrText xml:space="preserve"> PAGEREF _Toc98786130 \h </w:instrText>
            </w:r>
            <w:r w:rsidR="00753001">
              <w:rPr>
                <w:noProof/>
                <w:webHidden/>
              </w:rPr>
            </w:r>
            <w:r w:rsidR="00753001">
              <w:rPr>
                <w:noProof/>
                <w:webHidden/>
              </w:rPr>
              <w:fldChar w:fldCharType="separate"/>
            </w:r>
            <w:r w:rsidR="00753001">
              <w:rPr>
                <w:noProof/>
                <w:webHidden/>
              </w:rPr>
              <w:t>19</w:t>
            </w:r>
            <w:r w:rsidR="00753001">
              <w:rPr>
                <w:noProof/>
                <w:webHidden/>
              </w:rPr>
              <w:fldChar w:fldCharType="end"/>
            </w:r>
          </w:hyperlink>
        </w:p>
        <w:p w14:paraId="3E4F84FE" w14:textId="1ACF0B0A" w:rsidR="00753001" w:rsidRDefault="009362CF" w:rsidP="00753001">
          <w:pPr>
            <w:pStyle w:val="TOC1"/>
            <w:rPr>
              <w:rFonts w:eastAsiaTheme="minorEastAsia" w:cstheme="minorBidi"/>
              <w:noProof/>
            </w:rPr>
          </w:pPr>
          <w:hyperlink w:anchor="_Toc98786131" w:history="1">
            <w:r w:rsidR="00753001" w:rsidRPr="00022DAF">
              <w:rPr>
                <w:rStyle w:val="Hyperlink"/>
                <w:rFonts w:ascii="Calibri" w:hAnsi="Calibri" w:cs="Calibri"/>
                <w:noProof/>
              </w:rPr>
              <w:t>Section 4: Recruitment &amp; Retention Recommendations</w:t>
            </w:r>
            <w:r w:rsidR="00753001">
              <w:rPr>
                <w:noProof/>
                <w:webHidden/>
              </w:rPr>
              <w:tab/>
            </w:r>
            <w:r w:rsidR="00753001">
              <w:rPr>
                <w:noProof/>
                <w:webHidden/>
              </w:rPr>
              <w:fldChar w:fldCharType="begin"/>
            </w:r>
            <w:r w:rsidR="00753001">
              <w:rPr>
                <w:noProof/>
                <w:webHidden/>
              </w:rPr>
              <w:instrText xml:space="preserve"> PAGEREF _Toc98786131 \h </w:instrText>
            </w:r>
            <w:r w:rsidR="00753001">
              <w:rPr>
                <w:noProof/>
                <w:webHidden/>
              </w:rPr>
            </w:r>
            <w:r w:rsidR="00753001">
              <w:rPr>
                <w:noProof/>
                <w:webHidden/>
              </w:rPr>
              <w:fldChar w:fldCharType="separate"/>
            </w:r>
            <w:r w:rsidR="00753001">
              <w:rPr>
                <w:noProof/>
                <w:webHidden/>
              </w:rPr>
              <w:t>20</w:t>
            </w:r>
            <w:r w:rsidR="00753001">
              <w:rPr>
                <w:noProof/>
                <w:webHidden/>
              </w:rPr>
              <w:fldChar w:fldCharType="end"/>
            </w:r>
          </w:hyperlink>
        </w:p>
        <w:p w14:paraId="0BADDD97" w14:textId="47DC943B" w:rsidR="00753001" w:rsidRDefault="009362CF">
          <w:pPr>
            <w:pStyle w:val="TOC2"/>
            <w:tabs>
              <w:tab w:val="right" w:leader="dot" w:pos="9350"/>
            </w:tabs>
            <w:rPr>
              <w:rFonts w:eastAsiaTheme="minorEastAsia" w:cstheme="minorBidi"/>
              <w:b w:val="0"/>
              <w:bCs w:val="0"/>
              <w:noProof/>
              <w:sz w:val="24"/>
              <w:szCs w:val="24"/>
            </w:rPr>
          </w:pPr>
          <w:hyperlink w:anchor="_Toc98786132" w:history="1">
            <w:r w:rsidR="00753001" w:rsidRPr="00022DAF">
              <w:rPr>
                <w:rStyle w:val="Hyperlink"/>
                <w:noProof/>
              </w:rPr>
              <w:t>4.1 Background</w:t>
            </w:r>
            <w:r w:rsidR="00753001">
              <w:rPr>
                <w:noProof/>
                <w:webHidden/>
              </w:rPr>
              <w:tab/>
            </w:r>
            <w:r w:rsidR="00753001">
              <w:rPr>
                <w:noProof/>
                <w:webHidden/>
              </w:rPr>
              <w:fldChar w:fldCharType="begin"/>
            </w:r>
            <w:r w:rsidR="00753001">
              <w:rPr>
                <w:noProof/>
                <w:webHidden/>
              </w:rPr>
              <w:instrText xml:space="preserve"> PAGEREF _Toc98786132 \h </w:instrText>
            </w:r>
            <w:r w:rsidR="00753001">
              <w:rPr>
                <w:noProof/>
                <w:webHidden/>
              </w:rPr>
            </w:r>
            <w:r w:rsidR="00753001">
              <w:rPr>
                <w:noProof/>
                <w:webHidden/>
              </w:rPr>
              <w:fldChar w:fldCharType="separate"/>
            </w:r>
            <w:r w:rsidR="00753001">
              <w:rPr>
                <w:noProof/>
                <w:webHidden/>
              </w:rPr>
              <w:t>20</w:t>
            </w:r>
            <w:r w:rsidR="00753001">
              <w:rPr>
                <w:noProof/>
                <w:webHidden/>
              </w:rPr>
              <w:fldChar w:fldCharType="end"/>
            </w:r>
          </w:hyperlink>
        </w:p>
        <w:p w14:paraId="281AB11D" w14:textId="0F29D687" w:rsidR="00753001" w:rsidRDefault="009362CF">
          <w:pPr>
            <w:pStyle w:val="TOC2"/>
            <w:tabs>
              <w:tab w:val="right" w:leader="dot" w:pos="9350"/>
            </w:tabs>
            <w:rPr>
              <w:rFonts w:eastAsiaTheme="minorEastAsia" w:cstheme="minorBidi"/>
              <w:b w:val="0"/>
              <w:bCs w:val="0"/>
              <w:noProof/>
              <w:sz w:val="24"/>
              <w:szCs w:val="24"/>
            </w:rPr>
          </w:pPr>
          <w:hyperlink w:anchor="_Toc98786133" w:history="1">
            <w:r w:rsidR="00753001" w:rsidRPr="00022DAF">
              <w:rPr>
                <w:rStyle w:val="Hyperlink"/>
                <w:noProof/>
              </w:rPr>
              <w:t>4.2 Recommendations</w:t>
            </w:r>
            <w:r w:rsidR="00753001">
              <w:rPr>
                <w:noProof/>
                <w:webHidden/>
              </w:rPr>
              <w:tab/>
            </w:r>
            <w:r w:rsidR="00753001">
              <w:rPr>
                <w:noProof/>
                <w:webHidden/>
              </w:rPr>
              <w:fldChar w:fldCharType="begin"/>
            </w:r>
            <w:r w:rsidR="00753001">
              <w:rPr>
                <w:noProof/>
                <w:webHidden/>
              </w:rPr>
              <w:instrText xml:space="preserve"> PAGEREF _Toc98786133 \h </w:instrText>
            </w:r>
            <w:r w:rsidR="00753001">
              <w:rPr>
                <w:noProof/>
                <w:webHidden/>
              </w:rPr>
            </w:r>
            <w:r w:rsidR="00753001">
              <w:rPr>
                <w:noProof/>
                <w:webHidden/>
              </w:rPr>
              <w:fldChar w:fldCharType="separate"/>
            </w:r>
            <w:r w:rsidR="00753001">
              <w:rPr>
                <w:noProof/>
                <w:webHidden/>
              </w:rPr>
              <w:t>20</w:t>
            </w:r>
            <w:r w:rsidR="00753001">
              <w:rPr>
                <w:noProof/>
                <w:webHidden/>
              </w:rPr>
              <w:fldChar w:fldCharType="end"/>
            </w:r>
          </w:hyperlink>
        </w:p>
        <w:p w14:paraId="23097569" w14:textId="0E29508D" w:rsidR="00753001" w:rsidRDefault="009362CF">
          <w:pPr>
            <w:pStyle w:val="TOC3"/>
            <w:tabs>
              <w:tab w:val="right" w:leader="dot" w:pos="9350"/>
            </w:tabs>
            <w:rPr>
              <w:rFonts w:eastAsiaTheme="minorEastAsia" w:cstheme="minorBidi"/>
              <w:noProof/>
              <w:sz w:val="24"/>
              <w:szCs w:val="24"/>
            </w:rPr>
          </w:pPr>
          <w:hyperlink w:anchor="_Toc98786134" w:history="1">
            <w:r w:rsidR="00753001" w:rsidRPr="00022DAF">
              <w:rPr>
                <w:rStyle w:val="Hyperlink"/>
                <w:rFonts w:ascii="Calibri" w:hAnsi="Calibri" w:cs="Calibri"/>
                <w:noProof/>
              </w:rPr>
              <w:t>Consensus Recruitment &amp; Retention Recommendation #1: Identify, outreach, and engage organizations outside of traditional CPUC parties.</w:t>
            </w:r>
            <w:r w:rsidR="00753001">
              <w:rPr>
                <w:noProof/>
                <w:webHidden/>
              </w:rPr>
              <w:tab/>
            </w:r>
            <w:r w:rsidR="00753001">
              <w:rPr>
                <w:noProof/>
                <w:webHidden/>
              </w:rPr>
              <w:fldChar w:fldCharType="begin"/>
            </w:r>
            <w:r w:rsidR="00753001">
              <w:rPr>
                <w:noProof/>
                <w:webHidden/>
              </w:rPr>
              <w:instrText xml:space="preserve"> PAGEREF _Toc98786134 \h </w:instrText>
            </w:r>
            <w:r w:rsidR="00753001">
              <w:rPr>
                <w:noProof/>
                <w:webHidden/>
              </w:rPr>
            </w:r>
            <w:r w:rsidR="00753001">
              <w:rPr>
                <w:noProof/>
                <w:webHidden/>
              </w:rPr>
              <w:fldChar w:fldCharType="separate"/>
            </w:r>
            <w:r w:rsidR="00753001">
              <w:rPr>
                <w:noProof/>
                <w:webHidden/>
              </w:rPr>
              <w:t>20</w:t>
            </w:r>
            <w:r w:rsidR="00753001">
              <w:rPr>
                <w:noProof/>
                <w:webHidden/>
              </w:rPr>
              <w:fldChar w:fldCharType="end"/>
            </w:r>
          </w:hyperlink>
        </w:p>
        <w:p w14:paraId="3CEA08BF" w14:textId="2DBCD8BC" w:rsidR="00753001" w:rsidRDefault="009362CF">
          <w:pPr>
            <w:pStyle w:val="TOC3"/>
            <w:tabs>
              <w:tab w:val="right" w:leader="dot" w:pos="9350"/>
            </w:tabs>
            <w:rPr>
              <w:rFonts w:eastAsiaTheme="minorEastAsia" w:cstheme="minorBidi"/>
              <w:noProof/>
              <w:sz w:val="24"/>
              <w:szCs w:val="24"/>
            </w:rPr>
          </w:pPr>
          <w:hyperlink w:anchor="_Toc98786135" w:history="1">
            <w:r w:rsidR="00753001" w:rsidRPr="00022DAF">
              <w:rPr>
                <w:rStyle w:val="Hyperlink"/>
                <w:rFonts w:ascii="Calibri" w:hAnsi="Calibri" w:cs="Calibri"/>
                <w:noProof/>
              </w:rPr>
              <w:t>Consensus Recruitment &amp; Retention Recommendation #2: Outreach: Recruit from Regions that include Environmental and Social Justice [I</w:t>
            </w:r>
            <w:r w:rsidR="00753001" w:rsidRPr="00022DAF">
              <w:rPr>
                <w:rStyle w:val="Hyperlink"/>
                <w:rFonts w:ascii="Calibri" w:hAnsi="Calibri" w:cs="Calibri"/>
                <w:noProof/>
              </w:rPr>
              <w:t>N</w:t>
            </w:r>
            <w:r w:rsidR="00753001" w:rsidRPr="00022DAF">
              <w:rPr>
                <w:rStyle w:val="Hyperlink"/>
                <w:rFonts w:ascii="Calibri" w:hAnsi="Calibri" w:cs="Calibri"/>
                <w:noProof/>
              </w:rPr>
              <w:t>SERT CO</w:t>
            </w:r>
            <w:r w:rsidR="00753001" w:rsidRPr="00022DAF">
              <w:rPr>
                <w:rStyle w:val="Hyperlink"/>
                <w:rFonts w:ascii="Calibri" w:hAnsi="Calibri" w:cs="Calibri"/>
                <w:noProof/>
              </w:rPr>
              <w:t>M</w:t>
            </w:r>
            <w:r w:rsidR="00753001" w:rsidRPr="00022DAF">
              <w:rPr>
                <w:rStyle w:val="Hyperlink"/>
                <w:rFonts w:ascii="Calibri" w:hAnsi="Calibri" w:cs="Calibri"/>
                <w:noProof/>
              </w:rPr>
              <w:t>P</w:t>
            </w:r>
            <w:r w:rsidR="00753001" w:rsidRPr="00022DAF">
              <w:rPr>
                <w:rStyle w:val="Hyperlink"/>
                <w:rFonts w:ascii="Calibri" w:hAnsi="Calibri" w:cs="Calibri"/>
                <w:noProof/>
              </w:rPr>
              <w:t>ENSATION FOOTNOTE/definition from esj action plan], Income-Qualified [ADD FOOTNOTE ABOUT INCLUSIVE DEFINITIONS], Indigenous, Rural and/or are Underrepresented Communities</w:t>
            </w:r>
            <w:r w:rsidR="00753001">
              <w:rPr>
                <w:noProof/>
                <w:webHidden/>
              </w:rPr>
              <w:tab/>
            </w:r>
            <w:r w:rsidR="00753001">
              <w:rPr>
                <w:noProof/>
                <w:webHidden/>
              </w:rPr>
              <w:fldChar w:fldCharType="begin"/>
            </w:r>
            <w:r w:rsidR="00753001">
              <w:rPr>
                <w:noProof/>
                <w:webHidden/>
              </w:rPr>
              <w:instrText xml:space="preserve"> PAGEREF _Toc98786135 \h </w:instrText>
            </w:r>
            <w:r w:rsidR="00753001">
              <w:rPr>
                <w:noProof/>
                <w:webHidden/>
              </w:rPr>
            </w:r>
            <w:r w:rsidR="00753001">
              <w:rPr>
                <w:noProof/>
                <w:webHidden/>
              </w:rPr>
              <w:fldChar w:fldCharType="separate"/>
            </w:r>
            <w:r w:rsidR="00753001">
              <w:rPr>
                <w:noProof/>
                <w:webHidden/>
              </w:rPr>
              <w:t>21</w:t>
            </w:r>
            <w:r w:rsidR="00753001">
              <w:rPr>
                <w:noProof/>
                <w:webHidden/>
              </w:rPr>
              <w:fldChar w:fldCharType="end"/>
            </w:r>
          </w:hyperlink>
        </w:p>
        <w:p w14:paraId="795E6BCA" w14:textId="5F0DCAB7" w:rsidR="00753001" w:rsidRDefault="009362CF">
          <w:pPr>
            <w:pStyle w:val="TOC3"/>
            <w:tabs>
              <w:tab w:val="right" w:leader="dot" w:pos="9350"/>
            </w:tabs>
            <w:rPr>
              <w:rFonts w:eastAsiaTheme="minorEastAsia" w:cstheme="minorBidi"/>
              <w:noProof/>
              <w:sz w:val="24"/>
              <w:szCs w:val="24"/>
            </w:rPr>
          </w:pPr>
          <w:hyperlink w:anchor="_Toc98786136" w:history="1">
            <w:r w:rsidR="00753001" w:rsidRPr="00022DAF">
              <w:rPr>
                <w:rStyle w:val="Hyperlink"/>
                <w:rFonts w:ascii="Calibri" w:hAnsi="Calibri" w:cs="Calibri"/>
                <w:noProof/>
              </w:rPr>
              <w:t>Consensus Recruitment &amp; Retention Recommendation #4: Engage with Service Providers [FOOTNOTE that includes contractors, trade professionals, WMEBE and others] who work with Underrepresented Customers</w:t>
            </w:r>
            <w:r w:rsidR="00753001">
              <w:rPr>
                <w:noProof/>
                <w:webHidden/>
              </w:rPr>
              <w:tab/>
            </w:r>
            <w:r w:rsidR="00753001">
              <w:rPr>
                <w:noProof/>
                <w:webHidden/>
              </w:rPr>
              <w:fldChar w:fldCharType="begin"/>
            </w:r>
            <w:r w:rsidR="00753001">
              <w:rPr>
                <w:noProof/>
                <w:webHidden/>
              </w:rPr>
              <w:instrText xml:space="preserve"> PAGEREF _Toc98786136 \h </w:instrText>
            </w:r>
            <w:r w:rsidR="00753001">
              <w:rPr>
                <w:noProof/>
                <w:webHidden/>
              </w:rPr>
            </w:r>
            <w:r w:rsidR="00753001">
              <w:rPr>
                <w:noProof/>
                <w:webHidden/>
              </w:rPr>
              <w:fldChar w:fldCharType="separate"/>
            </w:r>
            <w:r w:rsidR="00753001">
              <w:rPr>
                <w:noProof/>
                <w:webHidden/>
              </w:rPr>
              <w:t>23</w:t>
            </w:r>
            <w:r w:rsidR="00753001">
              <w:rPr>
                <w:noProof/>
                <w:webHidden/>
              </w:rPr>
              <w:fldChar w:fldCharType="end"/>
            </w:r>
          </w:hyperlink>
        </w:p>
        <w:p w14:paraId="365A0D82" w14:textId="56D9E9BB" w:rsidR="00753001" w:rsidRDefault="009362CF" w:rsidP="00753001">
          <w:pPr>
            <w:pStyle w:val="TOC1"/>
            <w:rPr>
              <w:rFonts w:eastAsiaTheme="minorEastAsia" w:cstheme="minorBidi"/>
              <w:noProof/>
            </w:rPr>
          </w:pPr>
          <w:hyperlink w:anchor="_Toc98786137" w:history="1">
            <w:r w:rsidR="00753001" w:rsidRPr="00022DAF">
              <w:rPr>
                <w:rStyle w:val="Hyperlink"/>
                <w:rFonts w:ascii="Calibri" w:hAnsi="Calibri" w:cs="Calibri"/>
                <w:noProof/>
              </w:rPr>
              <w:t>Section 5: Facilitation</w:t>
            </w:r>
            <w:r w:rsidR="00753001">
              <w:rPr>
                <w:noProof/>
                <w:webHidden/>
              </w:rPr>
              <w:tab/>
            </w:r>
            <w:r w:rsidR="00753001">
              <w:rPr>
                <w:noProof/>
                <w:webHidden/>
              </w:rPr>
              <w:fldChar w:fldCharType="begin"/>
            </w:r>
            <w:r w:rsidR="00753001">
              <w:rPr>
                <w:noProof/>
                <w:webHidden/>
              </w:rPr>
              <w:instrText xml:space="preserve"> PAGEREF _Toc98786137 \h </w:instrText>
            </w:r>
            <w:r w:rsidR="00753001">
              <w:rPr>
                <w:noProof/>
                <w:webHidden/>
              </w:rPr>
            </w:r>
            <w:r w:rsidR="00753001">
              <w:rPr>
                <w:noProof/>
                <w:webHidden/>
              </w:rPr>
              <w:fldChar w:fldCharType="separate"/>
            </w:r>
            <w:r w:rsidR="00753001">
              <w:rPr>
                <w:noProof/>
                <w:webHidden/>
              </w:rPr>
              <w:t>24</w:t>
            </w:r>
            <w:r w:rsidR="00753001">
              <w:rPr>
                <w:noProof/>
                <w:webHidden/>
              </w:rPr>
              <w:fldChar w:fldCharType="end"/>
            </w:r>
          </w:hyperlink>
        </w:p>
        <w:p w14:paraId="37C50812" w14:textId="60C285D5" w:rsidR="00753001" w:rsidRDefault="009362CF">
          <w:pPr>
            <w:pStyle w:val="TOC2"/>
            <w:tabs>
              <w:tab w:val="right" w:leader="dot" w:pos="9350"/>
            </w:tabs>
            <w:rPr>
              <w:rFonts w:eastAsiaTheme="minorEastAsia" w:cstheme="minorBidi"/>
              <w:b w:val="0"/>
              <w:bCs w:val="0"/>
              <w:noProof/>
              <w:sz w:val="24"/>
              <w:szCs w:val="24"/>
            </w:rPr>
          </w:pPr>
          <w:hyperlink w:anchor="_Toc98786138" w:history="1">
            <w:r w:rsidR="00753001" w:rsidRPr="00022DAF">
              <w:rPr>
                <w:rStyle w:val="Hyperlink"/>
                <w:noProof/>
              </w:rPr>
              <w:t>5.1 Overview</w:t>
            </w:r>
            <w:r w:rsidR="00753001">
              <w:rPr>
                <w:noProof/>
                <w:webHidden/>
              </w:rPr>
              <w:tab/>
            </w:r>
            <w:r w:rsidR="00753001">
              <w:rPr>
                <w:noProof/>
                <w:webHidden/>
              </w:rPr>
              <w:fldChar w:fldCharType="begin"/>
            </w:r>
            <w:r w:rsidR="00753001">
              <w:rPr>
                <w:noProof/>
                <w:webHidden/>
              </w:rPr>
              <w:instrText xml:space="preserve"> PAGEREF _Toc98786138 \h </w:instrText>
            </w:r>
            <w:r w:rsidR="00753001">
              <w:rPr>
                <w:noProof/>
                <w:webHidden/>
              </w:rPr>
            </w:r>
            <w:r w:rsidR="00753001">
              <w:rPr>
                <w:noProof/>
                <w:webHidden/>
              </w:rPr>
              <w:fldChar w:fldCharType="separate"/>
            </w:r>
            <w:r w:rsidR="00753001">
              <w:rPr>
                <w:noProof/>
                <w:webHidden/>
              </w:rPr>
              <w:t>24</w:t>
            </w:r>
            <w:r w:rsidR="00753001">
              <w:rPr>
                <w:noProof/>
                <w:webHidden/>
              </w:rPr>
              <w:fldChar w:fldCharType="end"/>
            </w:r>
          </w:hyperlink>
        </w:p>
        <w:p w14:paraId="1CD37E32" w14:textId="22A06123" w:rsidR="00753001" w:rsidRDefault="009362CF" w:rsidP="00753001">
          <w:pPr>
            <w:pStyle w:val="TOC1"/>
            <w:rPr>
              <w:rFonts w:eastAsiaTheme="minorEastAsia" w:cstheme="minorBidi"/>
              <w:noProof/>
            </w:rPr>
          </w:pPr>
          <w:hyperlink w:anchor="_Toc98786139" w:history="1">
            <w:r w:rsidR="00753001" w:rsidRPr="00022DAF">
              <w:rPr>
                <w:rStyle w:val="Hyperlink"/>
                <w:rFonts w:ascii="Calibri" w:hAnsi="Calibri" w:cs="Calibri"/>
                <w:noProof/>
              </w:rPr>
              <w:t>Section 6: Restructuring CAEECC Recommendations</w:t>
            </w:r>
            <w:r w:rsidR="00753001">
              <w:rPr>
                <w:noProof/>
                <w:webHidden/>
              </w:rPr>
              <w:tab/>
            </w:r>
            <w:r w:rsidR="00753001">
              <w:rPr>
                <w:noProof/>
                <w:webHidden/>
              </w:rPr>
              <w:fldChar w:fldCharType="begin"/>
            </w:r>
            <w:r w:rsidR="00753001">
              <w:rPr>
                <w:noProof/>
                <w:webHidden/>
              </w:rPr>
              <w:instrText xml:space="preserve"> PAGEREF _Toc98786139 \h </w:instrText>
            </w:r>
            <w:r w:rsidR="00753001">
              <w:rPr>
                <w:noProof/>
                <w:webHidden/>
              </w:rPr>
            </w:r>
            <w:r w:rsidR="00753001">
              <w:rPr>
                <w:noProof/>
                <w:webHidden/>
              </w:rPr>
              <w:fldChar w:fldCharType="separate"/>
            </w:r>
            <w:r w:rsidR="00753001">
              <w:rPr>
                <w:noProof/>
                <w:webHidden/>
              </w:rPr>
              <w:t>25</w:t>
            </w:r>
            <w:r w:rsidR="00753001">
              <w:rPr>
                <w:noProof/>
                <w:webHidden/>
              </w:rPr>
              <w:fldChar w:fldCharType="end"/>
            </w:r>
          </w:hyperlink>
        </w:p>
        <w:p w14:paraId="789D0DF7" w14:textId="6BFE5D3B" w:rsidR="00753001" w:rsidRDefault="009362CF">
          <w:pPr>
            <w:pStyle w:val="TOC2"/>
            <w:tabs>
              <w:tab w:val="right" w:leader="dot" w:pos="9350"/>
            </w:tabs>
            <w:rPr>
              <w:rFonts w:eastAsiaTheme="minorEastAsia" w:cstheme="minorBidi"/>
              <w:b w:val="0"/>
              <w:bCs w:val="0"/>
              <w:noProof/>
              <w:sz w:val="24"/>
              <w:szCs w:val="24"/>
            </w:rPr>
          </w:pPr>
          <w:hyperlink w:anchor="_Toc98786140" w:history="1">
            <w:r w:rsidR="00753001" w:rsidRPr="00022DAF">
              <w:rPr>
                <w:rStyle w:val="Hyperlink"/>
                <w:noProof/>
              </w:rPr>
              <w:t>6.1 Background</w:t>
            </w:r>
            <w:r w:rsidR="00753001">
              <w:rPr>
                <w:noProof/>
                <w:webHidden/>
              </w:rPr>
              <w:tab/>
            </w:r>
            <w:r w:rsidR="00753001">
              <w:rPr>
                <w:noProof/>
                <w:webHidden/>
              </w:rPr>
              <w:fldChar w:fldCharType="begin"/>
            </w:r>
            <w:r w:rsidR="00753001">
              <w:rPr>
                <w:noProof/>
                <w:webHidden/>
              </w:rPr>
              <w:instrText xml:space="preserve"> PAGEREF _Toc98786140 \h </w:instrText>
            </w:r>
            <w:r w:rsidR="00753001">
              <w:rPr>
                <w:noProof/>
                <w:webHidden/>
              </w:rPr>
            </w:r>
            <w:r w:rsidR="00753001">
              <w:rPr>
                <w:noProof/>
                <w:webHidden/>
              </w:rPr>
              <w:fldChar w:fldCharType="separate"/>
            </w:r>
            <w:r w:rsidR="00753001">
              <w:rPr>
                <w:noProof/>
                <w:webHidden/>
              </w:rPr>
              <w:t>25</w:t>
            </w:r>
            <w:r w:rsidR="00753001">
              <w:rPr>
                <w:noProof/>
                <w:webHidden/>
              </w:rPr>
              <w:fldChar w:fldCharType="end"/>
            </w:r>
          </w:hyperlink>
        </w:p>
        <w:p w14:paraId="3C2DB9B6" w14:textId="4419F468" w:rsidR="00753001" w:rsidRDefault="009362CF">
          <w:pPr>
            <w:pStyle w:val="TOC2"/>
            <w:tabs>
              <w:tab w:val="right" w:leader="dot" w:pos="9350"/>
            </w:tabs>
            <w:rPr>
              <w:rFonts w:eastAsiaTheme="minorEastAsia" w:cstheme="minorBidi"/>
              <w:b w:val="0"/>
              <w:bCs w:val="0"/>
              <w:noProof/>
              <w:sz w:val="24"/>
              <w:szCs w:val="24"/>
            </w:rPr>
          </w:pPr>
          <w:hyperlink w:anchor="_Toc98786141" w:history="1">
            <w:r w:rsidR="00753001" w:rsidRPr="00022DAF">
              <w:rPr>
                <w:rStyle w:val="Hyperlink"/>
                <w:noProof/>
              </w:rPr>
              <w:t>6.2 Consensus Recommendation</w:t>
            </w:r>
            <w:r w:rsidR="00753001">
              <w:rPr>
                <w:noProof/>
                <w:webHidden/>
              </w:rPr>
              <w:tab/>
            </w:r>
            <w:r w:rsidR="00753001">
              <w:rPr>
                <w:noProof/>
                <w:webHidden/>
              </w:rPr>
              <w:fldChar w:fldCharType="begin"/>
            </w:r>
            <w:r w:rsidR="00753001">
              <w:rPr>
                <w:noProof/>
                <w:webHidden/>
              </w:rPr>
              <w:instrText xml:space="preserve"> PAGEREF _Toc98786141 \h </w:instrText>
            </w:r>
            <w:r w:rsidR="00753001">
              <w:rPr>
                <w:noProof/>
                <w:webHidden/>
              </w:rPr>
            </w:r>
            <w:r w:rsidR="00753001">
              <w:rPr>
                <w:noProof/>
                <w:webHidden/>
              </w:rPr>
              <w:fldChar w:fldCharType="separate"/>
            </w:r>
            <w:r w:rsidR="00753001">
              <w:rPr>
                <w:noProof/>
                <w:webHidden/>
              </w:rPr>
              <w:t>25</w:t>
            </w:r>
            <w:r w:rsidR="00753001">
              <w:rPr>
                <w:noProof/>
                <w:webHidden/>
              </w:rPr>
              <w:fldChar w:fldCharType="end"/>
            </w:r>
          </w:hyperlink>
        </w:p>
        <w:p w14:paraId="413A540F" w14:textId="0F760C70" w:rsidR="00753001" w:rsidRDefault="009362CF">
          <w:pPr>
            <w:pStyle w:val="TOC3"/>
            <w:tabs>
              <w:tab w:val="right" w:leader="dot" w:pos="9350"/>
            </w:tabs>
            <w:rPr>
              <w:rFonts w:eastAsiaTheme="minorEastAsia" w:cstheme="minorBidi"/>
              <w:noProof/>
              <w:sz w:val="24"/>
              <w:szCs w:val="24"/>
            </w:rPr>
          </w:pPr>
          <w:hyperlink w:anchor="_Toc98786142" w:history="1">
            <w:r w:rsidR="00753001" w:rsidRPr="00022DAF">
              <w:rPr>
                <w:rStyle w:val="Hyperlink"/>
                <w:rFonts w:ascii="Calibri" w:hAnsi="Calibri" w:cs="Calibri"/>
                <w:noProof/>
              </w:rPr>
              <w:t>Restructuring CAEECC Recommendation #1: Establish a Post-CDEI Restructuring Working Group</w:t>
            </w:r>
            <w:r w:rsidR="00753001">
              <w:rPr>
                <w:noProof/>
                <w:webHidden/>
              </w:rPr>
              <w:tab/>
            </w:r>
            <w:r w:rsidR="00753001">
              <w:rPr>
                <w:noProof/>
                <w:webHidden/>
              </w:rPr>
              <w:fldChar w:fldCharType="begin"/>
            </w:r>
            <w:r w:rsidR="00753001">
              <w:rPr>
                <w:noProof/>
                <w:webHidden/>
              </w:rPr>
              <w:instrText xml:space="preserve"> PAGEREF _Toc98786142 \h </w:instrText>
            </w:r>
            <w:r w:rsidR="00753001">
              <w:rPr>
                <w:noProof/>
                <w:webHidden/>
              </w:rPr>
            </w:r>
            <w:r w:rsidR="00753001">
              <w:rPr>
                <w:noProof/>
                <w:webHidden/>
              </w:rPr>
              <w:fldChar w:fldCharType="separate"/>
            </w:r>
            <w:r w:rsidR="00753001">
              <w:rPr>
                <w:noProof/>
                <w:webHidden/>
              </w:rPr>
              <w:t>25</w:t>
            </w:r>
            <w:r w:rsidR="00753001">
              <w:rPr>
                <w:noProof/>
                <w:webHidden/>
              </w:rPr>
              <w:fldChar w:fldCharType="end"/>
            </w:r>
          </w:hyperlink>
        </w:p>
        <w:p w14:paraId="75B78E3A" w14:textId="6A88CFE2" w:rsidR="00753001" w:rsidRDefault="009362CF" w:rsidP="00753001">
          <w:pPr>
            <w:pStyle w:val="TOC1"/>
            <w:rPr>
              <w:rFonts w:eastAsiaTheme="minorEastAsia" w:cstheme="minorBidi"/>
              <w:noProof/>
            </w:rPr>
          </w:pPr>
          <w:hyperlink w:anchor="_Toc98786143" w:history="1">
            <w:r w:rsidR="00753001" w:rsidRPr="00022DAF">
              <w:rPr>
                <w:rStyle w:val="Hyperlink"/>
                <w:rFonts w:ascii="Calibri" w:hAnsi="Calibri" w:cs="Calibri"/>
                <w:noProof/>
              </w:rPr>
              <w:t>Appendix 1: Working Group Member Organizations and Representatives</w:t>
            </w:r>
            <w:r w:rsidR="00753001">
              <w:rPr>
                <w:noProof/>
                <w:webHidden/>
              </w:rPr>
              <w:tab/>
            </w:r>
            <w:r w:rsidR="00753001">
              <w:rPr>
                <w:noProof/>
                <w:webHidden/>
              </w:rPr>
              <w:fldChar w:fldCharType="begin"/>
            </w:r>
            <w:r w:rsidR="00753001">
              <w:rPr>
                <w:noProof/>
                <w:webHidden/>
              </w:rPr>
              <w:instrText xml:space="preserve"> PAGEREF _Toc98786143 \h </w:instrText>
            </w:r>
            <w:r w:rsidR="00753001">
              <w:rPr>
                <w:noProof/>
                <w:webHidden/>
              </w:rPr>
            </w:r>
            <w:r w:rsidR="00753001">
              <w:rPr>
                <w:noProof/>
                <w:webHidden/>
              </w:rPr>
              <w:fldChar w:fldCharType="separate"/>
            </w:r>
            <w:r w:rsidR="00753001">
              <w:rPr>
                <w:noProof/>
                <w:webHidden/>
              </w:rPr>
              <w:t>32</w:t>
            </w:r>
            <w:r w:rsidR="00753001">
              <w:rPr>
                <w:noProof/>
                <w:webHidden/>
              </w:rPr>
              <w:fldChar w:fldCharType="end"/>
            </w:r>
          </w:hyperlink>
        </w:p>
        <w:p w14:paraId="1DD82B8D" w14:textId="4335B0BA" w:rsidR="00753001" w:rsidRDefault="009362CF" w:rsidP="00753001">
          <w:pPr>
            <w:pStyle w:val="TOC1"/>
            <w:rPr>
              <w:rFonts w:eastAsiaTheme="minorEastAsia" w:cstheme="minorBidi"/>
              <w:noProof/>
            </w:rPr>
          </w:pPr>
          <w:hyperlink w:anchor="_Toc98786144" w:history="1">
            <w:r w:rsidR="00753001" w:rsidRPr="00022DAF">
              <w:rPr>
                <w:rStyle w:val="Hyperlink"/>
                <w:rFonts w:ascii="Calibri" w:hAnsi="Calibri" w:cs="Calibri"/>
                <w:noProof/>
              </w:rPr>
              <w:t>Appendix 2: Additional Information and Recommendation Ideas for Compensation</w:t>
            </w:r>
            <w:r w:rsidR="00753001">
              <w:rPr>
                <w:noProof/>
                <w:webHidden/>
              </w:rPr>
              <w:tab/>
            </w:r>
            <w:r w:rsidR="00753001">
              <w:rPr>
                <w:noProof/>
                <w:webHidden/>
              </w:rPr>
              <w:fldChar w:fldCharType="begin"/>
            </w:r>
            <w:r w:rsidR="00753001">
              <w:rPr>
                <w:noProof/>
                <w:webHidden/>
              </w:rPr>
              <w:instrText xml:space="preserve"> PAGEREF _Toc98786144 \h </w:instrText>
            </w:r>
            <w:r w:rsidR="00753001">
              <w:rPr>
                <w:noProof/>
                <w:webHidden/>
              </w:rPr>
            </w:r>
            <w:r w:rsidR="00753001">
              <w:rPr>
                <w:noProof/>
                <w:webHidden/>
              </w:rPr>
              <w:fldChar w:fldCharType="separate"/>
            </w:r>
            <w:r w:rsidR="00753001">
              <w:rPr>
                <w:noProof/>
                <w:webHidden/>
              </w:rPr>
              <w:t>33</w:t>
            </w:r>
            <w:r w:rsidR="00753001">
              <w:rPr>
                <w:noProof/>
                <w:webHidden/>
              </w:rPr>
              <w:fldChar w:fldCharType="end"/>
            </w:r>
          </w:hyperlink>
        </w:p>
        <w:p w14:paraId="090B8A08" w14:textId="35AE8A2C" w:rsidR="00753001" w:rsidRDefault="009362CF">
          <w:pPr>
            <w:pStyle w:val="TOC2"/>
            <w:tabs>
              <w:tab w:val="right" w:leader="dot" w:pos="9350"/>
            </w:tabs>
            <w:rPr>
              <w:rFonts w:eastAsiaTheme="minorEastAsia" w:cstheme="minorBidi"/>
              <w:b w:val="0"/>
              <w:bCs w:val="0"/>
              <w:noProof/>
              <w:sz w:val="24"/>
              <w:szCs w:val="24"/>
            </w:rPr>
          </w:pPr>
          <w:hyperlink w:anchor="_Toc98786145" w:history="1">
            <w:r w:rsidR="00753001" w:rsidRPr="00022DAF">
              <w:rPr>
                <w:rStyle w:val="Hyperlink"/>
                <w:noProof/>
              </w:rPr>
              <w:t>Additional Considerations and Action Items for Each Recommendation</w:t>
            </w:r>
            <w:r w:rsidR="00753001">
              <w:rPr>
                <w:noProof/>
                <w:webHidden/>
              </w:rPr>
              <w:tab/>
            </w:r>
            <w:r w:rsidR="00753001">
              <w:rPr>
                <w:noProof/>
                <w:webHidden/>
              </w:rPr>
              <w:fldChar w:fldCharType="begin"/>
            </w:r>
            <w:r w:rsidR="00753001">
              <w:rPr>
                <w:noProof/>
                <w:webHidden/>
              </w:rPr>
              <w:instrText xml:space="preserve"> PAGEREF _Toc98786145 \h </w:instrText>
            </w:r>
            <w:r w:rsidR="00753001">
              <w:rPr>
                <w:noProof/>
                <w:webHidden/>
              </w:rPr>
            </w:r>
            <w:r w:rsidR="00753001">
              <w:rPr>
                <w:noProof/>
                <w:webHidden/>
              </w:rPr>
              <w:fldChar w:fldCharType="separate"/>
            </w:r>
            <w:r w:rsidR="00753001">
              <w:rPr>
                <w:noProof/>
                <w:webHidden/>
              </w:rPr>
              <w:t>33</w:t>
            </w:r>
            <w:r w:rsidR="00753001">
              <w:rPr>
                <w:noProof/>
                <w:webHidden/>
              </w:rPr>
              <w:fldChar w:fldCharType="end"/>
            </w:r>
          </w:hyperlink>
        </w:p>
        <w:p w14:paraId="1ABB052A" w14:textId="08C9B619" w:rsidR="00753001" w:rsidRDefault="009362CF" w:rsidP="00753001">
          <w:pPr>
            <w:pStyle w:val="TOC1"/>
            <w:rPr>
              <w:rFonts w:eastAsiaTheme="minorEastAsia" w:cstheme="minorBidi"/>
              <w:noProof/>
            </w:rPr>
          </w:pPr>
          <w:hyperlink w:anchor="_Toc98786146" w:history="1">
            <w:r w:rsidR="00753001" w:rsidRPr="00022DAF">
              <w:rPr>
                <w:rStyle w:val="Hyperlink"/>
                <w:rFonts w:ascii="Calibri" w:hAnsi="Calibri" w:cs="Calibri"/>
                <w:noProof/>
              </w:rPr>
              <w:t>Appendix 3: Additional Information and Recommendation Ideas for Competency Building</w:t>
            </w:r>
            <w:r w:rsidR="00753001">
              <w:rPr>
                <w:noProof/>
                <w:webHidden/>
              </w:rPr>
              <w:tab/>
            </w:r>
            <w:r w:rsidR="00753001">
              <w:rPr>
                <w:noProof/>
                <w:webHidden/>
              </w:rPr>
              <w:fldChar w:fldCharType="begin"/>
            </w:r>
            <w:r w:rsidR="00753001">
              <w:rPr>
                <w:noProof/>
                <w:webHidden/>
              </w:rPr>
              <w:instrText xml:space="preserve"> PAGEREF _Toc98786146 \h </w:instrText>
            </w:r>
            <w:r w:rsidR="00753001">
              <w:rPr>
                <w:noProof/>
                <w:webHidden/>
              </w:rPr>
            </w:r>
            <w:r w:rsidR="00753001">
              <w:rPr>
                <w:noProof/>
                <w:webHidden/>
              </w:rPr>
              <w:fldChar w:fldCharType="separate"/>
            </w:r>
            <w:r w:rsidR="00753001">
              <w:rPr>
                <w:noProof/>
                <w:webHidden/>
              </w:rPr>
              <w:t>40</w:t>
            </w:r>
            <w:r w:rsidR="00753001">
              <w:rPr>
                <w:noProof/>
                <w:webHidden/>
              </w:rPr>
              <w:fldChar w:fldCharType="end"/>
            </w:r>
          </w:hyperlink>
        </w:p>
        <w:p w14:paraId="13C1CED6" w14:textId="45ECAEC7" w:rsidR="00753001" w:rsidRDefault="009362CF">
          <w:pPr>
            <w:pStyle w:val="TOC2"/>
            <w:tabs>
              <w:tab w:val="right" w:leader="dot" w:pos="9350"/>
            </w:tabs>
            <w:rPr>
              <w:rFonts w:eastAsiaTheme="minorEastAsia" w:cstheme="minorBidi"/>
              <w:b w:val="0"/>
              <w:bCs w:val="0"/>
              <w:noProof/>
              <w:sz w:val="24"/>
              <w:szCs w:val="24"/>
            </w:rPr>
          </w:pPr>
          <w:hyperlink w:anchor="_Toc98786147" w:history="1">
            <w:r w:rsidR="00753001" w:rsidRPr="00022DAF">
              <w:rPr>
                <w:rStyle w:val="Hyperlink"/>
                <w:rFonts w:eastAsia="Calibri"/>
                <w:noProof/>
              </w:rPr>
              <w:t>Background</w:t>
            </w:r>
            <w:r w:rsidR="00753001">
              <w:rPr>
                <w:noProof/>
                <w:webHidden/>
              </w:rPr>
              <w:tab/>
            </w:r>
            <w:r w:rsidR="00753001">
              <w:rPr>
                <w:noProof/>
                <w:webHidden/>
              </w:rPr>
              <w:fldChar w:fldCharType="begin"/>
            </w:r>
            <w:r w:rsidR="00753001">
              <w:rPr>
                <w:noProof/>
                <w:webHidden/>
              </w:rPr>
              <w:instrText xml:space="preserve"> PAGEREF _Toc98786147 \h </w:instrText>
            </w:r>
            <w:r w:rsidR="00753001">
              <w:rPr>
                <w:noProof/>
                <w:webHidden/>
              </w:rPr>
            </w:r>
            <w:r w:rsidR="00753001">
              <w:rPr>
                <w:noProof/>
                <w:webHidden/>
              </w:rPr>
              <w:fldChar w:fldCharType="separate"/>
            </w:r>
            <w:r w:rsidR="00753001">
              <w:rPr>
                <w:noProof/>
                <w:webHidden/>
              </w:rPr>
              <w:t>40</w:t>
            </w:r>
            <w:r w:rsidR="00753001">
              <w:rPr>
                <w:noProof/>
                <w:webHidden/>
              </w:rPr>
              <w:fldChar w:fldCharType="end"/>
            </w:r>
          </w:hyperlink>
        </w:p>
        <w:p w14:paraId="0D28B286" w14:textId="157F4836" w:rsidR="00753001" w:rsidRDefault="009362CF">
          <w:pPr>
            <w:pStyle w:val="TOC2"/>
            <w:tabs>
              <w:tab w:val="right" w:leader="dot" w:pos="9350"/>
            </w:tabs>
            <w:rPr>
              <w:rFonts w:eastAsiaTheme="minorEastAsia" w:cstheme="minorBidi"/>
              <w:b w:val="0"/>
              <w:bCs w:val="0"/>
              <w:noProof/>
              <w:sz w:val="24"/>
              <w:szCs w:val="24"/>
            </w:rPr>
          </w:pPr>
          <w:hyperlink w:anchor="_Toc98786148" w:history="1">
            <w:r w:rsidR="00753001" w:rsidRPr="00022DAF">
              <w:rPr>
                <w:rStyle w:val="Hyperlink"/>
                <w:rFonts w:eastAsia="Calibri"/>
                <w:noProof/>
              </w:rPr>
              <w:t>Approach to the Development of Recommendations</w:t>
            </w:r>
            <w:r w:rsidR="00753001">
              <w:rPr>
                <w:noProof/>
                <w:webHidden/>
              </w:rPr>
              <w:tab/>
            </w:r>
            <w:r w:rsidR="00753001">
              <w:rPr>
                <w:noProof/>
                <w:webHidden/>
              </w:rPr>
              <w:fldChar w:fldCharType="begin"/>
            </w:r>
            <w:r w:rsidR="00753001">
              <w:rPr>
                <w:noProof/>
                <w:webHidden/>
              </w:rPr>
              <w:instrText xml:space="preserve"> PAGEREF _Toc98786148 \h </w:instrText>
            </w:r>
            <w:r w:rsidR="00753001">
              <w:rPr>
                <w:noProof/>
                <w:webHidden/>
              </w:rPr>
            </w:r>
            <w:r w:rsidR="00753001">
              <w:rPr>
                <w:noProof/>
                <w:webHidden/>
              </w:rPr>
              <w:fldChar w:fldCharType="separate"/>
            </w:r>
            <w:r w:rsidR="00753001">
              <w:rPr>
                <w:noProof/>
                <w:webHidden/>
              </w:rPr>
              <w:t>40</w:t>
            </w:r>
            <w:r w:rsidR="00753001">
              <w:rPr>
                <w:noProof/>
                <w:webHidden/>
              </w:rPr>
              <w:fldChar w:fldCharType="end"/>
            </w:r>
          </w:hyperlink>
        </w:p>
        <w:p w14:paraId="6D557CCB" w14:textId="7BB6406C" w:rsidR="00753001" w:rsidRDefault="009362CF">
          <w:pPr>
            <w:pStyle w:val="TOC2"/>
            <w:tabs>
              <w:tab w:val="right" w:leader="dot" w:pos="9350"/>
            </w:tabs>
            <w:rPr>
              <w:rFonts w:eastAsiaTheme="minorEastAsia" w:cstheme="minorBidi"/>
              <w:b w:val="0"/>
              <w:bCs w:val="0"/>
              <w:noProof/>
              <w:sz w:val="24"/>
              <w:szCs w:val="24"/>
            </w:rPr>
          </w:pPr>
          <w:hyperlink w:anchor="_Toc98786149" w:history="1">
            <w:r w:rsidR="00753001" w:rsidRPr="00022DAF">
              <w:rPr>
                <w:rStyle w:val="Hyperlink"/>
                <w:rFonts w:eastAsia="Calibri"/>
                <w:noProof/>
              </w:rPr>
              <w:t>Full List of Prioritized Recommendation Ideas</w:t>
            </w:r>
            <w:r w:rsidR="00753001">
              <w:rPr>
                <w:noProof/>
                <w:webHidden/>
              </w:rPr>
              <w:tab/>
            </w:r>
            <w:r w:rsidR="00753001">
              <w:rPr>
                <w:noProof/>
                <w:webHidden/>
              </w:rPr>
              <w:fldChar w:fldCharType="begin"/>
            </w:r>
            <w:r w:rsidR="00753001">
              <w:rPr>
                <w:noProof/>
                <w:webHidden/>
              </w:rPr>
              <w:instrText xml:space="preserve"> PAGEREF _Toc98786149 \h </w:instrText>
            </w:r>
            <w:r w:rsidR="00753001">
              <w:rPr>
                <w:noProof/>
                <w:webHidden/>
              </w:rPr>
            </w:r>
            <w:r w:rsidR="00753001">
              <w:rPr>
                <w:noProof/>
                <w:webHidden/>
              </w:rPr>
              <w:fldChar w:fldCharType="separate"/>
            </w:r>
            <w:r w:rsidR="00753001">
              <w:rPr>
                <w:noProof/>
                <w:webHidden/>
              </w:rPr>
              <w:t>41</w:t>
            </w:r>
            <w:r w:rsidR="00753001">
              <w:rPr>
                <w:noProof/>
                <w:webHidden/>
              </w:rPr>
              <w:fldChar w:fldCharType="end"/>
            </w:r>
          </w:hyperlink>
        </w:p>
        <w:p w14:paraId="03A167D8" w14:textId="03D13F29" w:rsidR="00753001" w:rsidRDefault="009362CF" w:rsidP="00753001">
          <w:pPr>
            <w:pStyle w:val="TOC1"/>
            <w:rPr>
              <w:rFonts w:eastAsiaTheme="minorEastAsia" w:cstheme="minorBidi"/>
              <w:noProof/>
            </w:rPr>
          </w:pPr>
          <w:hyperlink w:anchor="_Toc98786150" w:history="1">
            <w:r w:rsidR="00753001" w:rsidRPr="00022DAF">
              <w:rPr>
                <w:rStyle w:val="Hyperlink"/>
                <w:rFonts w:ascii="Calibri" w:hAnsi="Calibri" w:cs="Calibri"/>
                <w:noProof/>
              </w:rPr>
              <w:t>Appendix 4: Additional Information and Recommendation Ideas for Recruitment &amp; Retention</w:t>
            </w:r>
            <w:r w:rsidR="00753001">
              <w:rPr>
                <w:noProof/>
                <w:webHidden/>
              </w:rPr>
              <w:tab/>
            </w:r>
            <w:r w:rsidR="00753001">
              <w:rPr>
                <w:noProof/>
                <w:webHidden/>
              </w:rPr>
              <w:fldChar w:fldCharType="begin"/>
            </w:r>
            <w:r w:rsidR="00753001">
              <w:rPr>
                <w:noProof/>
                <w:webHidden/>
              </w:rPr>
              <w:instrText xml:space="preserve"> PAGEREF _Toc98786150 \h </w:instrText>
            </w:r>
            <w:r w:rsidR="00753001">
              <w:rPr>
                <w:noProof/>
                <w:webHidden/>
              </w:rPr>
            </w:r>
            <w:r w:rsidR="00753001">
              <w:rPr>
                <w:noProof/>
                <w:webHidden/>
              </w:rPr>
              <w:fldChar w:fldCharType="separate"/>
            </w:r>
            <w:r w:rsidR="00753001">
              <w:rPr>
                <w:noProof/>
                <w:webHidden/>
              </w:rPr>
              <w:t>43</w:t>
            </w:r>
            <w:r w:rsidR="00753001">
              <w:rPr>
                <w:noProof/>
                <w:webHidden/>
              </w:rPr>
              <w:fldChar w:fldCharType="end"/>
            </w:r>
          </w:hyperlink>
        </w:p>
        <w:p w14:paraId="621972C1" w14:textId="15718382" w:rsidR="00753001" w:rsidRDefault="009362CF">
          <w:pPr>
            <w:pStyle w:val="TOC2"/>
            <w:tabs>
              <w:tab w:val="right" w:leader="dot" w:pos="9350"/>
            </w:tabs>
            <w:rPr>
              <w:rFonts w:eastAsiaTheme="minorEastAsia" w:cstheme="minorBidi"/>
              <w:b w:val="0"/>
              <w:bCs w:val="0"/>
              <w:noProof/>
              <w:sz w:val="24"/>
              <w:szCs w:val="24"/>
            </w:rPr>
          </w:pPr>
          <w:hyperlink w:anchor="_Toc98786151" w:history="1">
            <w:r w:rsidR="00753001" w:rsidRPr="00022DAF">
              <w:rPr>
                <w:rStyle w:val="Hyperlink"/>
                <w:rFonts w:eastAsia="Calibri"/>
                <w:noProof/>
              </w:rPr>
              <w:t>Full List of Prioritized Recommendation Ideas</w:t>
            </w:r>
            <w:r w:rsidR="00753001">
              <w:rPr>
                <w:noProof/>
                <w:webHidden/>
              </w:rPr>
              <w:tab/>
            </w:r>
            <w:r w:rsidR="00753001">
              <w:rPr>
                <w:noProof/>
                <w:webHidden/>
              </w:rPr>
              <w:fldChar w:fldCharType="begin"/>
            </w:r>
            <w:r w:rsidR="00753001">
              <w:rPr>
                <w:noProof/>
                <w:webHidden/>
              </w:rPr>
              <w:instrText xml:space="preserve"> PAGEREF _Toc98786151 \h </w:instrText>
            </w:r>
            <w:r w:rsidR="00753001">
              <w:rPr>
                <w:noProof/>
                <w:webHidden/>
              </w:rPr>
            </w:r>
            <w:r w:rsidR="00753001">
              <w:rPr>
                <w:noProof/>
                <w:webHidden/>
              </w:rPr>
              <w:fldChar w:fldCharType="separate"/>
            </w:r>
            <w:r w:rsidR="00753001">
              <w:rPr>
                <w:noProof/>
                <w:webHidden/>
              </w:rPr>
              <w:t>43</w:t>
            </w:r>
            <w:r w:rsidR="00753001">
              <w:rPr>
                <w:noProof/>
                <w:webHidden/>
              </w:rPr>
              <w:fldChar w:fldCharType="end"/>
            </w:r>
          </w:hyperlink>
        </w:p>
        <w:p w14:paraId="0554332E" w14:textId="4629172D" w:rsidR="00753001" w:rsidRDefault="009362CF" w:rsidP="00753001">
          <w:pPr>
            <w:pStyle w:val="TOC1"/>
            <w:rPr>
              <w:rFonts w:eastAsiaTheme="minorEastAsia" w:cstheme="minorBidi"/>
              <w:noProof/>
            </w:rPr>
          </w:pPr>
          <w:hyperlink w:anchor="_Toc98786152" w:history="1">
            <w:r w:rsidR="00753001" w:rsidRPr="00022DAF">
              <w:rPr>
                <w:rStyle w:val="Hyperlink"/>
                <w:rFonts w:ascii="Calibri" w:hAnsi="Calibri" w:cs="Calibri"/>
                <w:noProof/>
              </w:rPr>
              <w:t>Appendix 5: Additional Information and Recommendation Ideas for Facilitation</w:t>
            </w:r>
            <w:r w:rsidR="00753001">
              <w:rPr>
                <w:noProof/>
                <w:webHidden/>
              </w:rPr>
              <w:tab/>
            </w:r>
            <w:r w:rsidR="00753001">
              <w:rPr>
                <w:noProof/>
                <w:webHidden/>
              </w:rPr>
              <w:fldChar w:fldCharType="begin"/>
            </w:r>
            <w:r w:rsidR="00753001">
              <w:rPr>
                <w:noProof/>
                <w:webHidden/>
              </w:rPr>
              <w:instrText xml:space="preserve"> PAGEREF _Toc98786152 \h </w:instrText>
            </w:r>
            <w:r w:rsidR="00753001">
              <w:rPr>
                <w:noProof/>
                <w:webHidden/>
              </w:rPr>
            </w:r>
            <w:r w:rsidR="00753001">
              <w:rPr>
                <w:noProof/>
                <w:webHidden/>
              </w:rPr>
              <w:fldChar w:fldCharType="separate"/>
            </w:r>
            <w:r w:rsidR="00753001">
              <w:rPr>
                <w:noProof/>
                <w:webHidden/>
              </w:rPr>
              <w:t>46</w:t>
            </w:r>
            <w:r w:rsidR="00753001">
              <w:rPr>
                <w:noProof/>
                <w:webHidden/>
              </w:rPr>
              <w:fldChar w:fldCharType="end"/>
            </w:r>
          </w:hyperlink>
        </w:p>
        <w:p w14:paraId="0A3C0FC1" w14:textId="1A55C871" w:rsidR="00753001" w:rsidRDefault="009362CF">
          <w:pPr>
            <w:pStyle w:val="TOC2"/>
            <w:tabs>
              <w:tab w:val="right" w:leader="dot" w:pos="9350"/>
            </w:tabs>
            <w:rPr>
              <w:rFonts w:eastAsiaTheme="minorEastAsia" w:cstheme="minorBidi"/>
              <w:b w:val="0"/>
              <w:bCs w:val="0"/>
              <w:noProof/>
              <w:sz w:val="24"/>
              <w:szCs w:val="24"/>
            </w:rPr>
          </w:pPr>
          <w:hyperlink w:anchor="_Toc98786153" w:history="1">
            <w:r w:rsidR="00753001" w:rsidRPr="00022DAF">
              <w:rPr>
                <w:rStyle w:val="Hyperlink"/>
                <w:rFonts w:eastAsia="Calibri"/>
                <w:noProof/>
              </w:rPr>
              <w:t>Full List of Prioritized Recommendation Ideas</w:t>
            </w:r>
            <w:r w:rsidR="00753001">
              <w:rPr>
                <w:noProof/>
                <w:webHidden/>
              </w:rPr>
              <w:tab/>
            </w:r>
            <w:r w:rsidR="00753001">
              <w:rPr>
                <w:noProof/>
                <w:webHidden/>
              </w:rPr>
              <w:fldChar w:fldCharType="begin"/>
            </w:r>
            <w:r w:rsidR="00753001">
              <w:rPr>
                <w:noProof/>
                <w:webHidden/>
              </w:rPr>
              <w:instrText xml:space="preserve"> PAGEREF _Toc98786153 \h </w:instrText>
            </w:r>
            <w:r w:rsidR="00753001">
              <w:rPr>
                <w:noProof/>
                <w:webHidden/>
              </w:rPr>
            </w:r>
            <w:r w:rsidR="00753001">
              <w:rPr>
                <w:noProof/>
                <w:webHidden/>
              </w:rPr>
              <w:fldChar w:fldCharType="separate"/>
            </w:r>
            <w:r w:rsidR="00753001">
              <w:rPr>
                <w:noProof/>
                <w:webHidden/>
              </w:rPr>
              <w:t>46</w:t>
            </w:r>
            <w:r w:rsidR="00753001">
              <w:rPr>
                <w:noProof/>
                <w:webHidden/>
              </w:rPr>
              <w:fldChar w:fldCharType="end"/>
            </w:r>
          </w:hyperlink>
        </w:p>
        <w:p w14:paraId="3D3520C0" w14:textId="40B47FE4" w:rsidR="00753001" w:rsidRDefault="009362CF" w:rsidP="00753001">
          <w:pPr>
            <w:pStyle w:val="TOC1"/>
            <w:rPr>
              <w:rFonts w:eastAsiaTheme="minorEastAsia" w:cstheme="minorBidi"/>
              <w:noProof/>
            </w:rPr>
          </w:pPr>
          <w:hyperlink w:anchor="_Toc98786154" w:history="1">
            <w:r w:rsidR="00753001" w:rsidRPr="00022DAF">
              <w:rPr>
                <w:rStyle w:val="Hyperlink"/>
                <w:rFonts w:ascii="Calibri" w:hAnsi="Calibri" w:cs="Calibri"/>
                <w:noProof/>
              </w:rPr>
              <w:t>Appendix 6: Additional Information and Recommendation Ideas for Restructuring CAEECC</w:t>
            </w:r>
            <w:r w:rsidR="00753001">
              <w:rPr>
                <w:noProof/>
                <w:webHidden/>
              </w:rPr>
              <w:tab/>
            </w:r>
            <w:r w:rsidR="00753001">
              <w:rPr>
                <w:noProof/>
                <w:webHidden/>
              </w:rPr>
              <w:fldChar w:fldCharType="begin"/>
            </w:r>
            <w:r w:rsidR="00753001">
              <w:rPr>
                <w:noProof/>
                <w:webHidden/>
              </w:rPr>
              <w:instrText xml:space="preserve"> PAGEREF _Toc98786154 \h </w:instrText>
            </w:r>
            <w:r w:rsidR="00753001">
              <w:rPr>
                <w:noProof/>
                <w:webHidden/>
              </w:rPr>
            </w:r>
            <w:r w:rsidR="00753001">
              <w:rPr>
                <w:noProof/>
                <w:webHidden/>
              </w:rPr>
              <w:fldChar w:fldCharType="separate"/>
            </w:r>
            <w:r w:rsidR="00753001">
              <w:rPr>
                <w:noProof/>
                <w:webHidden/>
              </w:rPr>
              <w:t>49</w:t>
            </w:r>
            <w:r w:rsidR="00753001">
              <w:rPr>
                <w:noProof/>
                <w:webHidden/>
              </w:rPr>
              <w:fldChar w:fldCharType="end"/>
            </w:r>
          </w:hyperlink>
        </w:p>
        <w:p w14:paraId="3A364416" w14:textId="1B8A869B" w:rsidR="00753001" w:rsidRDefault="009362CF" w:rsidP="00753001">
          <w:pPr>
            <w:pStyle w:val="TOC1"/>
            <w:rPr>
              <w:rFonts w:eastAsiaTheme="minorEastAsia" w:cstheme="minorBidi"/>
              <w:noProof/>
            </w:rPr>
          </w:pPr>
          <w:hyperlink w:anchor="_Toc98786155" w:history="1">
            <w:r w:rsidR="00753001" w:rsidRPr="00022DAF">
              <w:rPr>
                <w:rStyle w:val="Hyperlink"/>
                <w:rFonts w:ascii="Calibri" w:hAnsi="Calibri" w:cs="Calibri"/>
                <w:noProof/>
              </w:rPr>
              <w:t>Appendix 7: Key Definitions</w:t>
            </w:r>
            <w:r w:rsidR="00753001">
              <w:rPr>
                <w:noProof/>
                <w:webHidden/>
              </w:rPr>
              <w:tab/>
            </w:r>
            <w:r w:rsidR="00753001">
              <w:rPr>
                <w:noProof/>
                <w:webHidden/>
              </w:rPr>
              <w:fldChar w:fldCharType="begin"/>
            </w:r>
            <w:r w:rsidR="00753001">
              <w:rPr>
                <w:noProof/>
                <w:webHidden/>
              </w:rPr>
              <w:instrText xml:space="preserve"> PAGEREF _Toc98786155 \h </w:instrText>
            </w:r>
            <w:r w:rsidR="00753001">
              <w:rPr>
                <w:noProof/>
                <w:webHidden/>
              </w:rPr>
            </w:r>
            <w:r w:rsidR="00753001">
              <w:rPr>
                <w:noProof/>
                <w:webHidden/>
              </w:rPr>
              <w:fldChar w:fldCharType="separate"/>
            </w:r>
            <w:r w:rsidR="00753001">
              <w:rPr>
                <w:noProof/>
                <w:webHidden/>
              </w:rPr>
              <w:t>54</w:t>
            </w:r>
            <w:r w:rsidR="00753001">
              <w:rPr>
                <w:noProof/>
                <w:webHidden/>
              </w:rPr>
              <w:fldChar w:fldCharType="end"/>
            </w:r>
          </w:hyperlink>
        </w:p>
        <w:p w14:paraId="4EDECDC4" w14:textId="34E475F7" w:rsidR="00753001" w:rsidRDefault="009362CF">
          <w:pPr>
            <w:pStyle w:val="TOC2"/>
            <w:tabs>
              <w:tab w:val="right" w:leader="dot" w:pos="9350"/>
            </w:tabs>
            <w:rPr>
              <w:rFonts w:eastAsiaTheme="minorEastAsia" w:cstheme="minorBidi"/>
              <w:b w:val="0"/>
              <w:bCs w:val="0"/>
              <w:noProof/>
              <w:sz w:val="24"/>
              <w:szCs w:val="24"/>
            </w:rPr>
          </w:pPr>
          <w:hyperlink w:anchor="_Toc98786156" w:history="1">
            <w:r w:rsidR="00753001" w:rsidRPr="00022DAF">
              <w:rPr>
                <w:rStyle w:val="Hyperlink"/>
                <w:noProof/>
              </w:rPr>
              <w:t>Living Definition of Diversity</w:t>
            </w:r>
            <w:r w:rsidR="00753001">
              <w:rPr>
                <w:noProof/>
                <w:webHidden/>
              </w:rPr>
              <w:tab/>
            </w:r>
            <w:r w:rsidR="00753001">
              <w:rPr>
                <w:noProof/>
                <w:webHidden/>
              </w:rPr>
              <w:fldChar w:fldCharType="begin"/>
            </w:r>
            <w:r w:rsidR="00753001">
              <w:rPr>
                <w:noProof/>
                <w:webHidden/>
              </w:rPr>
              <w:instrText xml:space="preserve"> PAGEREF _Toc98786156 \h </w:instrText>
            </w:r>
            <w:r w:rsidR="00753001">
              <w:rPr>
                <w:noProof/>
                <w:webHidden/>
              </w:rPr>
            </w:r>
            <w:r w:rsidR="00753001">
              <w:rPr>
                <w:noProof/>
                <w:webHidden/>
              </w:rPr>
              <w:fldChar w:fldCharType="separate"/>
            </w:r>
            <w:r w:rsidR="00753001">
              <w:rPr>
                <w:noProof/>
                <w:webHidden/>
              </w:rPr>
              <w:t>54</w:t>
            </w:r>
            <w:r w:rsidR="00753001">
              <w:rPr>
                <w:noProof/>
                <w:webHidden/>
              </w:rPr>
              <w:fldChar w:fldCharType="end"/>
            </w:r>
          </w:hyperlink>
        </w:p>
        <w:p w14:paraId="5488C6DF" w14:textId="13D24962" w:rsidR="00753001" w:rsidRDefault="009362CF">
          <w:pPr>
            <w:pStyle w:val="TOC2"/>
            <w:tabs>
              <w:tab w:val="right" w:leader="dot" w:pos="9350"/>
            </w:tabs>
            <w:rPr>
              <w:rFonts w:eastAsiaTheme="minorEastAsia" w:cstheme="minorBidi"/>
              <w:b w:val="0"/>
              <w:bCs w:val="0"/>
              <w:noProof/>
              <w:sz w:val="24"/>
              <w:szCs w:val="24"/>
            </w:rPr>
          </w:pPr>
          <w:hyperlink w:anchor="_Toc98786157" w:history="1">
            <w:r w:rsidR="00753001" w:rsidRPr="00022DAF">
              <w:rPr>
                <w:rStyle w:val="Hyperlink"/>
                <w:noProof/>
              </w:rPr>
              <w:t>Living Justice, Equity, Diversity &amp; Inclusion Glossary</w:t>
            </w:r>
            <w:r w:rsidR="00753001">
              <w:rPr>
                <w:noProof/>
                <w:webHidden/>
              </w:rPr>
              <w:tab/>
            </w:r>
            <w:r w:rsidR="00753001">
              <w:rPr>
                <w:noProof/>
                <w:webHidden/>
              </w:rPr>
              <w:fldChar w:fldCharType="begin"/>
            </w:r>
            <w:r w:rsidR="00753001">
              <w:rPr>
                <w:noProof/>
                <w:webHidden/>
              </w:rPr>
              <w:instrText xml:space="preserve"> PAGEREF _Toc98786157 \h </w:instrText>
            </w:r>
            <w:r w:rsidR="00753001">
              <w:rPr>
                <w:noProof/>
                <w:webHidden/>
              </w:rPr>
            </w:r>
            <w:r w:rsidR="00753001">
              <w:rPr>
                <w:noProof/>
                <w:webHidden/>
              </w:rPr>
              <w:fldChar w:fldCharType="separate"/>
            </w:r>
            <w:r w:rsidR="00753001">
              <w:rPr>
                <w:noProof/>
                <w:webHidden/>
              </w:rPr>
              <w:t>54</w:t>
            </w:r>
            <w:r w:rsidR="00753001">
              <w:rPr>
                <w:noProof/>
                <w:webHidden/>
              </w:rPr>
              <w:fldChar w:fldCharType="end"/>
            </w:r>
          </w:hyperlink>
        </w:p>
        <w:p w14:paraId="1E423DB8" w14:textId="51C033FF" w:rsidR="00753001" w:rsidRDefault="009362CF" w:rsidP="00753001">
          <w:pPr>
            <w:pStyle w:val="TOC1"/>
            <w:rPr>
              <w:rFonts w:eastAsiaTheme="minorEastAsia" w:cstheme="minorBidi"/>
              <w:noProof/>
            </w:rPr>
          </w:pPr>
          <w:hyperlink w:anchor="_Toc98786158" w:history="1">
            <w:r w:rsidR="00753001" w:rsidRPr="00022DAF">
              <w:rPr>
                <w:rStyle w:val="Hyperlink"/>
                <w:rFonts w:ascii="Calibri" w:hAnsi="Calibri" w:cs="Calibri"/>
                <w:noProof/>
              </w:rPr>
              <w:t>Appendix 8: Discussion of Key Scope Questions</w:t>
            </w:r>
            <w:r w:rsidR="00753001">
              <w:rPr>
                <w:noProof/>
                <w:webHidden/>
              </w:rPr>
              <w:tab/>
            </w:r>
            <w:r w:rsidR="00753001">
              <w:rPr>
                <w:noProof/>
                <w:webHidden/>
              </w:rPr>
              <w:fldChar w:fldCharType="begin"/>
            </w:r>
            <w:r w:rsidR="00753001">
              <w:rPr>
                <w:noProof/>
                <w:webHidden/>
              </w:rPr>
              <w:instrText xml:space="preserve"> PAGEREF _Toc98786158 \h </w:instrText>
            </w:r>
            <w:r w:rsidR="00753001">
              <w:rPr>
                <w:noProof/>
                <w:webHidden/>
              </w:rPr>
            </w:r>
            <w:r w:rsidR="00753001">
              <w:rPr>
                <w:noProof/>
                <w:webHidden/>
              </w:rPr>
              <w:fldChar w:fldCharType="separate"/>
            </w:r>
            <w:r w:rsidR="00753001">
              <w:rPr>
                <w:noProof/>
                <w:webHidden/>
              </w:rPr>
              <w:t>60</w:t>
            </w:r>
            <w:r w:rsidR="00753001">
              <w:rPr>
                <w:noProof/>
                <w:webHidden/>
              </w:rPr>
              <w:fldChar w:fldCharType="end"/>
            </w:r>
          </w:hyperlink>
        </w:p>
        <w:p w14:paraId="6E46741D" w14:textId="13EA9626" w:rsidR="00753001" w:rsidRDefault="009362CF">
          <w:pPr>
            <w:pStyle w:val="TOC2"/>
            <w:tabs>
              <w:tab w:val="right" w:leader="dot" w:pos="9350"/>
            </w:tabs>
            <w:rPr>
              <w:rFonts w:eastAsiaTheme="minorEastAsia" w:cstheme="minorBidi"/>
              <w:b w:val="0"/>
              <w:bCs w:val="0"/>
              <w:noProof/>
              <w:sz w:val="24"/>
              <w:szCs w:val="24"/>
            </w:rPr>
          </w:pPr>
          <w:hyperlink w:anchor="_Toc98786159" w:history="1">
            <w:r w:rsidR="00753001" w:rsidRPr="00022DAF">
              <w:rPr>
                <w:rStyle w:val="Hyperlink"/>
                <w:noProof/>
              </w:rPr>
              <w:t>Membership Composition Key Scope Questions &amp; Annotated Responses</w:t>
            </w:r>
            <w:r w:rsidR="00753001">
              <w:rPr>
                <w:noProof/>
                <w:webHidden/>
              </w:rPr>
              <w:tab/>
            </w:r>
            <w:r w:rsidR="00753001">
              <w:rPr>
                <w:noProof/>
                <w:webHidden/>
              </w:rPr>
              <w:fldChar w:fldCharType="begin"/>
            </w:r>
            <w:r w:rsidR="00753001">
              <w:rPr>
                <w:noProof/>
                <w:webHidden/>
              </w:rPr>
              <w:instrText xml:space="preserve"> PAGEREF _Toc98786159 \h </w:instrText>
            </w:r>
            <w:r w:rsidR="00753001">
              <w:rPr>
                <w:noProof/>
                <w:webHidden/>
              </w:rPr>
            </w:r>
            <w:r w:rsidR="00753001">
              <w:rPr>
                <w:noProof/>
                <w:webHidden/>
              </w:rPr>
              <w:fldChar w:fldCharType="separate"/>
            </w:r>
            <w:r w:rsidR="00753001">
              <w:rPr>
                <w:noProof/>
                <w:webHidden/>
              </w:rPr>
              <w:t>60</w:t>
            </w:r>
            <w:r w:rsidR="00753001">
              <w:rPr>
                <w:noProof/>
                <w:webHidden/>
              </w:rPr>
              <w:fldChar w:fldCharType="end"/>
            </w:r>
          </w:hyperlink>
        </w:p>
        <w:p w14:paraId="1FE16630" w14:textId="2E4ECDC4" w:rsidR="00753001" w:rsidRDefault="009362CF">
          <w:pPr>
            <w:pStyle w:val="TOC2"/>
            <w:tabs>
              <w:tab w:val="right" w:leader="dot" w:pos="9350"/>
            </w:tabs>
            <w:rPr>
              <w:rFonts w:eastAsiaTheme="minorEastAsia" w:cstheme="minorBidi"/>
              <w:b w:val="0"/>
              <w:bCs w:val="0"/>
              <w:noProof/>
              <w:sz w:val="24"/>
              <w:szCs w:val="24"/>
            </w:rPr>
          </w:pPr>
          <w:hyperlink w:anchor="_Toc98786160" w:history="1">
            <w:r w:rsidR="00753001" w:rsidRPr="00022DAF">
              <w:rPr>
                <w:rStyle w:val="Hyperlink"/>
                <w:noProof/>
              </w:rPr>
              <w:t>Justice, Equity, Diversity &amp; Inclusion Key Scope Questions &amp; Annotated Responses</w:t>
            </w:r>
            <w:r w:rsidR="00753001">
              <w:rPr>
                <w:noProof/>
                <w:webHidden/>
              </w:rPr>
              <w:tab/>
            </w:r>
            <w:r w:rsidR="00753001">
              <w:rPr>
                <w:noProof/>
                <w:webHidden/>
              </w:rPr>
              <w:fldChar w:fldCharType="begin"/>
            </w:r>
            <w:r w:rsidR="00753001">
              <w:rPr>
                <w:noProof/>
                <w:webHidden/>
              </w:rPr>
              <w:instrText xml:space="preserve"> PAGEREF _Toc98786160 \h </w:instrText>
            </w:r>
            <w:r w:rsidR="00753001">
              <w:rPr>
                <w:noProof/>
                <w:webHidden/>
              </w:rPr>
            </w:r>
            <w:r w:rsidR="00753001">
              <w:rPr>
                <w:noProof/>
                <w:webHidden/>
              </w:rPr>
              <w:fldChar w:fldCharType="separate"/>
            </w:r>
            <w:r w:rsidR="00753001">
              <w:rPr>
                <w:noProof/>
                <w:webHidden/>
              </w:rPr>
              <w:t>60</w:t>
            </w:r>
            <w:r w:rsidR="00753001">
              <w:rPr>
                <w:noProof/>
                <w:webHidden/>
              </w:rPr>
              <w:fldChar w:fldCharType="end"/>
            </w:r>
          </w:hyperlink>
        </w:p>
        <w:p w14:paraId="2519F769" w14:textId="07ADAC80" w:rsidR="00753001" w:rsidRDefault="009362CF" w:rsidP="00753001">
          <w:pPr>
            <w:pStyle w:val="TOC1"/>
            <w:rPr>
              <w:rFonts w:eastAsiaTheme="minorEastAsia" w:cstheme="minorBidi"/>
              <w:noProof/>
            </w:rPr>
          </w:pPr>
          <w:hyperlink w:anchor="_Toc98786161" w:history="1">
            <w:r w:rsidR="00753001" w:rsidRPr="00022DAF">
              <w:rPr>
                <w:rStyle w:val="Hyperlink"/>
                <w:rFonts w:ascii="Calibri" w:hAnsi="Calibri" w:cs="Calibri"/>
                <w:noProof/>
              </w:rPr>
              <w:t>Appendix 9: Implementation Considerations</w:t>
            </w:r>
            <w:r w:rsidR="00753001">
              <w:rPr>
                <w:noProof/>
                <w:webHidden/>
              </w:rPr>
              <w:tab/>
            </w:r>
            <w:r w:rsidR="00753001">
              <w:rPr>
                <w:noProof/>
                <w:webHidden/>
              </w:rPr>
              <w:fldChar w:fldCharType="begin"/>
            </w:r>
            <w:r w:rsidR="00753001">
              <w:rPr>
                <w:noProof/>
                <w:webHidden/>
              </w:rPr>
              <w:instrText xml:space="preserve"> PAGEREF _Toc98786161 \h </w:instrText>
            </w:r>
            <w:r w:rsidR="00753001">
              <w:rPr>
                <w:noProof/>
                <w:webHidden/>
              </w:rPr>
            </w:r>
            <w:r w:rsidR="00753001">
              <w:rPr>
                <w:noProof/>
                <w:webHidden/>
              </w:rPr>
              <w:fldChar w:fldCharType="separate"/>
            </w:r>
            <w:r w:rsidR="00753001">
              <w:rPr>
                <w:noProof/>
                <w:webHidden/>
              </w:rPr>
              <w:t>62</w:t>
            </w:r>
            <w:r w:rsidR="00753001">
              <w:rPr>
                <w:noProof/>
                <w:webHidden/>
              </w:rPr>
              <w:fldChar w:fldCharType="end"/>
            </w:r>
          </w:hyperlink>
        </w:p>
        <w:p w14:paraId="703544EB" w14:textId="28782B65" w:rsidR="00753001" w:rsidRDefault="009362CF">
          <w:pPr>
            <w:pStyle w:val="TOC2"/>
            <w:tabs>
              <w:tab w:val="right" w:leader="dot" w:pos="9350"/>
            </w:tabs>
            <w:rPr>
              <w:rFonts w:eastAsiaTheme="minorEastAsia" w:cstheme="minorBidi"/>
              <w:b w:val="0"/>
              <w:bCs w:val="0"/>
              <w:noProof/>
              <w:sz w:val="24"/>
              <w:szCs w:val="24"/>
            </w:rPr>
          </w:pPr>
          <w:hyperlink w:anchor="_Toc98786162" w:history="1">
            <w:r w:rsidR="00753001" w:rsidRPr="00022DAF">
              <w:rPr>
                <w:rStyle w:val="Hyperlink"/>
                <w:noProof/>
              </w:rPr>
              <w:t>Additional Voices to Engage</w:t>
            </w:r>
            <w:r w:rsidR="00753001">
              <w:rPr>
                <w:noProof/>
                <w:webHidden/>
              </w:rPr>
              <w:tab/>
            </w:r>
            <w:r w:rsidR="00753001">
              <w:rPr>
                <w:noProof/>
                <w:webHidden/>
              </w:rPr>
              <w:fldChar w:fldCharType="begin"/>
            </w:r>
            <w:r w:rsidR="00753001">
              <w:rPr>
                <w:noProof/>
                <w:webHidden/>
              </w:rPr>
              <w:instrText xml:space="preserve"> PAGEREF _Toc98786162 \h </w:instrText>
            </w:r>
            <w:r w:rsidR="00753001">
              <w:rPr>
                <w:noProof/>
                <w:webHidden/>
              </w:rPr>
            </w:r>
            <w:r w:rsidR="00753001">
              <w:rPr>
                <w:noProof/>
                <w:webHidden/>
              </w:rPr>
              <w:fldChar w:fldCharType="separate"/>
            </w:r>
            <w:r w:rsidR="00753001">
              <w:rPr>
                <w:noProof/>
                <w:webHidden/>
              </w:rPr>
              <w:t>62</w:t>
            </w:r>
            <w:r w:rsidR="00753001">
              <w:rPr>
                <w:noProof/>
                <w:webHidden/>
              </w:rPr>
              <w:fldChar w:fldCharType="end"/>
            </w:r>
          </w:hyperlink>
        </w:p>
        <w:p w14:paraId="46A1DA0A" w14:textId="495E0F34" w:rsidR="00753001" w:rsidRDefault="009362CF">
          <w:pPr>
            <w:pStyle w:val="TOC2"/>
            <w:tabs>
              <w:tab w:val="right" w:leader="dot" w:pos="9350"/>
            </w:tabs>
            <w:rPr>
              <w:rFonts w:eastAsiaTheme="minorEastAsia" w:cstheme="minorBidi"/>
              <w:b w:val="0"/>
              <w:bCs w:val="0"/>
              <w:noProof/>
              <w:sz w:val="24"/>
              <w:szCs w:val="24"/>
            </w:rPr>
          </w:pPr>
          <w:hyperlink w:anchor="_Toc98786163" w:history="1">
            <w:r w:rsidR="00753001" w:rsidRPr="00022DAF">
              <w:rPr>
                <w:rStyle w:val="Hyperlink"/>
                <w:noProof/>
              </w:rPr>
              <w:t>Implementation Considerations and Disclaimer</w:t>
            </w:r>
            <w:r w:rsidR="00753001">
              <w:rPr>
                <w:noProof/>
                <w:webHidden/>
              </w:rPr>
              <w:tab/>
            </w:r>
            <w:r w:rsidR="00753001">
              <w:rPr>
                <w:noProof/>
                <w:webHidden/>
              </w:rPr>
              <w:fldChar w:fldCharType="begin"/>
            </w:r>
            <w:r w:rsidR="00753001">
              <w:rPr>
                <w:noProof/>
                <w:webHidden/>
              </w:rPr>
              <w:instrText xml:space="preserve"> PAGEREF _Toc98786163 \h </w:instrText>
            </w:r>
            <w:r w:rsidR="00753001">
              <w:rPr>
                <w:noProof/>
                <w:webHidden/>
              </w:rPr>
            </w:r>
            <w:r w:rsidR="00753001">
              <w:rPr>
                <w:noProof/>
                <w:webHidden/>
              </w:rPr>
              <w:fldChar w:fldCharType="separate"/>
            </w:r>
            <w:r w:rsidR="00753001">
              <w:rPr>
                <w:noProof/>
                <w:webHidden/>
              </w:rPr>
              <w:t>62</w:t>
            </w:r>
            <w:r w:rsidR="00753001">
              <w:rPr>
                <w:noProof/>
                <w:webHidden/>
              </w:rPr>
              <w:fldChar w:fldCharType="end"/>
            </w:r>
          </w:hyperlink>
        </w:p>
        <w:p w14:paraId="4A369669" w14:textId="2ADF6652" w:rsidR="00753001" w:rsidRDefault="009362CF" w:rsidP="00753001">
          <w:pPr>
            <w:pStyle w:val="TOC1"/>
            <w:rPr>
              <w:rFonts w:eastAsiaTheme="minorEastAsia" w:cstheme="minorBidi"/>
              <w:noProof/>
            </w:rPr>
          </w:pPr>
          <w:hyperlink w:anchor="_Toc98786164" w:history="1">
            <w:r w:rsidR="00753001" w:rsidRPr="00022DAF">
              <w:rPr>
                <w:rStyle w:val="Hyperlink"/>
                <w:rFonts w:ascii="Calibri" w:hAnsi="Calibri" w:cs="Calibri"/>
                <w:noProof/>
              </w:rPr>
              <w:t>Appendix 10: Key Meeting Info</w:t>
            </w:r>
            <w:r w:rsidR="00753001">
              <w:rPr>
                <w:noProof/>
                <w:webHidden/>
              </w:rPr>
              <w:tab/>
            </w:r>
            <w:r w:rsidR="00753001">
              <w:rPr>
                <w:noProof/>
                <w:webHidden/>
              </w:rPr>
              <w:fldChar w:fldCharType="begin"/>
            </w:r>
            <w:r w:rsidR="00753001">
              <w:rPr>
                <w:noProof/>
                <w:webHidden/>
              </w:rPr>
              <w:instrText xml:space="preserve"> PAGEREF _Toc98786164 \h </w:instrText>
            </w:r>
            <w:r w:rsidR="00753001">
              <w:rPr>
                <w:noProof/>
                <w:webHidden/>
              </w:rPr>
            </w:r>
            <w:r w:rsidR="00753001">
              <w:rPr>
                <w:noProof/>
                <w:webHidden/>
              </w:rPr>
              <w:fldChar w:fldCharType="separate"/>
            </w:r>
            <w:r w:rsidR="00753001">
              <w:rPr>
                <w:noProof/>
                <w:webHidden/>
              </w:rPr>
              <w:t>63</w:t>
            </w:r>
            <w:r w:rsidR="00753001">
              <w:rPr>
                <w:noProof/>
                <w:webHidden/>
              </w:rPr>
              <w:fldChar w:fldCharType="end"/>
            </w:r>
          </w:hyperlink>
        </w:p>
        <w:p w14:paraId="2B81EC07" w14:textId="2B351FC0" w:rsidR="008B1634" w:rsidRPr="00DB07EA" w:rsidRDefault="008B1634" w:rsidP="00DB07EA">
          <w:pPr>
            <w:spacing w:line="276" w:lineRule="auto"/>
            <w:rPr>
              <w:rFonts w:ascii="Calibri" w:hAnsi="Calibri" w:cs="Calibri"/>
            </w:rPr>
          </w:pPr>
          <w:r w:rsidRPr="00D53402">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0" w:name="_Toc85613278"/>
      <w:bookmarkStart w:id="1" w:name="_Toc98786103"/>
      <w:r w:rsidRPr="00DB07EA">
        <w:rPr>
          <w:rFonts w:ascii="Calibri" w:hAnsi="Calibri" w:cs="Calibri"/>
        </w:rPr>
        <w:lastRenderedPageBreak/>
        <w:t>Section 1: Introduction and Overview</w:t>
      </w:r>
      <w:bookmarkEnd w:id="0"/>
      <w:bookmarkEnd w:id="1"/>
    </w:p>
    <w:p w14:paraId="5FE2561E" w14:textId="56AA0E2D" w:rsidR="00407048" w:rsidRPr="00DB07EA" w:rsidRDefault="00407048" w:rsidP="00677EF8">
      <w:pPr>
        <w:pStyle w:val="Heading2"/>
        <w:numPr>
          <w:ilvl w:val="1"/>
          <w:numId w:val="62"/>
        </w:numPr>
      </w:pPr>
      <w:bookmarkStart w:id="2" w:name="_Toc81054912"/>
      <w:bookmarkStart w:id="3" w:name="_Toc85613279"/>
      <w:bookmarkStart w:id="4" w:name="_Toc98786104"/>
      <w:r w:rsidRPr="00DB07EA">
        <w:t>Working Group Charge</w:t>
      </w:r>
      <w:bookmarkEnd w:id="2"/>
      <w:bookmarkEnd w:id="3"/>
      <w:bookmarkEnd w:id="4"/>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5" w:name="_Toc98786105"/>
      <w:r w:rsidRPr="00104707">
        <w:t>1.2 Working Group Background, History, and Context</w:t>
      </w:r>
      <w:bookmarkEnd w:id="5"/>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7016A88C"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r w:rsidRPr="00DB07EA">
        <w:rPr>
          <w:rFonts w:ascii="Calibri" w:hAnsi="Calibri" w:cs="Calibri"/>
          <w:sz w:val="22"/>
          <w:szCs w:val="22"/>
        </w:rPr>
        <w:t>D</w:t>
      </w:r>
      <w:r w:rsidRPr="00DB07EA">
        <w:rPr>
          <w:rFonts w:ascii="Calibri" w:hAnsi="Calibri" w:cs="Calibri"/>
          <w:color w:val="000000"/>
          <w:sz w:val="22"/>
          <w:szCs w:val="22"/>
        </w:rPr>
        <w:t xml:space="preserve">iversity, and </w:t>
      </w:r>
      <w:r w:rsidRPr="00DB07EA">
        <w:rPr>
          <w:rFonts w:ascii="Calibri" w:hAnsi="Calibri" w:cs="Calibri"/>
          <w:sz w:val="22"/>
          <w:szCs w:val="22"/>
        </w:rPr>
        <w:t>I</w:t>
      </w:r>
      <w:r w:rsidRPr="00DB07EA">
        <w:rPr>
          <w:rFonts w:ascii="Calibri" w:hAnsi="Calibri" w:cs="Calibri"/>
          <w:color w:val="000000"/>
          <w:sz w:val="22"/>
          <w:szCs w:val="22"/>
        </w:rPr>
        <w:t xml:space="preserve">nclusion </w:t>
      </w:r>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3"/>
      </w:r>
      <w:r w:rsidR="000E5087">
        <w:rPr>
          <w:rFonts w:ascii="Calibri" w:hAnsi="Calibri" w:cs="Calibri"/>
          <w:color w:val="000000"/>
          <w:sz w:val="22"/>
          <w:szCs w:val="22"/>
        </w:rPr>
        <w:t xml:space="preserve"> </w:t>
      </w:r>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r w:rsidR="00FA0A6A">
        <w:rPr>
          <w:rFonts w:ascii="Calibri" w:hAnsi="Calibri" w:cs="Calibri"/>
          <w:color w:val="000000"/>
          <w:sz w:val="22"/>
          <w:szCs w:val="22"/>
        </w:rPr>
        <w:t xml:space="preserve"> (such as lack of decision-making opportunity) that also intersect with economic and racial inequities</w:t>
      </w:r>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w:t>
      </w:r>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r w:rsidR="001B0EB0">
        <w:rPr>
          <w:rFonts w:ascii="Calibri" w:hAnsi="Calibri" w:cs="Calibri"/>
          <w:sz w:val="22"/>
          <w:szCs w:val="22"/>
        </w:rPr>
        <w:t>its</w:t>
      </w:r>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7"/>
      </w:r>
      <w:r w:rsidR="00FA0A6A">
        <w:rPr>
          <w:rFonts w:ascii="Calibri" w:hAnsi="Calibri" w:cs="Calibri"/>
          <w:sz w:val="22"/>
          <w:szCs w:val="22"/>
        </w:rPr>
        <w:t xml:space="preserve"> to make regulatory processes more diverse, inclusive, and equitable.</w:t>
      </w:r>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r w:rsidR="00FA0A6A">
        <w:rPr>
          <w:rFonts w:ascii="Calibri" w:hAnsi="Calibri" w:cs="Calibri"/>
          <w:sz w:val="22"/>
          <w:szCs w:val="22"/>
        </w:rPr>
        <w:t xml:space="preserve">implementing </w:t>
      </w:r>
      <w:r w:rsidR="000E5087">
        <w:rPr>
          <w:rFonts w:ascii="Calibri" w:hAnsi="Calibri" w:cs="Calibri"/>
          <w:sz w:val="22"/>
          <w:szCs w:val="22"/>
        </w:rPr>
        <w:t xml:space="preserve">justice, equity, </w:t>
      </w:r>
      <w:r w:rsidR="00FA0A6A">
        <w:rPr>
          <w:rFonts w:ascii="Calibri" w:hAnsi="Calibri" w:cs="Calibri"/>
          <w:sz w:val="22"/>
          <w:szCs w:val="22"/>
        </w:rPr>
        <w:t>diversity, and inclusion best practices. This includes, but is not limited to:</w:t>
      </w:r>
    </w:p>
    <w:p w14:paraId="628B76DF" w14:textId="77777777" w:rsidR="00FA0A6A" w:rsidRDefault="00FA0A6A" w:rsidP="00DB07EA">
      <w:pPr>
        <w:pStyle w:val="ListParagraph"/>
        <w:numPr>
          <w:ilvl w:val="0"/>
          <w:numId w:val="65"/>
        </w:numPr>
        <w:spacing w:line="276" w:lineRule="auto"/>
        <w:rPr>
          <w:rFonts w:ascii="Calibri" w:hAnsi="Calibri" w:cs="Calibri"/>
          <w:sz w:val="22"/>
          <w:szCs w:val="22"/>
        </w:rPr>
      </w:pPr>
      <w:r w:rsidRPr="00394452">
        <w:rPr>
          <w:rFonts w:ascii="Calibri" w:hAnsi="Calibri" w:cs="Calibri"/>
          <w:sz w:val="22"/>
          <w:szCs w:val="22"/>
        </w:rPr>
        <w:t>Creat</w:t>
      </w:r>
      <w:r>
        <w:rPr>
          <w:rFonts w:ascii="Calibri" w:hAnsi="Calibri" w:cs="Calibri"/>
          <w:sz w:val="22"/>
          <w:szCs w:val="22"/>
        </w:rPr>
        <w:t>ing</w:t>
      </w:r>
      <w:r w:rsidRPr="00394452">
        <w:rPr>
          <w:rFonts w:ascii="Calibri" w:hAnsi="Calibri" w:cs="Calibri"/>
          <w:sz w:val="22"/>
          <w:szCs w:val="22"/>
        </w:rPr>
        <w:t xml:space="preserve"> a more</w:t>
      </w:r>
      <w:r>
        <w:rPr>
          <w:rFonts w:ascii="Calibri" w:hAnsi="Calibri" w:cs="Calibri"/>
          <w:sz w:val="22"/>
          <w:szCs w:val="22"/>
        </w:rPr>
        <w:t xml:space="preserve"> diverse and representative CAEECC,</w:t>
      </w:r>
    </w:p>
    <w:p w14:paraId="5C0AD99A" w14:textId="7C0BF603" w:rsidR="00FA0A6A" w:rsidRDefault="00FA0A6A" w:rsidP="00FA0A6A">
      <w:pPr>
        <w:pStyle w:val="ListParagraph"/>
        <w:numPr>
          <w:ilvl w:val="0"/>
          <w:numId w:val="65"/>
        </w:numPr>
        <w:spacing w:line="276" w:lineRule="auto"/>
        <w:rPr>
          <w:rFonts w:ascii="Calibri" w:hAnsi="Calibri" w:cs="Calibri"/>
          <w:sz w:val="22"/>
          <w:szCs w:val="22"/>
        </w:rPr>
      </w:pPr>
      <w:r>
        <w:rPr>
          <w:rFonts w:ascii="Calibri" w:hAnsi="Calibri" w:cs="Calibri"/>
          <w:sz w:val="22"/>
          <w:szCs w:val="22"/>
        </w:rPr>
        <w:t>A</w:t>
      </w:r>
      <w:r w:rsidR="008B1634" w:rsidRPr="00D4529E">
        <w:rPr>
          <w:rFonts w:ascii="Calibri" w:hAnsi="Calibri" w:cs="Calibri"/>
          <w:sz w:val="22"/>
          <w:szCs w:val="22"/>
        </w:rPr>
        <w:t>ctively engaging and uplifting the voices and perspectives of marginalized people and communities as CAEECC develops and delivers work products to inform CPUC policies and proceedings</w:t>
      </w:r>
      <w:r>
        <w:rPr>
          <w:rFonts w:ascii="Calibri" w:hAnsi="Calibri" w:cs="Calibri"/>
          <w:sz w:val="22"/>
          <w:szCs w:val="22"/>
        </w:rPr>
        <w:t>,</w:t>
      </w:r>
    </w:p>
    <w:p w14:paraId="1D30D9BB" w14:textId="299C426B" w:rsidR="008B1634" w:rsidRDefault="00FA0A6A" w:rsidP="00FA0A6A">
      <w:pPr>
        <w:pStyle w:val="ListParagraph"/>
        <w:numPr>
          <w:ilvl w:val="0"/>
          <w:numId w:val="65"/>
        </w:numPr>
        <w:spacing w:line="276" w:lineRule="auto"/>
        <w:rPr>
          <w:rFonts w:ascii="Calibri" w:hAnsi="Calibri" w:cs="Calibri"/>
          <w:sz w:val="22"/>
          <w:szCs w:val="22"/>
        </w:rPr>
      </w:pPr>
      <w:r>
        <w:rPr>
          <w:rFonts w:ascii="Calibri" w:hAnsi="Calibri" w:cs="Calibri"/>
          <w:sz w:val="22"/>
          <w:szCs w:val="22"/>
        </w:rPr>
        <w:t>P</w:t>
      </w:r>
      <w:r w:rsidR="008B1634" w:rsidRPr="00FA0A6A">
        <w:rPr>
          <w:rFonts w:ascii="Calibri" w:hAnsi="Calibri" w:cs="Calibri"/>
          <w:sz w:val="22"/>
          <w:szCs w:val="22"/>
        </w:rPr>
        <w:t>rovid</w:t>
      </w:r>
      <w:r>
        <w:rPr>
          <w:rFonts w:ascii="Calibri" w:hAnsi="Calibri" w:cs="Calibri"/>
          <w:sz w:val="22"/>
          <w:szCs w:val="22"/>
        </w:rPr>
        <w:t>ing</w:t>
      </w:r>
      <w:r w:rsidR="008B1634" w:rsidRPr="00D4529E">
        <w:rPr>
          <w:rFonts w:ascii="Calibri" w:hAnsi="Calibri" w:cs="Calibri"/>
          <w:sz w:val="22"/>
          <w:szCs w:val="22"/>
        </w:rPr>
        <w:t xml:space="preserve"> input on the programs offered by the energy efficiency program administrators</w:t>
      </w:r>
      <w:r>
        <w:rPr>
          <w:rFonts w:ascii="Calibri" w:hAnsi="Calibri" w:cs="Calibri"/>
          <w:sz w:val="22"/>
          <w:szCs w:val="22"/>
        </w:rPr>
        <w:t>, and</w:t>
      </w:r>
    </w:p>
    <w:p w14:paraId="0CB145E6" w14:textId="77777777" w:rsidR="00FA0A6A" w:rsidRDefault="00FA0A6A" w:rsidP="00FA0A6A">
      <w:pPr>
        <w:pStyle w:val="ListParagraph"/>
        <w:numPr>
          <w:ilvl w:val="0"/>
          <w:numId w:val="65"/>
        </w:numPr>
        <w:spacing w:line="276" w:lineRule="auto"/>
        <w:rPr>
          <w:rFonts w:ascii="Calibri" w:hAnsi="Calibri" w:cs="Calibri"/>
          <w:sz w:val="22"/>
          <w:szCs w:val="22"/>
        </w:rPr>
      </w:pPr>
      <w:r>
        <w:rPr>
          <w:rFonts w:ascii="Calibri" w:hAnsi="Calibri" w:cs="Calibri"/>
          <w:sz w:val="22"/>
          <w:szCs w:val="22"/>
        </w:rPr>
        <w:t xml:space="preserve">Creating more accessible opportunities to engage with CAEECC and working group tasks. </w:t>
      </w:r>
    </w:p>
    <w:p w14:paraId="60E34908" w14:textId="77777777" w:rsidR="00FA0A6A" w:rsidRDefault="00FA0A6A" w:rsidP="00FA0A6A">
      <w:pPr>
        <w:spacing w:line="276" w:lineRule="auto"/>
        <w:rPr>
          <w:rFonts w:ascii="Calibri" w:hAnsi="Calibri" w:cs="Calibri"/>
          <w:sz w:val="22"/>
          <w:szCs w:val="22"/>
        </w:rPr>
      </w:pPr>
    </w:p>
    <w:p w14:paraId="4895F427" w14:textId="202F8413" w:rsidR="00FA0A6A" w:rsidRPr="00EC0522" w:rsidRDefault="00FA0A6A" w:rsidP="00EC0522">
      <w:pPr>
        <w:spacing w:line="276" w:lineRule="auto"/>
        <w:rPr>
          <w:rFonts w:ascii="Calibri" w:hAnsi="Calibri" w:cs="Calibri"/>
          <w:sz w:val="22"/>
          <w:szCs w:val="22"/>
        </w:rPr>
      </w:pPr>
      <w:r>
        <w:rPr>
          <w:rFonts w:ascii="Calibri" w:hAnsi="Calibri" w:cs="Calibri"/>
          <w:sz w:val="22"/>
          <w:szCs w:val="22"/>
        </w:rPr>
        <w:t xml:space="preserve">This strategy was supported and agreed to by the CAEECC membership at </w:t>
      </w:r>
      <w:r w:rsidR="001B0EB0">
        <w:rPr>
          <w:rFonts w:ascii="Calibri" w:hAnsi="Calibri" w:cs="Calibri"/>
          <w:sz w:val="22"/>
          <w:szCs w:val="22"/>
        </w:rPr>
        <w:t xml:space="preserve">its </w:t>
      </w:r>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8"/>
      </w:r>
      <w:r>
        <w:rPr>
          <w:rFonts w:ascii="Calibri" w:hAnsi="Calibri" w:cs="Calibri"/>
          <w:sz w:val="22"/>
          <w:szCs w:val="22"/>
        </w:rPr>
        <w:t xml:space="preserve"> for a specific purpose and focused mainly (but not exclusively) on parties to the energy efficiency proceeding. Given these critical issues, the proposal</w:t>
      </w:r>
      <w:r w:rsidR="001B0EB0">
        <w:rPr>
          <w:rFonts w:ascii="Calibri" w:hAnsi="Calibri" w:cs="Calibri"/>
          <w:sz w:val="22"/>
          <w:szCs w:val="22"/>
        </w:rPr>
        <w:t xml:space="preserve"> approved</w:t>
      </w:r>
      <w:r>
        <w:rPr>
          <w:rFonts w:ascii="Calibri" w:hAnsi="Calibri" w:cs="Calibri"/>
          <w:sz w:val="22"/>
          <w:szCs w:val="22"/>
        </w:rPr>
        <w:t xml:space="preserve"> </w:t>
      </w:r>
      <w:r w:rsidR="001B0EB0">
        <w:rPr>
          <w:rFonts w:ascii="Calibri" w:hAnsi="Calibri" w:cs="Calibri"/>
          <w:sz w:val="22"/>
          <w:szCs w:val="22"/>
        </w:rPr>
        <w:t xml:space="preserve">in the Prospectus </w:t>
      </w:r>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82DEA85"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r w:rsidR="001B0EB0">
        <w:rPr>
          <w:rFonts w:ascii="Calibri" w:hAnsi="Calibri" w:cs="Calibri"/>
          <w:sz w:val="22"/>
          <w:szCs w:val="22"/>
        </w:rPr>
        <w:t xml:space="preserve">it </w:t>
      </w:r>
      <w:r w:rsidR="004E57F6" w:rsidRPr="00DB07EA">
        <w:rPr>
          <w:rFonts w:ascii="Calibri" w:hAnsi="Calibri" w:cs="Calibri"/>
          <w:sz w:val="22"/>
          <w:szCs w:val="22"/>
        </w:rPr>
        <w:t>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04120A00" w:rsidR="00183FB4" w:rsidRDefault="008B1634" w:rsidP="00DB07EA">
      <w:pPr>
        <w:spacing w:after="120" w:line="276" w:lineRule="auto"/>
        <w:rPr>
          <w:rFonts w:ascii="Calibri" w:hAnsi="Calibri" w:cs="Calibri"/>
          <w:sz w:val="22"/>
          <w:szCs w:val="22"/>
        </w:rPr>
      </w:pPr>
      <w:r w:rsidRPr="00DB07EA">
        <w:rPr>
          <w:rFonts w:ascii="Calibri" w:hAnsi="Calibri" w:cs="Calibri"/>
          <w:sz w:val="22"/>
          <w:szCs w:val="22"/>
        </w:rPr>
        <w:t>Five mini teams (or “sub-working groups”)</w:t>
      </w:r>
      <w:r w:rsidR="002B3CA5">
        <w:rPr>
          <w:rFonts w:ascii="Calibri" w:hAnsi="Calibri" w:cs="Calibri"/>
          <w:sz w:val="22"/>
          <w:szCs w:val="22"/>
        </w:rPr>
        <w:t xml:space="preserve">, </w:t>
      </w:r>
      <w:r w:rsidRPr="00DB07EA">
        <w:rPr>
          <w:rFonts w:ascii="Calibri" w:hAnsi="Calibri" w:cs="Calibri"/>
          <w:sz w:val="22"/>
          <w:szCs w:val="22"/>
        </w:rPr>
        <w:t>focused on each of the five categories of recommendations</w:t>
      </w:r>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r w:rsidR="001B0EB0">
        <w:rPr>
          <w:rFonts w:ascii="Calibri" w:hAnsi="Calibri" w:cs="Calibri"/>
          <w:sz w:val="22"/>
          <w:szCs w:val="22"/>
        </w:rPr>
        <w:t>approval</w:t>
      </w:r>
      <w:r w:rsidR="001B0EB0" w:rsidRPr="00DB07EA">
        <w:rPr>
          <w:rFonts w:ascii="Calibri" w:hAnsi="Calibri" w:cs="Calibri"/>
          <w:sz w:val="22"/>
          <w:szCs w:val="22"/>
        </w:rPr>
        <w:t xml:space="preserve"> </w:t>
      </w:r>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r w:rsidR="00FF2142">
        <w:rPr>
          <w:rFonts w:ascii="Calibri" w:hAnsi="Calibri" w:cs="Calibri"/>
          <w:i/>
          <w:iCs/>
          <w:sz w:val="22"/>
          <w:szCs w:val="22"/>
        </w:rPr>
        <w:t xml:space="preserve"> JEDI</w:t>
      </w:r>
      <w:r>
        <w:rPr>
          <w:rFonts w:ascii="Calibri" w:hAnsi="Calibri" w:cs="Calibri"/>
          <w:i/>
          <w:iCs/>
          <w:sz w:val="22"/>
          <w:szCs w:val="22"/>
        </w:rPr>
        <w:t xml:space="preserve"> best practices</w:t>
      </w:r>
      <w:r w:rsidR="00F339F8">
        <w:rPr>
          <w:rFonts w:ascii="Calibri" w:hAnsi="Calibri" w:cs="Calibri"/>
          <w:i/>
          <w:iCs/>
          <w:sz w:val="22"/>
          <w:szCs w:val="22"/>
        </w:rPr>
        <w:t xml:space="preserve"> based on the WG’s charge</w:t>
      </w:r>
      <w:r>
        <w:rPr>
          <w:rFonts w:ascii="Calibri" w:hAnsi="Calibri" w:cs="Calibri"/>
          <w:i/>
          <w:iCs/>
          <w:sz w:val="22"/>
          <w:szCs w:val="22"/>
        </w:rPr>
        <w:t>. Due to the tight timeline and infeasibility of fully developing the 85 recommendations, the CDEI working group focused on approximately 3-5</w:t>
      </w:r>
      <w:r w:rsidRPr="00CD652C">
        <w:rPr>
          <w:rFonts w:ascii="Calibri" w:hAnsi="Calibri" w:cs="Calibri"/>
          <w:i/>
          <w:iCs/>
          <w:sz w:val="22"/>
          <w:szCs w:val="22"/>
        </w:rPr>
        <w:t xml:space="preserve"> prioritized </w:t>
      </w:r>
      <w:r w:rsidRPr="00CD652C">
        <w:rPr>
          <w:rFonts w:ascii="Calibri" w:hAnsi="Calibri" w:cs="Calibri"/>
          <w:i/>
          <w:iCs/>
          <w:sz w:val="22"/>
          <w:szCs w:val="22"/>
        </w:rPr>
        <w:lastRenderedPageBreak/>
        <w:t>recommendations</w:t>
      </w:r>
      <w:r>
        <w:rPr>
          <w:rFonts w:ascii="Calibri" w:hAnsi="Calibri" w:cs="Calibri"/>
          <w:i/>
          <w:iCs/>
          <w:sz w:val="22"/>
          <w:szCs w:val="22"/>
        </w:rPr>
        <w:t xml:space="preserve"> for each category. These </w:t>
      </w:r>
      <w:r w:rsidR="00753001">
        <w:rPr>
          <w:rFonts w:ascii="Calibri" w:hAnsi="Calibri" w:cs="Calibri"/>
          <w:i/>
          <w:iCs/>
          <w:sz w:val="22"/>
          <w:szCs w:val="22"/>
        </w:rPr>
        <w:t>15</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r w:rsidR="00F339F8">
        <w:rPr>
          <w:rFonts w:ascii="Calibri" w:hAnsi="Calibri" w:cs="Calibri"/>
          <w:i/>
          <w:iCs/>
          <w:sz w:val="22"/>
          <w:szCs w:val="22"/>
        </w:rPr>
        <w:t xml:space="preserve">, </w:t>
      </w:r>
      <w:r>
        <w:rPr>
          <w:rFonts w:ascii="Calibri" w:hAnsi="Calibri" w:cs="Calibri"/>
          <w:i/>
          <w:iCs/>
          <w:sz w:val="22"/>
          <w:szCs w:val="22"/>
        </w:rPr>
        <w:t>mini team discussions (which were open to all WG Members)</w:t>
      </w:r>
      <w:r w:rsidR="00F339F8">
        <w:rPr>
          <w:rFonts w:ascii="Calibri" w:hAnsi="Calibri" w:cs="Calibri"/>
          <w:i/>
          <w:iCs/>
          <w:sz w:val="22"/>
          <w:szCs w:val="22"/>
        </w:rPr>
        <w:t>, and full WG deliberation and finalization</w:t>
      </w:r>
      <w:r w:rsidRPr="00CD652C">
        <w:rPr>
          <w:rFonts w:ascii="Calibri" w:hAnsi="Calibri" w:cs="Calibri"/>
          <w:i/>
          <w:iCs/>
          <w:sz w:val="22"/>
          <w:szCs w:val="22"/>
        </w:rPr>
        <w:t xml:space="preserve">. All other </w:t>
      </w:r>
      <w:r>
        <w:rPr>
          <w:rFonts w:ascii="Calibri" w:hAnsi="Calibri" w:cs="Calibri"/>
          <w:i/>
          <w:iCs/>
          <w:sz w:val="22"/>
          <w:szCs w:val="22"/>
        </w:rPr>
        <w:t>recommendation</w:t>
      </w:r>
      <w:r w:rsidR="00EA26AE">
        <w:rPr>
          <w:rFonts w:ascii="Calibri" w:hAnsi="Calibri" w:cs="Calibri"/>
          <w:i/>
          <w:iCs/>
          <w:sz w:val="22"/>
          <w:szCs w:val="22"/>
        </w:rPr>
        <w:t xml:space="preserve"> ideas</w:t>
      </w:r>
      <w:r>
        <w:rPr>
          <w:rFonts w:ascii="Calibri" w:hAnsi="Calibri" w:cs="Calibri"/>
          <w:i/>
          <w:iCs/>
          <w:sz w:val="22"/>
          <w:szCs w:val="22"/>
        </w:rPr>
        <w:t xml:space="preserve"> are captured in Appendices 2-6 and can be referenced by future groups continuing the CDEI working group charge. </w:t>
      </w:r>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6" w:name="_Toc98786106"/>
      <w:r w:rsidRPr="00DB07EA">
        <w:t>1.</w:t>
      </w:r>
      <w:r w:rsidR="008D7857" w:rsidRPr="00DB07EA">
        <w:t>3</w:t>
      </w:r>
      <w:r w:rsidRPr="00DB07EA">
        <w:t xml:space="preserve"> Role of Task Force in Launching Working Group</w:t>
      </w:r>
      <w:bookmarkEnd w:id="6"/>
    </w:p>
    <w:p w14:paraId="567E4A29" w14:textId="4BAEB16C"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 xml:space="preserve">In the spirit of inclusivity, CAEECC invited interested Members and </w:t>
      </w:r>
      <w:r w:rsidR="003B77FA">
        <w:rPr>
          <w:rFonts w:ascii="Calibri" w:hAnsi="Calibri" w:cs="Calibri"/>
          <w:sz w:val="22"/>
          <w:szCs w:val="22"/>
        </w:rPr>
        <w:t xml:space="preserve">non-member </w:t>
      </w:r>
      <w:r w:rsidRPr="00DB07EA">
        <w:rPr>
          <w:rFonts w:ascii="Calibri" w:hAnsi="Calibri" w:cs="Calibri"/>
          <w:sz w:val="22"/>
          <w:szCs w:val="22"/>
        </w:rPr>
        <w:t>stakeholders to draft the Prospectus</w:t>
      </w:r>
      <w:r w:rsidR="002C10A7">
        <w:rPr>
          <w:rStyle w:val="FootnoteReference"/>
          <w:rFonts w:ascii="Calibri" w:hAnsi="Calibri" w:cs="Calibri"/>
          <w:sz w:val="22"/>
          <w:szCs w:val="22"/>
        </w:rPr>
        <w:footnoteReference w:id="9"/>
      </w:r>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65210A9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Fabi</w:t>
      </w:r>
      <w:r w:rsidR="001B0EB0">
        <w:rPr>
          <w:rFonts w:ascii="Calibri" w:hAnsi="Calibri" w:cs="Calibri"/>
          <w:sz w:val="22"/>
          <w:szCs w:val="22"/>
        </w:rPr>
        <w:t>ola</w:t>
      </w:r>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w:t>
      </w:r>
      <w:proofErr w:type="spellStart"/>
      <w:r w:rsidRPr="00DB07EA">
        <w:rPr>
          <w:rFonts w:ascii="Calibri" w:hAnsi="Calibri" w:cs="Calibri"/>
          <w:color w:val="000000"/>
          <w:sz w:val="22"/>
          <w:szCs w:val="22"/>
        </w:rPr>
        <w:t>Palmeira</w:t>
      </w:r>
      <w:proofErr w:type="spellEnd"/>
      <w:r w:rsidRPr="00DB07EA">
        <w:rPr>
          <w:rFonts w:ascii="Calibri" w:hAnsi="Calibri" w:cs="Calibri"/>
          <w:color w:val="000000"/>
          <w:sz w:val="22"/>
          <w:szCs w:val="22"/>
        </w:rPr>
        <w:t xml:space="preserve">,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604A0606"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r w:rsidR="001B0EB0">
        <w:rPr>
          <w:rFonts w:ascii="Calibri" w:hAnsi="Calibri" w:cs="Calibri"/>
          <w:sz w:val="22"/>
          <w:szCs w:val="22"/>
        </w:rPr>
        <w:t>W</w:t>
      </w:r>
      <w:r w:rsidR="003B77FA">
        <w:rPr>
          <w:rFonts w:ascii="Calibri" w:hAnsi="Calibri" w:cs="Calibri"/>
          <w:sz w:val="22"/>
          <w:szCs w:val="22"/>
        </w:rPr>
        <w:t xml:space="preserve">orking </w:t>
      </w:r>
      <w:r w:rsidR="001B0EB0">
        <w:rPr>
          <w:rFonts w:ascii="Calibri" w:hAnsi="Calibri" w:cs="Calibri"/>
          <w:sz w:val="22"/>
          <w:szCs w:val="22"/>
        </w:rPr>
        <w:t>G</w:t>
      </w:r>
      <w:r w:rsidR="003B77FA">
        <w:rPr>
          <w:rFonts w:ascii="Calibri" w:hAnsi="Calibri" w:cs="Calibri"/>
          <w:sz w:val="22"/>
          <w:szCs w:val="22"/>
        </w:rPr>
        <w:t xml:space="preserve">roup. The list </w:t>
      </w:r>
      <w:r w:rsidRPr="00DB07EA">
        <w:rPr>
          <w:rFonts w:ascii="Calibri" w:hAnsi="Calibri" w:cs="Calibri"/>
          <w:sz w:val="22"/>
          <w:szCs w:val="22"/>
        </w:rPr>
        <w:t>included: CAEECC listserv, Strategic Growth Council</w:t>
      </w:r>
      <w:r w:rsidR="001B0EB0">
        <w:rPr>
          <w:rFonts w:ascii="Calibri" w:hAnsi="Calibri" w:cs="Calibri"/>
          <w:sz w:val="22"/>
          <w:szCs w:val="22"/>
        </w:rPr>
        <w:t xml:space="preserve"> newsletter</w:t>
      </w:r>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7" w:name="_Toc81054916"/>
      <w:bookmarkStart w:id="8" w:name="_Toc85613284"/>
      <w:bookmarkStart w:id="9" w:name="_Toc98786107"/>
      <w:r w:rsidRPr="00DB07EA">
        <w:t>1.</w:t>
      </w:r>
      <w:r w:rsidR="008D7857" w:rsidRPr="00DB07EA">
        <w:t>4</w:t>
      </w:r>
      <w:r w:rsidRPr="00DB07EA">
        <w:t xml:space="preserve"> Working Group Members</w:t>
      </w:r>
      <w:bookmarkEnd w:id="7"/>
      <w:bookmarkEnd w:id="8"/>
      <w:bookmarkEnd w:id="9"/>
    </w:p>
    <w:p w14:paraId="08CFF098" w14:textId="38ADD2B9"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r w:rsidR="00FF2142">
        <w:rPr>
          <w:rFonts w:ascii="Calibri" w:hAnsi="Calibri" w:cs="Calibri"/>
          <w:color w:val="000000"/>
          <w:sz w:val="22"/>
          <w:szCs w:val="22"/>
        </w:rPr>
        <w:t xml:space="preserve"> JEDI</w:t>
      </w:r>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0"/>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DDE4FB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r w:rsidR="00E577DA">
        <w:rPr>
          <w:rFonts w:ascii="Calibri" w:hAnsi="Calibri" w:cs="Calibri"/>
          <w:sz w:val="22"/>
          <w:szCs w:val="22"/>
        </w:rPr>
        <w:t>18</w:t>
      </w:r>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r w:rsidR="00E577DA">
        <w:rPr>
          <w:rFonts w:ascii="Calibri" w:hAnsi="Calibri" w:cs="Calibri"/>
          <w:sz w:val="22"/>
          <w:szCs w:val="22"/>
        </w:rPr>
        <w:t xml:space="preserve">s, </w:t>
      </w:r>
      <w:r w:rsidR="00EB0BEC" w:rsidRPr="00DB07EA">
        <w:rPr>
          <w:rFonts w:ascii="Calibri" w:hAnsi="Calibri" w:cs="Calibri"/>
          <w:sz w:val="22"/>
          <w:szCs w:val="22"/>
        </w:rPr>
        <w:t xml:space="preserve">9 from </w:t>
      </w:r>
      <w:r w:rsidR="00E577DA">
        <w:rPr>
          <w:rFonts w:ascii="Calibri" w:hAnsi="Calibri" w:cs="Calibri"/>
          <w:sz w:val="22"/>
          <w:szCs w:val="22"/>
        </w:rPr>
        <w:t>non-CAEECC member organizations, plus t</w:t>
      </w:r>
      <w:r w:rsidR="00C858F7" w:rsidRPr="00DB07EA">
        <w:rPr>
          <w:rFonts w:ascii="Calibri" w:hAnsi="Calibri" w:cs="Calibri"/>
          <w:sz w:val="22"/>
          <w:szCs w:val="22"/>
        </w:rPr>
        <w:t>he CPUC</w:t>
      </w:r>
      <w:r w:rsidR="00E577DA">
        <w:rPr>
          <w:rFonts w:ascii="Calibri" w:hAnsi="Calibri" w:cs="Calibri"/>
          <w:sz w:val="22"/>
          <w:szCs w:val="22"/>
        </w:rPr>
        <w:t xml:space="preserve">, which </w:t>
      </w:r>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10" w:name="_Toc61525963"/>
      <w:bookmarkStart w:id="11" w:name="_Toc61530157"/>
      <w:bookmarkStart w:id="12" w:name="_Toc97487611"/>
    </w:p>
    <w:p w14:paraId="2CB2CC51" w14:textId="34A5E784" w:rsidR="00AF1AFF" w:rsidRDefault="00AF1AFF">
      <w:pPr>
        <w:rPr>
          <w:rFonts w:ascii="Calibri" w:hAnsi="Calibri" w:cs="Calibri"/>
          <w:i/>
          <w:iCs/>
          <w:color w:val="44546A" w:themeColor="text2"/>
          <w:sz w:val="18"/>
          <w:szCs w:val="18"/>
        </w:rPr>
      </w:pPr>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0"/>
      <w:bookmarkEnd w:id="11"/>
      <w:r w:rsidR="00573488" w:rsidRPr="00DB07EA">
        <w:rPr>
          <w:rStyle w:val="FootnoteReference"/>
          <w:rFonts w:ascii="Calibri" w:hAnsi="Calibri" w:cs="Calibri"/>
        </w:rPr>
        <w:footnoteReference w:id="11"/>
      </w:r>
      <w:bookmarkEnd w:id="12"/>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4CCFB1C3"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56E35962"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AE8F2B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05B563A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1ABDB90B"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B70A2A0"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D4529E">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
          <w:p w14:paraId="13711919" w14:textId="2B1BC6D8"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63A8038A"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California Public Utilities Commission (CPUC)</w:t>
            </w:r>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r w:rsidR="00EE2475">
        <w:rPr>
          <w:rFonts w:ascii="Calibri" w:hAnsi="Calibri" w:cs="Calibri"/>
          <w:color w:val="000000"/>
          <w:sz w:val="22"/>
          <w:szCs w:val="22"/>
        </w:rPr>
        <w:t>A few members of the Public did attend meetings, though none participated in public comment. A record of attendance can be found in the meeting summaries, linked in Appendix 10.</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13" w:name="_Toc85613283"/>
      <w:bookmarkStart w:id="14" w:name="_Toc98786108"/>
      <w:r w:rsidRPr="00DB07EA">
        <w:lastRenderedPageBreak/>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3"/>
      <w:bookmarkEnd w:id="14"/>
      <w:r w:rsidRPr="00DB07EA">
        <w:t xml:space="preserve"> </w:t>
      </w:r>
    </w:p>
    <w:p w14:paraId="503FFB03" w14:textId="3F9CB261"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r w:rsidR="002C10A7">
        <w:rPr>
          <w:rFonts w:ascii="Calibri" w:hAnsi="Calibri" w:cs="Calibri"/>
          <w:sz w:val="22"/>
          <w:szCs w:val="22"/>
        </w:rPr>
        <w:t xml:space="preserve">, </w:t>
      </w:r>
      <w:r w:rsidRPr="00DB07EA">
        <w:rPr>
          <w:rFonts w:ascii="Calibri" w:hAnsi="Calibri" w:cs="Calibri"/>
          <w:sz w:val="22"/>
          <w:szCs w:val="22"/>
        </w:rPr>
        <w:t>between meeting homework assignments</w:t>
      </w:r>
      <w:r w:rsidR="00EE2475">
        <w:rPr>
          <w:rFonts w:ascii="Calibri" w:hAnsi="Calibri" w:cs="Calibri"/>
          <w:sz w:val="22"/>
          <w:szCs w:val="22"/>
        </w:rPr>
        <w:t xml:space="preserve"> in between meetings</w:t>
      </w:r>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15"/>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for any non-consensus recommendation and list the CDEI WG Members that support each option. The non-consensus option descriptions and their rationales were drafted by the proponents of each option.</w:t>
      </w:r>
      <w:commentRangeEnd w:id="15"/>
      <w:r w:rsidR="00104707" w:rsidRPr="003F362D">
        <w:rPr>
          <w:rStyle w:val="CommentReference"/>
          <w:highlight w:val="yellow"/>
        </w:rPr>
        <w:commentReference w:id="15"/>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632B0B60" w:rsidR="00100BC0" w:rsidRPr="00DB07EA" w:rsidRDefault="00B96A65" w:rsidP="00DB07EA">
      <w:pPr>
        <w:pStyle w:val="Heading2"/>
      </w:pPr>
      <w:r w:rsidRPr="00DB07EA">
        <w:rPr>
          <w:color w:val="000000"/>
          <w:sz w:val="22"/>
          <w:szCs w:val="22"/>
        </w:rPr>
        <w:t> </w:t>
      </w:r>
      <w:bookmarkStart w:id="16" w:name="_Toc81054914"/>
      <w:bookmarkStart w:id="17" w:name="_Toc85613281"/>
      <w:bookmarkStart w:id="18" w:name="_Toc98786109"/>
      <w:r w:rsidR="00100BC0" w:rsidRPr="00DB07EA">
        <w:t>1.</w:t>
      </w:r>
      <w:r w:rsidR="008D7857" w:rsidRPr="00DB07EA">
        <w:t>6</w:t>
      </w:r>
      <w:r w:rsidR="00100BC0" w:rsidRPr="00DB07EA">
        <w:t xml:space="preserve"> Report Outline</w:t>
      </w:r>
      <w:bookmarkEnd w:id="16"/>
      <w:bookmarkEnd w:id="17"/>
      <w:r w:rsidR="00B87413">
        <w:t xml:space="preserve"> and Recommendation Overview</w:t>
      </w:r>
      <w:bookmarkEnd w:id="18"/>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4A4BC070" w14:textId="67B4290A" w:rsidR="002C10A7" w:rsidRDefault="002C10A7" w:rsidP="00DB07EA">
      <w:pPr>
        <w:spacing w:line="276" w:lineRule="auto"/>
        <w:rPr>
          <w:rFonts w:ascii="Calibri" w:hAnsi="Calibri" w:cs="Calibri"/>
          <w:sz w:val="22"/>
          <w:szCs w:val="22"/>
        </w:rPr>
      </w:pPr>
      <w:r w:rsidRPr="002C10A7">
        <w:rPr>
          <w:rFonts w:ascii="Calibri" w:hAnsi="Calibri" w:cs="Calibri"/>
          <w:sz w:val="22"/>
          <w:szCs w:val="22"/>
        </w:rPr>
        <w:t>Sections 2-6 feature each of the five categories of recommendations the WG bucketed ideas into: Compensation, Competency Building, Recruitment &amp; Retention, Facilitation, and Restructuring CAEECC. There is overlap between categories, which is noted throughout this report.</w:t>
      </w:r>
    </w:p>
    <w:p w14:paraId="05975D6C" w14:textId="16C85FB5" w:rsidR="00CC23D5" w:rsidRDefault="00CC23D5" w:rsidP="00DB07EA">
      <w:pPr>
        <w:spacing w:line="276" w:lineRule="auto"/>
        <w:rPr>
          <w:rFonts w:ascii="Calibri" w:hAnsi="Calibri" w:cs="Calibri"/>
          <w:sz w:val="22"/>
          <w:szCs w:val="22"/>
        </w:rPr>
      </w:pPr>
    </w:p>
    <w:p w14:paraId="200C71E1" w14:textId="5417660E" w:rsidR="00CC23D5" w:rsidRPr="000D253D" w:rsidRDefault="00CC23D5" w:rsidP="00DB07EA">
      <w:pPr>
        <w:spacing w:line="276" w:lineRule="auto"/>
        <w:rPr>
          <w:rFonts w:ascii="Calibri" w:hAnsi="Calibri" w:cs="Calibri"/>
          <w:sz w:val="22"/>
          <w:szCs w:val="22"/>
        </w:rPr>
      </w:pPr>
      <w:r w:rsidRPr="00D4529E">
        <w:rPr>
          <w:rFonts w:ascii="Calibri" w:hAnsi="Calibri" w:cs="Calibri"/>
          <w:sz w:val="22"/>
          <w:szCs w:val="22"/>
          <w:highlight w:val="yellow"/>
        </w:rPr>
        <w:t xml:space="preserve">The Working Group proposes a Task Force be developed to create a Compensation pilot (recommendation #5), followed by the launch of a Restructuring CAEECC Working Group (which would </w:t>
      </w:r>
      <w:r w:rsidRPr="000D253D">
        <w:rPr>
          <w:rFonts w:ascii="Calibri" w:hAnsi="Calibri" w:cs="Calibri"/>
          <w:sz w:val="22"/>
          <w:szCs w:val="22"/>
          <w:highlight w:val="yellow"/>
        </w:rPr>
        <w:t xml:space="preserve">address Compensation recommendations 1-4, the </w:t>
      </w:r>
      <w:proofErr w:type="spellStart"/>
      <w:r w:rsidRPr="000D253D">
        <w:rPr>
          <w:rFonts w:ascii="Calibri" w:hAnsi="Calibri" w:cs="Calibri"/>
          <w:sz w:val="22"/>
          <w:szCs w:val="22"/>
          <w:highlight w:val="yellow"/>
        </w:rPr>
        <w:t>Restructuing</w:t>
      </w:r>
      <w:proofErr w:type="spellEnd"/>
      <w:r w:rsidRPr="000D253D">
        <w:rPr>
          <w:rFonts w:ascii="Calibri" w:hAnsi="Calibri" w:cs="Calibri"/>
          <w:sz w:val="22"/>
          <w:szCs w:val="22"/>
          <w:highlight w:val="yellow"/>
        </w:rPr>
        <w:t xml:space="preserve"> proposal/recommendation, plus all the Competency Building and Recruitment &amp; Retention recommendations).</w:t>
      </w:r>
    </w:p>
    <w:p w14:paraId="7CBABBAC" w14:textId="485BE8BD" w:rsidR="002C10A7" w:rsidRPr="000D253D" w:rsidRDefault="002C10A7" w:rsidP="00DB07EA">
      <w:pPr>
        <w:spacing w:line="276" w:lineRule="auto"/>
        <w:rPr>
          <w:rFonts w:ascii="Calibri" w:hAnsi="Calibri" w:cs="Calibri"/>
          <w:sz w:val="22"/>
          <w:szCs w:val="22"/>
          <w:highlight w:val="yellow"/>
        </w:rPr>
      </w:pPr>
    </w:p>
    <w:p w14:paraId="560E7B31" w14:textId="77777777" w:rsidR="000D253D" w:rsidRPr="000D253D" w:rsidRDefault="000D253D" w:rsidP="000D253D">
      <w:pPr>
        <w:rPr>
          <w:rFonts w:ascii="Calibri" w:hAnsi="Calibri" w:cs="Calibri"/>
          <w:color w:val="000000"/>
          <w:sz w:val="22"/>
          <w:szCs w:val="22"/>
        </w:rPr>
      </w:pPr>
      <w:r w:rsidRPr="000D253D">
        <w:rPr>
          <w:rFonts w:ascii="Calibri" w:hAnsi="Calibri" w:cs="Calibri"/>
          <w:color w:val="000000"/>
          <w:sz w:val="22"/>
          <w:szCs w:val="22"/>
          <w:u w:val="single"/>
        </w:rPr>
        <w:t>Process</w:t>
      </w:r>
      <w:r w:rsidRPr="000D253D">
        <w:rPr>
          <w:rFonts w:ascii="Calibri" w:hAnsi="Calibri" w:cs="Calibri"/>
          <w:color w:val="000000"/>
          <w:sz w:val="22"/>
          <w:szCs w:val="22"/>
        </w:rPr>
        <w:t>:</w:t>
      </w:r>
    </w:p>
    <w:p w14:paraId="0498E4D7" w14:textId="77777777" w:rsidR="000D253D" w:rsidRPr="000D253D" w:rsidRDefault="000D253D" w:rsidP="000D253D">
      <w:pPr>
        <w:numPr>
          <w:ilvl w:val="0"/>
          <w:numId w:val="71"/>
        </w:numPr>
        <w:rPr>
          <w:rFonts w:ascii="Calibri" w:hAnsi="Calibri" w:cs="Calibri"/>
          <w:color w:val="000000"/>
          <w:sz w:val="22"/>
          <w:szCs w:val="22"/>
        </w:rPr>
      </w:pPr>
      <w:r w:rsidRPr="000D253D">
        <w:rPr>
          <w:rFonts w:ascii="Calibri" w:hAnsi="Calibri" w:cs="Calibri"/>
          <w:color w:val="000000"/>
          <w:sz w:val="22"/>
          <w:szCs w:val="22"/>
        </w:rPr>
        <w:lastRenderedPageBreak/>
        <w:t>Soon after 4/12 Full CAEECC meeting, CAEECC would release an RFI (request for interest) to both CAEECC Members and other organizations and individuals, ascertaining the following 3 things: </w:t>
      </w:r>
    </w:p>
    <w:p w14:paraId="788FBE01" w14:textId="77777777" w:rsidR="000D253D" w:rsidRPr="000D253D" w:rsidRDefault="000D253D" w:rsidP="000D253D">
      <w:pPr>
        <w:numPr>
          <w:ilvl w:val="1"/>
          <w:numId w:val="72"/>
        </w:numPr>
        <w:rPr>
          <w:rFonts w:ascii="Calibri" w:hAnsi="Calibri" w:cs="Calibri"/>
          <w:color w:val="000000"/>
          <w:sz w:val="22"/>
          <w:szCs w:val="22"/>
        </w:rPr>
      </w:pPr>
      <w:r w:rsidRPr="000D253D">
        <w:rPr>
          <w:rFonts w:ascii="Calibri" w:hAnsi="Calibri" w:cs="Calibri"/>
          <w:color w:val="000000"/>
          <w:sz w:val="22"/>
          <w:szCs w:val="22"/>
        </w:rPr>
        <w:t>Whether the organization or individual would be interested in participating in a new Restructuring WG (based on the CDEI WG Report)</w:t>
      </w:r>
    </w:p>
    <w:p w14:paraId="3D792B84" w14:textId="77777777" w:rsidR="000D253D" w:rsidRPr="000D253D" w:rsidRDefault="000D253D" w:rsidP="000D253D">
      <w:pPr>
        <w:numPr>
          <w:ilvl w:val="1"/>
          <w:numId w:val="72"/>
        </w:numPr>
        <w:rPr>
          <w:rFonts w:ascii="Calibri" w:hAnsi="Calibri" w:cs="Calibri"/>
          <w:color w:val="000000"/>
          <w:sz w:val="22"/>
          <w:szCs w:val="22"/>
        </w:rPr>
      </w:pPr>
      <w:r w:rsidRPr="000D253D">
        <w:rPr>
          <w:rFonts w:ascii="Calibri" w:hAnsi="Calibri" w:cs="Calibri"/>
          <w:color w:val="000000"/>
          <w:sz w:val="22"/>
          <w:szCs w:val="22"/>
        </w:rPr>
        <w:t xml:space="preserve">Whether the organization or individual would likely need compensation </w:t>
      </w:r>
      <w:proofErr w:type="gramStart"/>
      <w:r w:rsidRPr="000D253D">
        <w:rPr>
          <w:rFonts w:ascii="Calibri" w:hAnsi="Calibri" w:cs="Calibri"/>
          <w:color w:val="000000"/>
          <w:sz w:val="22"/>
          <w:szCs w:val="22"/>
        </w:rPr>
        <w:t>in order to</w:t>
      </w:r>
      <w:proofErr w:type="gramEnd"/>
      <w:r w:rsidRPr="000D253D">
        <w:rPr>
          <w:rFonts w:ascii="Calibri" w:hAnsi="Calibri" w:cs="Calibri"/>
          <w:color w:val="000000"/>
          <w:sz w:val="22"/>
          <w:szCs w:val="22"/>
        </w:rPr>
        <w:t xml:space="preserve"> participate in the Restructuring WG (yes, no, maybe plus comments). Note: organizations and individuals would not be compensated for working on this compensation task force.</w:t>
      </w:r>
    </w:p>
    <w:p w14:paraId="6C874A3B" w14:textId="77777777" w:rsidR="000D253D" w:rsidRPr="000D253D" w:rsidRDefault="000D253D" w:rsidP="000D253D">
      <w:pPr>
        <w:numPr>
          <w:ilvl w:val="1"/>
          <w:numId w:val="72"/>
        </w:numPr>
        <w:rPr>
          <w:rFonts w:ascii="Calibri" w:hAnsi="Calibri" w:cs="Calibri"/>
          <w:color w:val="000000"/>
          <w:sz w:val="22"/>
          <w:szCs w:val="22"/>
        </w:rPr>
      </w:pPr>
      <w:r w:rsidRPr="000D253D">
        <w:rPr>
          <w:rFonts w:ascii="Calibri" w:hAnsi="Calibri" w:cs="Calibri"/>
          <w:color w:val="000000"/>
          <w:sz w:val="22"/>
          <w:szCs w:val="22"/>
        </w:rPr>
        <w:t>Whether they would be interested in participating in a Compensation Task Force that would precede the full launch of the Restructuring WG to determine whether funds could be arranged to cover participation of organizations in need of funding for the Restructuring WG</w:t>
      </w:r>
    </w:p>
    <w:p w14:paraId="1D37AD20" w14:textId="77777777" w:rsidR="000D253D" w:rsidRPr="000D253D" w:rsidRDefault="000D253D" w:rsidP="000D253D">
      <w:pPr>
        <w:numPr>
          <w:ilvl w:val="0"/>
          <w:numId w:val="73"/>
        </w:numPr>
        <w:rPr>
          <w:rFonts w:ascii="Calibri" w:hAnsi="Calibri" w:cs="Calibri"/>
          <w:color w:val="000000"/>
          <w:sz w:val="22"/>
          <w:szCs w:val="22"/>
        </w:rPr>
      </w:pPr>
      <w:r w:rsidRPr="000D253D">
        <w:rPr>
          <w:rFonts w:ascii="Calibri" w:hAnsi="Calibri" w:cs="Calibri"/>
          <w:color w:val="000000"/>
          <w:sz w:val="22"/>
          <w:szCs w:val="22"/>
        </w:rPr>
        <w:t xml:space="preserve">The Compensation Task Force would use the CDEI WG report to </w:t>
      </w:r>
      <w:proofErr w:type="spellStart"/>
      <w:r w:rsidRPr="000D253D">
        <w:rPr>
          <w:rFonts w:ascii="Calibri" w:hAnsi="Calibri" w:cs="Calibri"/>
          <w:color w:val="000000"/>
          <w:sz w:val="22"/>
          <w:szCs w:val="22"/>
        </w:rPr>
        <w:t>deveop</w:t>
      </w:r>
      <w:proofErr w:type="spellEnd"/>
      <w:r w:rsidRPr="000D253D">
        <w:rPr>
          <w:rFonts w:ascii="Calibri" w:hAnsi="Calibri" w:cs="Calibri"/>
          <w:color w:val="000000"/>
          <w:sz w:val="22"/>
          <w:szCs w:val="22"/>
        </w:rPr>
        <w:t xml:space="preserve"> its charge, rather than seek formal approval from the Full CAEECC</w:t>
      </w:r>
    </w:p>
    <w:p w14:paraId="7BF9697B" w14:textId="77777777" w:rsidR="000D253D" w:rsidRPr="000D253D" w:rsidRDefault="000D253D" w:rsidP="000D253D">
      <w:pPr>
        <w:numPr>
          <w:ilvl w:val="0"/>
          <w:numId w:val="73"/>
        </w:numPr>
        <w:rPr>
          <w:rFonts w:ascii="Calibri" w:hAnsi="Calibri" w:cs="Calibri"/>
          <w:color w:val="000000"/>
          <w:sz w:val="22"/>
          <w:szCs w:val="22"/>
        </w:rPr>
      </w:pPr>
      <w:r w:rsidRPr="000D253D">
        <w:rPr>
          <w:rFonts w:ascii="Calibri" w:hAnsi="Calibri" w:cs="Calibri"/>
          <w:color w:val="000000"/>
          <w:sz w:val="22"/>
          <w:szCs w:val="22"/>
        </w:rPr>
        <w:t>Once funding is established, there would then be a more formal application process to participate in the Restructuring WG</w:t>
      </w:r>
    </w:p>
    <w:p w14:paraId="2A50911D" w14:textId="77777777" w:rsidR="000D253D" w:rsidRPr="000D253D" w:rsidRDefault="000D253D" w:rsidP="000D253D">
      <w:pPr>
        <w:numPr>
          <w:ilvl w:val="0"/>
          <w:numId w:val="73"/>
        </w:numPr>
        <w:rPr>
          <w:rFonts w:ascii="Calibri" w:hAnsi="Calibri" w:cs="Calibri"/>
          <w:color w:val="000000"/>
          <w:sz w:val="22"/>
          <w:szCs w:val="22"/>
        </w:rPr>
      </w:pPr>
      <w:r w:rsidRPr="000D253D">
        <w:rPr>
          <w:rFonts w:ascii="Calibri" w:hAnsi="Calibri" w:cs="Calibri"/>
          <w:color w:val="000000"/>
          <w:sz w:val="22"/>
          <w:szCs w:val="22"/>
        </w:rPr>
        <w:t>The first task of the Restructuring WG will be to develop a full prospectus for the WG based on the CDEI WG Report.</w:t>
      </w:r>
    </w:p>
    <w:p w14:paraId="6FDBE212" w14:textId="77777777" w:rsidR="000D253D" w:rsidRPr="000D253D" w:rsidRDefault="000D253D" w:rsidP="000D253D">
      <w:pPr>
        <w:rPr>
          <w:rFonts w:ascii="Calibri" w:hAnsi="Calibri" w:cs="Calibri"/>
          <w:i/>
          <w:iCs/>
          <w:sz w:val="22"/>
          <w:szCs w:val="22"/>
        </w:rPr>
      </w:pPr>
    </w:p>
    <w:p w14:paraId="617CB2E4" w14:textId="77777777" w:rsidR="000D253D" w:rsidRPr="000D253D" w:rsidRDefault="000D253D" w:rsidP="000D253D">
      <w:pPr>
        <w:rPr>
          <w:rFonts w:ascii="Calibri" w:hAnsi="Calibri" w:cs="Calibri"/>
          <w:sz w:val="22"/>
          <w:szCs w:val="22"/>
          <w:u w:val="single"/>
        </w:rPr>
      </w:pPr>
      <w:r w:rsidRPr="000D253D">
        <w:rPr>
          <w:rFonts w:ascii="Calibri" w:hAnsi="Calibri" w:cs="Calibri"/>
          <w:sz w:val="22"/>
          <w:szCs w:val="22"/>
          <w:u w:val="single"/>
        </w:rPr>
        <w:t>This proposal attempts to solve for the following issues:</w:t>
      </w:r>
    </w:p>
    <w:p w14:paraId="07E7B377" w14:textId="77777777" w:rsidR="000D253D" w:rsidRPr="000D253D" w:rsidRDefault="000D253D" w:rsidP="000D253D">
      <w:pPr>
        <w:pStyle w:val="ListParagraph"/>
        <w:numPr>
          <w:ilvl w:val="0"/>
          <w:numId w:val="70"/>
        </w:numPr>
        <w:rPr>
          <w:rFonts w:ascii="Calibri" w:hAnsi="Calibri" w:cs="Calibri"/>
          <w:sz w:val="22"/>
          <w:szCs w:val="22"/>
        </w:rPr>
      </w:pPr>
      <w:r w:rsidRPr="000D253D">
        <w:rPr>
          <w:rFonts w:ascii="Calibri" w:hAnsi="Calibri" w:cs="Calibri"/>
          <w:sz w:val="22"/>
          <w:szCs w:val="22"/>
        </w:rPr>
        <w:t>There is no current process to compensate eligible stakeholders for meaningful participation in CAEECC related meetings and/or working groups.</w:t>
      </w:r>
    </w:p>
    <w:p w14:paraId="5EDC9F84" w14:textId="77777777" w:rsidR="000D253D" w:rsidRPr="000D253D" w:rsidRDefault="000D253D" w:rsidP="000D253D">
      <w:pPr>
        <w:pStyle w:val="ListParagraph"/>
        <w:numPr>
          <w:ilvl w:val="0"/>
          <w:numId w:val="70"/>
        </w:numPr>
        <w:rPr>
          <w:rFonts w:ascii="Calibri" w:hAnsi="Calibri" w:cs="Calibri"/>
          <w:sz w:val="22"/>
          <w:szCs w:val="22"/>
        </w:rPr>
      </w:pPr>
      <w:r w:rsidRPr="000D253D">
        <w:rPr>
          <w:rFonts w:ascii="Calibri" w:hAnsi="Calibri" w:cs="Calibri"/>
          <w:sz w:val="22"/>
          <w:szCs w:val="22"/>
        </w:rPr>
        <w:t xml:space="preserve">The Restructuring Working Group will likely require compensation for eligible stakeholders </w:t>
      </w:r>
      <w:proofErr w:type="gramStart"/>
      <w:r w:rsidRPr="000D253D">
        <w:rPr>
          <w:rFonts w:ascii="Calibri" w:hAnsi="Calibri" w:cs="Calibri"/>
          <w:sz w:val="22"/>
          <w:szCs w:val="22"/>
        </w:rPr>
        <w:t>in order to</w:t>
      </w:r>
      <w:proofErr w:type="gramEnd"/>
      <w:r w:rsidRPr="000D253D">
        <w:rPr>
          <w:rFonts w:ascii="Calibri" w:hAnsi="Calibri" w:cs="Calibri"/>
          <w:sz w:val="22"/>
          <w:szCs w:val="22"/>
        </w:rPr>
        <w:t xml:space="preserve"> be an inclusive and accessible working group for stakeholders who are not already engaged in CAEECC activities.</w:t>
      </w:r>
    </w:p>
    <w:p w14:paraId="50E06923" w14:textId="77777777" w:rsidR="000D253D" w:rsidRPr="000D253D" w:rsidRDefault="000D253D" w:rsidP="000D253D">
      <w:pPr>
        <w:pStyle w:val="ListParagraph"/>
        <w:numPr>
          <w:ilvl w:val="0"/>
          <w:numId w:val="70"/>
        </w:numPr>
        <w:rPr>
          <w:rFonts w:ascii="Calibri" w:hAnsi="Calibri" w:cs="Calibri"/>
          <w:sz w:val="22"/>
          <w:szCs w:val="22"/>
        </w:rPr>
      </w:pPr>
      <w:r w:rsidRPr="000D253D">
        <w:rPr>
          <w:rFonts w:ascii="Calibri" w:hAnsi="Calibri" w:cs="Calibri"/>
          <w:sz w:val="22"/>
          <w:szCs w:val="22"/>
        </w:rPr>
        <w:t xml:space="preserve">There needs to be a clear timeline for the Compensation Task Force as it is a critical path activity for launching the Restructuring WG but also shouldn’t cause excessive delays in its commencement </w:t>
      </w:r>
    </w:p>
    <w:p w14:paraId="4C2E49EB" w14:textId="77777777" w:rsidR="000D253D" w:rsidRPr="000D253D" w:rsidRDefault="000D253D" w:rsidP="000D253D">
      <w:pPr>
        <w:pStyle w:val="ListParagraph"/>
        <w:numPr>
          <w:ilvl w:val="0"/>
          <w:numId w:val="70"/>
        </w:numPr>
        <w:rPr>
          <w:rFonts w:ascii="Calibri" w:hAnsi="Calibri" w:cs="Calibri"/>
          <w:sz w:val="22"/>
          <w:szCs w:val="22"/>
        </w:rPr>
      </w:pPr>
      <w:r w:rsidRPr="000D253D">
        <w:rPr>
          <w:rFonts w:ascii="Calibri" w:hAnsi="Calibri" w:cs="Calibri"/>
          <w:sz w:val="22"/>
          <w:szCs w:val="22"/>
        </w:rPr>
        <w:t xml:space="preserve">The Restructuring Working Group will also need to address the broader/longer-term compensation matters. </w:t>
      </w:r>
    </w:p>
    <w:p w14:paraId="08FC672A" w14:textId="77777777" w:rsidR="000D253D" w:rsidRPr="000D253D" w:rsidRDefault="000D253D" w:rsidP="00DB07EA">
      <w:pPr>
        <w:spacing w:line="276" w:lineRule="auto"/>
        <w:rPr>
          <w:rFonts w:ascii="Calibri" w:hAnsi="Calibri" w:cs="Calibri"/>
          <w:sz w:val="22"/>
          <w:szCs w:val="22"/>
          <w:highlight w:val="yellow"/>
        </w:rPr>
      </w:pPr>
    </w:p>
    <w:p w14:paraId="6EA9B7B0" w14:textId="383D9331" w:rsidR="00B566AA" w:rsidRPr="000D253D" w:rsidRDefault="00B566AA" w:rsidP="00DB07EA">
      <w:pPr>
        <w:spacing w:line="276" w:lineRule="auto"/>
        <w:rPr>
          <w:rFonts w:ascii="Calibri" w:hAnsi="Calibri" w:cs="Calibri"/>
          <w:sz w:val="22"/>
          <w:szCs w:val="22"/>
        </w:rPr>
      </w:pPr>
      <w:r w:rsidRPr="000D253D">
        <w:rPr>
          <w:rFonts w:ascii="Calibri" w:hAnsi="Calibri" w:cs="Calibri"/>
          <w:sz w:val="22"/>
          <w:szCs w:val="22"/>
          <w:highlight w:val="yellow"/>
        </w:rPr>
        <w:t xml:space="preserve">Non-consensus recommendations are clearly noted as such in </w:t>
      </w:r>
      <w:r w:rsidR="00E577DA" w:rsidRPr="000D253D">
        <w:rPr>
          <w:rFonts w:ascii="Calibri" w:hAnsi="Calibri" w:cs="Calibri"/>
          <w:sz w:val="22"/>
          <w:szCs w:val="22"/>
          <w:highlight w:val="yellow"/>
        </w:rPr>
        <w:t xml:space="preserve">each </w:t>
      </w:r>
      <w:r w:rsidRPr="000D253D">
        <w:rPr>
          <w:rFonts w:ascii="Calibri" w:hAnsi="Calibri" w:cs="Calibri"/>
          <w:sz w:val="22"/>
          <w:szCs w:val="22"/>
          <w:highlight w:val="yellow"/>
        </w:rPr>
        <w:t>section</w:t>
      </w:r>
      <w:r w:rsidR="00E577DA" w:rsidRPr="000D253D">
        <w:rPr>
          <w:rFonts w:ascii="Calibri" w:hAnsi="Calibri" w:cs="Calibri"/>
          <w:sz w:val="22"/>
          <w:szCs w:val="22"/>
          <w:highlight w:val="yellow"/>
        </w:rPr>
        <w:t xml:space="preserve"> where there was non-consensus</w:t>
      </w:r>
      <w:r w:rsidRPr="000D253D">
        <w:rPr>
          <w:rFonts w:ascii="Calibri" w:hAnsi="Calibri" w:cs="Calibri"/>
          <w:sz w:val="22"/>
          <w:szCs w:val="22"/>
          <w:highlight w:val="yellow"/>
        </w:rPr>
        <w:t>.</w:t>
      </w:r>
    </w:p>
    <w:p w14:paraId="359C11DA" w14:textId="77777777" w:rsidR="00B566AA" w:rsidRPr="00DB07EA" w:rsidRDefault="00B566AA" w:rsidP="00DB07EA">
      <w:pPr>
        <w:spacing w:line="276" w:lineRule="auto"/>
        <w:rPr>
          <w:rFonts w:ascii="Calibri" w:hAnsi="Calibri" w:cs="Calibri"/>
          <w:sz w:val="22"/>
          <w:szCs w:val="22"/>
        </w:rPr>
      </w:pPr>
    </w:p>
    <w:p w14:paraId="05D7069C" w14:textId="1ADA79FF" w:rsidR="00100BC0" w:rsidRDefault="00100BC0" w:rsidP="00DB07EA">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Membership Composition (Composition) and </w:t>
      </w:r>
      <w:r w:rsidR="000E5087">
        <w:rPr>
          <w:rFonts w:ascii="Calibri" w:hAnsi="Calibri" w:cs="Calibri"/>
          <w:sz w:val="22"/>
          <w:szCs w:val="22"/>
        </w:rPr>
        <w:t xml:space="preserve">Justice, </w:t>
      </w:r>
      <w:r w:rsidR="000E5087" w:rsidRPr="00DB07EA">
        <w:rPr>
          <w:rFonts w:ascii="Calibri" w:hAnsi="Calibri" w:cs="Calibri"/>
          <w:sz w:val="22"/>
          <w:szCs w:val="22"/>
        </w:rPr>
        <w:t>Equity</w:t>
      </w:r>
      <w:r w:rsidR="000E5087">
        <w:rPr>
          <w:rFonts w:ascii="Calibri" w:hAnsi="Calibri" w:cs="Calibri"/>
          <w:sz w:val="22"/>
          <w:szCs w:val="22"/>
        </w:rPr>
        <w:t xml:space="preserve">, </w:t>
      </w:r>
      <w:r w:rsidRPr="00DB07EA">
        <w:rPr>
          <w:rFonts w:ascii="Calibri" w:hAnsi="Calibri" w:cs="Calibri"/>
          <w:sz w:val="22"/>
          <w:szCs w:val="22"/>
        </w:rPr>
        <w:t>Diversity &amp; Inclusion (</w:t>
      </w:r>
      <w:r w:rsidR="000E5087">
        <w:rPr>
          <w:rFonts w:ascii="Calibri" w:hAnsi="Calibri" w:cs="Calibri"/>
          <w:sz w:val="22"/>
          <w:szCs w:val="22"/>
        </w:rPr>
        <w:t>JEDI</w:t>
      </w:r>
      <w:r w:rsidRPr="00DB07EA">
        <w:rPr>
          <w:rFonts w:ascii="Calibri" w:hAnsi="Calibri" w:cs="Calibri"/>
          <w:sz w:val="22"/>
          <w:szCs w:val="22"/>
        </w:rPr>
        <w:t xml:space="preserve">) recommendations are integrated </w:t>
      </w:r>
      <w:r w:rsidR="00EE2475">
        <w:rPr>
          <w:rFonts w:ascii="Calibri" w:hAnsi="Calibri" w:cs="Calibri"/>
          <w:sz w:val="22"/>
          <w:szCs w:val="22"/>
        </w:rPr>
        <w:t>throughout</w:t>
      </w:r>
      <w:r w:rsidR="00EE2475" w:rsidRPr="00DB07EA">
        <w:rPr>
          <w:rFonts w:ascii="Calibri" w:hAnsi="Calibri" w:cs="Calibri"/>
          <w:sz w:val="22"/>
          <w:szCs w:val="22"/>
        </w:rPr>
        <w:t xml:space="preserve"> </w:t>
      </w:r>
      <w:r w:rsidRPr="00DB07EA">
        <w:rPr>
          <w:rFonts w:ascii="Calibri" w:hAnsi="Calibri" w:cs="Calibri"/>
          <w:sz w:val="22"/>
          <w:szCs w:val="22"/>
        </w:rPr>
        <w:t>this report</w:t>
      </w:r>
      <w:r w:rsidR="00EE2475">
        <w:rPr>
          <w:rFonts w:ascii="Calibri" w:hAnsi="Calibri" w:cs="Calibri"/>
          <w:sz w:val="22"/>
          <w:szCs w:val="22"/>
        </w:rPr>
        <w:t xml:space="preserve">. The </w:t>
      </w:r>
      <w:r w:rsidRPr="00DB07EA">
        <w:rPr>
          <w:rFonts w:ascii="Calibri" w:hAnsi="Calibri" w:cs="Calibri"/>
          <w:sz w:val="22"/>
          <w:szCs w:val="22"/>
        </w:rPr>
        <w:t xml:space="preserve">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r w:rsidR="00FF2142">
        <w:rPr>
          <w:rFonts w:ascii="Calibri" w:hAnsi="Calibri" w:cs="Calibri"/>
          <w:sz w:val="22"/>
          <w:szCs w:val="22"/>
        </w:rPr>
        <w:t xml:space="preserve"> JEDI</w:t>
      </w:r>
      <w:r w:rsidRPr="00DB07EA">
        <w:rPr>
          <w:rFonts w:ascii="Calibri" w:hAnsi="Calibri" w:cs="Calibri"/>
          <w:sz w:val="22"/>
          <w:szCs w:val="22"/>
        </w:rPr>
        <w:t xml:space="preserve"> recommendations.  </w:t>
      </w:r>
    </w:p>
    <w:p w14:paraId="591E6497" w14:textId="3E9858B6" w:rsidR="00CC23D5" w:rsidRDefault="00CC23D5" w:rsidP="00DB07EA">
      <w:pPr>
        <w:spacing w:line="276" w:lineRule="auto"/>
        <w:rPr>
          <w:rFonts w:ascii="Calibri" w:hAnsi="Calibri" w:cs="Calibri"/>
          <w:sz w:val="22"/>
          <w:szCs w:val="22"/>
        </w:rPr>
      </w:pPr>
    </w:p>
    <w:p w14:paraId="75900EAA" w14:textId="3E6F750F" w:rsidR="00CC23D5" w:rsidRPr="00D4529E" w:rsidRDefault="00CC23D5" w:rsidP="00DB07EA">
      <w:pPr>
        <w:spacing w:line="276" w:lineRule="auto"/>
        <w:rPr>
          <w:rFonts w:ascii="Calibri" w:hAnsi="Calibri" w:cs="Calibri"/>
          <w:i/>
          <w:iCs/>
          <w:sz w:val="22"/>
          <w:szCs w:val="22"/>
        </w:rPr>
      </w:pPr>
      <w:r>
        <w:rPr>
          <w:rFonts w:ascii="Calibri" w:hAnsi="Calibri" w:cs="Calibri"/>
          <w:sz w:val="22"/>
          <w:szCs w:val="22"/>
        </w:rPr>
        <w:t xml:space="preserve">Note that many recommendations reference target or eligible stakeholders; these lists are intended to be illustrative and may not be comprehensive. </w:t>
      </w:r>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19" w:name="_Toc98786110"/>
      <w:r w:rsidRPr="00DB07EA">
        <w:lastRenderedPageBreak/>
        <w:t>1.7 Relevant CAEECC Working Groups</w:t>
      </w:r>
      <w:bookmarkEnd w:id="19"/>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4A86DD04"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r w:rsidR="00EE2475">
        <w:rPr>
          <w:rFonts w:ascii="Calibri" w:hAnsi="Calibri" w:cs="Calibri"/>
          <w:sz w:val="22"/>
          <w:szCs w:val="22"/>
        </w:rPr>
        <w:t>by the</w:t>
      </w:r>
      <w:r w:rsidR="00EE2475" w:rsidRPr="00DB07EA">
        <w:rPr>
          <w:rFonts w:ascii="Calibri" w:hAnsi="Calibri" w:cs="Calibri"/>
          <w:sz w:val="22"/>
          <w:szCs w:val="22"/>
        </w:rPr>
        <w:t xml:space="preserve"> </w:t>
      </w:r>
      <w:r w:rsidRPr="00DB07EA">
        <w:rPr>
          <w:rFonts w:ascii="Calibri" w:hAnsi="Calibri" w:cs="Calibri"/>
          <w:sz w:val="22"/>
          <w:szCs w:val="22"/>
        </w:rPr>
        <w:t>California Public Utilities Commission (CPUC) in Decision 21-05-031.</w:t>
      </w:r>
      <w:r w:rsidRPr="00DB07EA">
        <w:rPr>
          <w:rStyle w:val="FootnoteReference"/>
          <w:rFonts w:ascii="Calibri" w:hAnsi="Calibri" w:cs="Calibri"/>
          <w:sz w:val="22"/>
          <w:szCs w:val="22"/>
        </w:rPr>
        <w:footnoteReference w:id="12"/>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r w:rsidR="00EE2475">
        <w:rPr>
          <w:rFonts w:ascii="Calibri" w:hAnsi="Calibri" w:cs="Calibri"/>
          <w:sz w:val="22"/>
          <w:szCs w:val="22"/>
        </w:rPr>
        <w:t xml:space="preserve"> to</w:t>
      </w:r>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3"/>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r w:rsidR="00EE2475">
        <w:rPr>
          <w:rFonts w:ascii="Calibri" w:hAnsi="Calibri" w:cs="Calibri"/>
          <w:sz w:val="22"/>
          <w:szCs w:val="22"/>
        </w:rPr>
        <w:t xml:space="preserve"> are</w:t>
      </w:r>
      <w:r w:rsidRPr="00DB07EA">
        <w:rPr>
          <w:rFonts w:ascii="Calibri" w:hAnsi="Calibri" w:cs="Calibri"/>
          <w:sz w:val="22"/>
          <w:szCs w:val="22"/>
        </w:rPr>
        <w:t xml:space="preserve"> available at: More information can be found 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0" w:name="_Toc98786111"/>
      <w:bookmarkStart w:id="21" w:name="_Toc85613285"/>
      <w:r w:rsidRPr="00DB07EA">
        <w:rPr>
          <w:rFonts w:ascii="Calibri" w:hAnsi="Calibri" w:cs="Calibri"/>
        </w:rPr>
        <w:lastRenderedPageBreak/>
        <w:t>Section 2: Compensation Recommendations</w:t>
      </w:r>
      <w:bookmarkEnd w:id="20"/>
    </w:p>
    <w:p w14:paraId="0C9AA05D" w14:textId="58F2F718" w:rsidR="00B3258B" w:rsidRPr="00DB07EA" w:rsidRDefault="00B3258B" w:rsidP="00DB07EA">
      <w:pPr>
        <w:pStyle w:val="Heading2"/>
      </w:pPr>
      <w:bookmarkStart w:id="22" w:name="_Toc98786112"/>
      <w:r w:rsidRPr="00DB07EA">
        <w:t>2.1 Background</w:t>
      </w:r>
      <w:bookmarkEnd w:id="22"/>
    </w:p>
    <w:p w14:paraId="2306B45A" w14:textId="56463232"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r w:rsidR="00B87413" w:rsidRPr="00D4529E">
        <w:rPr>
          <w:rFonts w:ascii="Calibri" w:hAnsi="Calibri" w:cs="Calibri"/>
          <w:sz w:val="22"/>
          <w:szCs w:val="22"/>
        </w:rPr>
        <w:t>5</w:t>
      </w:r>
      <w:r w:rsidR="004E7D8C" w:rsidRPr="00D4529E">
        <w:rPr>
          <w:rFonts w:ascii="Calibri" w:hAnsi="Calibri" w:cs="Calibri"/>
          <w:sz w:val="22"/>
          <w:szCs w:val="22"/>
        </w:rPr>
        <w:t xml:space="preserve"> </w:t>
      </w:r>
      <w:r w:rsidRPr="00B87413">
        <w:rPr>
          <w:rFonts w:ascii="Calibri" w:hAnsi="Calibri" w:cs="Calibri"/>
          <w:sz w:val="22"/>
          <w:szCs w:val="22"/>
        </w:rPr>
        <w:t>recommendations</w:t>
      </w:r>
      <w:r w:rsidRPr="00DB07EA">
        <w:rPr>
          <w:rFonts w:ascii="Calibri" w:hAnsi="Calibri" w:cs="Calibri"/>
          <w:sz w:val="22"/>
          <w:szCs w:val="22"/>
        </w:rPr>
        <w:t xml:space="preserve"> </w:t>
      </w:r>
      <w:r w:rsidR="004E7D8C">
        <w:rPr>
          <w:rFonts w:ascii="Calibri" w:hAnsi="Calibri" w:cs="Calibri"/>
          <w:sz w:val="22"/>
          <w:szCs w:val="22"/>
        </w:rPr>
        <w:t>for</w:t>
      </w:r>
      <w:r w:rsidR="004E7D8C" w:rsidRPr="00DB07EA">
        <w:rPr>
          <w:rFonts w:ascii="Calibri" w:hAnsi="Calibri" w:cs="Calibri"/>
          <w:sz w:val="22"/>
          <w:szCs w:val="22"/>
        </w:rPr>
        <w:t xml:space="preserve"> </w:t>
      </w:r>
      <w:r w:rsidRPr="00DB07EA">
        <w:rPr>
          <w:rFonts w:ascii="Calibri" w:hAnsi="Calibri" w:cs="Calibri"/>
          <w:sz w:val="22"/>
          <w:szCs w:val="22"/>
        </w:rPr>
        <w:t>Compensation</w:t>
      </w:r>
      <w:r w:rsidR="00FF2142">
        <w:rPr>
          <w:rFonts w:ascii="Calibri" w:hAnsi="Calibri" w:cs="Calibri"/>
          <w:sz w:val="22"/>
          <w:szCs w:val="22"/>
        </w:rPr>
        <w:t xml:space="preserve"> JEDI</w:t>
      </w:r>
      <w:r w:rsidR="004E7D8C">
        <w:rPr>
          <w:rFonts w:ascii="Calibri" w:hAnsi="Calibri" w:cs="Calibri"/>
          <w:sz w:val="22"/>
          <w:szCs w:val="22"/>
        </w:rPr>
        <w:t xml:space="preserve"> best practices</w:t>
      </w:r>
      <w:r w:rsidRPr="00DB07EA">
        <w:rPr>
          <w:rFonts w:ascii="Calibri" w:hAnsi="Calibri" w:cs="Calibri"/>
          <w:sz w:val="22"/>
          <w:szCs w:val="22"/>
        </w:rPr>
        <w:t xml:space="preserve">. </w:t>
      </w:r>
      <w:r w:rsidR="00E72A82">
        <w:rPr>
          <w:rFonts w:ascii="Calibri" w:hAnsi="Calibri" w:cs="Calibri"/>
          <w:sz w:val="22"/>
          <w:szCs w:val="22"/>
        </w:rPr>
        <w:t xml:space="preserve">They are not listed in order of priority. </w:t>
      </w:r>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Pr="00DB07EA">
        <w:rPr>
          <w:rFonts w:ascii="Calibri" w:hAnsi="Calibri" w:cs="Calibri"/>
          <w:sz w:val="22"/>
          <w:szCs w:val="22"/>
        </w:rPr>
        <w:t>.</w:t>
      </w:r>
      <w:r w:rsidR="004E7D8C">
        <w:rPr>
          <w:rFonts w:ascii="Calibri" w:hAnsi="Calibri" w:cs="Calibri"/>
          <w:sz w:val="22"/>
          <w:szCs w:val="22"/>
        </w:rPr>
        <w:t xml:space="preserve"> </w:t>
      </w:r>
    </w:p>
    <w:p w14:paraId="36FE1EA7" w14:textId="77777777" w:rsidR="00656BDA" w:rsidRPr="00DB07EA" w:rsidRDefault="00656BDA" w:rsidP="00DB07EA">
      <w:pPr>
        <w:spacing w:line="276" w:lineRule="auto"/>
        <w:rPr>
          <w:rFonts w:ascii="Calibri" w:hAnsi="Calibri" w:cs="Calibri"/>
          <w:sz w:val="22"/>
          <w:szCs w:val="22"/>
        </w:rPr>
      </w:pPr>
    </w:p>
    <w:p w14:paraId="5B2718FE" w14:textId="5E0087C5" w:rsidR="00EE2475" w:rsidRPr="00564156" w:rsidRDefault="00A067DD" w:rsidP="00EE2475">
      <w:pPr>
        <w:spacing w:line="276" w:lineRule="auto"/>
        <w:rPr>
          <w:rFonts w:ascii="Calibri" w:hAnsi="Calibri" w:cs="Calibri"/>
          <w:sz w:val="22"/>
          <w:szCs w:val="22"/>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w:t>
      </w:r>
      <w:r w:rsidR="00CE5310" w:rsidRPr="00CE5310">
        <w:rPr>
          <w:rFonts w:ascii="Calibri" w:hAnsi="Calibri" w:cs="Calibri"/>
          <w:color w:val="000000"/>
          <w:sz w:val="22"/>
          <w:szCs w:val="22"/>
        </w:rPr>
        <w:t xml:space="preserve"> </w:t>
      </w:r>
      <w:r w:rsidR="00CE5310" w:rsidRPr="00DB07EA">
        <w:rPr>
          <w:rFonts w:ascii="Calibri" w:hAnsi="Calibri" w:cs="Calibri"/>
          <w:color w:val="000000"/>
          <w:sz w:val="22"/>
          <w:szCs w:val="22"/>
        </w:rPr>
        <w:t>term</w:t>
      </w:r>
      <w:r w:rsidRPr="00DB07EA">
        <w:rPr>
          <w:rFonts w:ascii="Calibri" w:hAnsi="Calibri" w:cs="Calibri"/>
          <w:color w:val="000000"/>
          <w:sz w:val="22"/>
          <w:szCs w:val="22"/>
        </w:rPr>
        <w:t>.</w:t>
      </w:r>
      <w:r w:rsidR="00EE2475" w:rsidRPr="00EE2475">
        <w:rPr>
          <w:rFonts w:ascii="Calibri" w:hAnsi="Calibri" w:cs="Calibri"/>
          <w:color w:val="000000"/>
          <w:sz w:val="22"/>
          <w:szCs w:val="22"/>
        </w:rPr>
        <w:t xml:space="preserve"> </w:t>
      </w:r>
      <w:r w:rsidR="00EE2475">
        <w:rPr>
          <w:rFonts w:ascii="Calibri" w:hAnsi="Calibri" w:cs="Calibri"/>
          <w:color w:val="000000"/>
          <w:sz w:val="22"/>
          <w:szCs w:val="22"/>
        </w:rPr>
        <w:t xml:space="preserve">Some of these organizations have indicated they have limited financial resources and staff capacity to actively participate in CAEECC.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 xml:space="preserve"> Environmental and Social Justice (ESJ) Action Plan:</w:t>
      </w:r>
      <w:hyperlink r:id="rId14">
        <w:r w:rsidR="00EE2475" w:rsidRPr="00DB07EA">
          <w:rPr>
            <w:rFonts w:ascii="Calibri" w:hAnsi="Calibri" w:cs="Calibri"/>
            <w:sz w:val="22"/>
            <w:szCs w:val="22"/>
          </w:rPr>
          <w:t xml:space="preserve"> </w:t>
        </w:r>
      </w:hyperlink>
      <w:hyperlink r:id="rId15">
        <w:r w:rsidR="00EE2475" w:rsidRPr="00DB07EA">
          <w:rPr>
            <w:rFonts w:ascii="Calibri" w:hAnsi="Calibri" w:cs="Calibri"/>
            <w:color w:val="1155CC"/>
            <w:sz w:val="22"/>
            <w:szCs w:val="22"/>
            <w:u w:val="single"/>
          </w:rPr>
          <w:t>Draft Version 2.0</w:t>
        </w:r>
      </w:hyperlink>
      <w:r w:rsidR="00EE2475">
        <w:rPr>
          <w:rFonts w:ascii="Calibri" w:hAnsi="Calibri" w:cs="Calibri"/>
          <w:color w:val="1155CC"/>
          <w:sz w:val="22"/>
          <w:szCs w:val="22"/>
          <w:u w:val="single"/>
        </w:rPr>
        <w:t>.</w:t>
      </w:r>
      <w:r w:rsidR="00EE2475">
        <w:rPr>
          <w:rStyle w:val="FootnoteReference"/>
          <w:rFonts w:ascii="Calibri" w:hAnsi="Calibri" w:cs="Calibri"/>
          <w:color w:val="1155CC"/>
          <w:sz w:val="22"/>
          <w:szCs w:val="22"/>
          <w:u w:val="single"/>
        </w:rPr>
        <w:footnoteReference w:id="14"/>
      </w:r>
      <w:r w:rsidR="00EE2475">
        <w:rPr>
          <w:rFonts w:ascii="Calibri" w:hAnsi="Calibri" w:cs="Calibri"/>
          <w:color w:val="1155CC"/>
          <w:sz w:val="22"/>
          <w:szCs w:val="22"/>
          <w:u w:val="single"/>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77777777" w:rsidR="00EE2475" w:rsidRPr="00DB07EA" w:rsidRDefault="00EE2475" w:rsidP="00EE2475">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 xml:space="preserve">if they were </w:t>
      </w:r>
      <w:proofErr w:type="gramStart"/>
      <w:r w:rsidRPr="00DB07EA">
        <w:rPr>
          <w:rFonts w:ascii="Calibri" w:hAnsi="Calibri" w:cs="Calibri"/>
          <w:color w:val="000000"/>
          <w:sz w:val="22"/>
          <w:szCs w:val="22"/>
        </w:rPr>
        <w:t>compensated</w:t>
      </w:r>
      <w:r>
        <w:rPr>
          <w:rFonts w:ascii="Calibri" w:hAnsi="Calibri" w:cs="Calibri"/>
          <w:color w:val="000000"/>
          <w:sz w:val="22"/>
          <w:szCs w:val="22"/>
        </w:rPr>
        <w:t xml:space="preserve">  However</w:t>
      </w:r>
      <w:proofErr w:type="gramEnd"/>
      <w:r>
        <w:rPr>
          <w:rFonts w:ascii="Calibri" w:hAnsi="Calibri" w:cs="Calibri"/>
          <w:color w:val="000000"/>
          <w:sz w:val="22"/>
          <w:szCs w:val="22"/>
        </w:rPr>
        <w:t>,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p>
    <w:p w14:paraId="235D570E" w14:textId="77777777" w:rsidR="00EE2475" w:rsidRDefault="00EE2475" w:rsidP="00EE2475">
      <w:pPr>
        <w:spacing w:line="276" w:lineRule="auto"/>
        <w:rPr>
          <w:rFonts w:ascii="Calibri" w:hAnsi="Calibri" w:cs="Calibri"/>
        </w:rPr>
      </w:pPr>
    </w:p>
    <w:p w14:paraId="4EE18BFA" w14:textId="77777777" w:rsidR="00EE2475" w:rsidRPr="00CC0282" w:rsidRDefault="00EE2475" w:rsidP="00EE2475">
      <w:pPr>
        <w:spacing w:line="276" w:lineRule="auto"/>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CAEECC approves should include a process for setting metrics. </w:t>
      </w:r>
    </w:p>
    <w:p w14:paraId="1CD00F88" w14:textId="77777777" w:rsidR="00EE2475" w:rsidRPr="00D4529E" w:rsidRDefault="00EE2475" w:rsidP="00D4529E"/>
    <w:p w14:paraId="092A1C5A" w14:textId="6BB4CD92" w:rsidR="00725052" w:rsidRDefault="00B3258B" w:rsidP="008461B2">
      <w:pPr>
        <w:pStyle w:val="Heading2"/>
      </w:pPr>
      <w:bookmarkStart w:id="23" w:name="_Toc98786113"/>
      <w:r w:rsidRPr="00DB07EA">
        <w:lastRenderedPageBreak/>
        <w:t>2.2 Recommendations</w:t>
      </w:r>
      <w:bookmarkEnd w:id="23"/>
    </w:p>
    <w:p w14:paraId="51C20B8F" w14:textId="32350008" w:rsidR="00B3258B" w:rsidRPr="00DB07EA" w:rsidRDefault="00937B89" w:rsidP="00DB07EA">
      <w:pPr>
        <w:spacing w:before="40" w:line="276" w:lineRule="auto"/>
        <w:outlineLvl w:val="2"/>
        <w:rPr>
          <w:rFonts w:ascii="Calibri" w:hAnsi="Calibri" w:cs="Calibri"/>
          <w:color w:val="1F3763"/>
          <w:u w:val="single"/>
        </w:rPr>
      </w:pPr>
      <w:bookmarkStart w:id="24" w:name="_Toc98786114"/>
      <w:r>
        <w:rPr>
          <w:rFonts w:ascii="Calibri" w:hAnsi="Calibri" w:cs="Calibri"/>
          <w:color w:val="1F3763"/>
          <w:u w:val="single"/>
        </w:rPr>
        <w:t xml:space="preserve">Consensus </w:t>
      </w:r>
      <w:r w:rsidR="00300ADF">
        <w:rPr>
          <w:rFonts w:ascii="Calibri" w:hAnsi="Calibri" w:cs="Calibri"/>
          <w:color w:val="1F3763"/>
          <w:u w:val="single"/>
        </w:rPr>
        <w:t>Compensation</w:t>
      </w:r>
      <w:r w:rsidR="00B3258B" w:rsidRPr="00DB07EA">
        <w:rPr>
          <w:rFonts w:ascii="Calibri" w:hAnsi="Calibri" w:cs="Calibri"/>
          <w:color w:val="1F3763"/>
          <w:u w:val="single"/>
        </w:rPr>
        <w:t xml:space="preserve"> Recommendation #1:</w:t>
      </w:r>
      <w:r w:rsidR="00A0685C">
        <w:rPr>
          <w:rFonts w:ascii="Calibri" w:hAnsi="Calibri" w:cs="Calibri"/>
          <w:color w:val="1F3763"/>
          <w:u w:val="single"/>
        </w:rPr>
        <w:t xml:space="preserve"> Eligible</w:t>
      </w:r>
      <w:r w:rsidR="00EE2475">
        <w:rPr>
          <w:rStyle w:val="FootnoteReference"/>
          <w:rFonts w:ascii="Calibri" w:hAnsi="Calibri" w:cs="Calibri"/>
          <w:color w:val="1F3763"/>
          <w:u w:val="single"/>
        </w:rPr>
        <w:footnoteReference w:id="15"/>
      </w:r>
      <w:r w:rsidR="00EE2475">
        <w:rPr>
          <w:rFonts w:ascii="Calibri" w:hAnsi="Calibri" w:cs="Calibri"/>
          <w:color w:val="1F3763"/>
          <w:u w:val="single"/>
        </w:rPr>
        <w:t xml:space="preserve"> i</w:t>
      </w:r>
      <w:r w:rsidR="00A0685C" w:rsidRPr="00937B89">
        <w:rPr>
          <w:rFonts w:ascii="Calibri" w:hAnsi="Calibri" w:cs="Calibri"/>
          <w:color w:val="1F3763"/>
          <w:u w:val="single"/>
        </w:rPr>
        <w:t>ndividual climate or environmental justice leaders,</w:t>
      </w:r>
      <w:r w:rsidR="00B3258B" w:rsidRPr="00DB07EA">
        <w:rPr>
          <w:rFonts w:ascii="Calibri" w:hAnsi="Calibri" w:cs="Calibri"/>
          <w:color w:val="1F3763"/>
          <w:u w:val="single"/>
        </w:rPr>
        <w:t xml:space="preserve"> </w:t>
      </w:r>
      <w:r w:rsidR="00A067DD" w:rsidRPr="00DB07EA">
        <w:rPr>
          <w:rFonts w:ascii="Calibri" w:hAnsi="Calibri" w:cs="Calibri"/>
          <w:color w:val="1F3763"/>
          <w:u w:val="single"/>
        </w:rPr>
        <w:t>CBOs and under-resourced organizations, located in and</w:t>
      </w:r>
      <w:r w:rsidR="00A0685C">
        <w:rPr>
          <w:rFonts w:ascii="Calibri" w:hAnsi="Calibri" w:cs="Calibri"/>
          <w:color w:val="1F3763"/>
          <w:u w:val="single"/>
        </w:rPr>
        <w:t>/or</w:t>
      </w:r>
      <w:r w:rsidR="00A067DD" w:rsidRPr="00DB07EA">
        <w:rPr>
          <w:rFonts w:ascii="Calibri" w:hAnsi="Calibri" w:cs="Calibri"/>
          <w:color w:val="1F3763"/>
          <w:u w:val="single"/>
        </w:rPr>
        <w:t xml:space="preserve"> serving Environmental and Social Justice (ESJ) Communities</w:t>
      </w:r>
      <w:r w:rsidR="00EE2475" w:rsidRPr="00BA432C">
        <w:rPr>
          <w:rFonts w:ascii="Calibri" w:hAnsi="Calibri" w:cs="Calibri"/>
          <w:sz w:val="22"/>
          <w:szCs w:val="22"/>
          <w:vertAlign w:val="superscript"/>
        </w:rPr>
        <w:footnoteReference w:id="16"/>
      </w:r>
      <w:r w:rsidR="00EE2475">
        <w:rPr>
          <w:rFonts w:ascii="Calibri" w:hAnsi="Calibri" w:cs="Calibri"/>
          <w:color w:val="1F3763"/>
          <w:u w:val="single"/>
        </w:rPr>
        <w:t xml:space="preserve">, </w:t>
      </w:r>
      <w:r w:rsidR="00A0685C">
        <w:rPr>
          <w:rFonts w:ascii="Calibri" w:hAnsi="Calibri" w:cs="Calibri"/>
          <w:color w:val="1F3763"/>
          <w:u w:val="single"/>
        </w:rPr>
        <w:t>or others deemed eligible</w:t>
      </w:r>
      <w:r w:rsidR="00EE2475">
        <w:rPr>
          <w:rFonts w:ascii="Calibri" w:hAnsi="Calibri" w:cs="Calibri"/>
          <w:color w:val="1F3763"/>
          <w:u w:val="single"/>
        </w:rPr>
        <w:t>,</w:t>
      </w:r>
      <w:r w:rsidR="00A0685C">
        <w:rPr>
          <w:rFonts w:ascii="Calibri" w:hAnsi="Calibri" w:cs="Calibri"/>
          <w:color w:val="1F3763"/>
          <w:u w:val="single"/>
        </w:rPr>
        <w:t xml:space="preserve"> </w:t>
      </w:r>
      <w:r w:rsidR="00A067DD" w:rsidRPr="00DB07EA">
        <w:rPr>
          <w:rFonts w:ascii="Calibri" w:hAnsi="Calibri" w:cs="Calibri"/>
          <w:color w:val="1F3763"/>
          <w:u w:val="single"/>
        </w:rPr>
        <w:t xml:space="preserve">should be compensated for Membership in CAEECC </w:t>
      </w:r>
      <w:r w:rsidR="00A30EB5">
        <w:rPr>
          <w:rFonts w:ascii="Calibri" w:hAnsi="Calibri" w:cs="Calibri"/>
          <w:color w:val="1F3763"/>
          <w:u w:val="single"/>
        </w:rPr>
        <w:t>(such as</w:t>
      </w:r>
      <w:r w:rsidR="00A30EB5" w:rsidRPr="00DB07EA">
        <w:rPr>
          <w:rFonts w:ascii="Calibri" w:hAnsi="Calibri" w:cs="Calibri"/>
          <w:color w:val="1F3763"/>
          <w:u w:val="single"/>
        </w:rPr>
        <w:t xml:space="preserve"> </w:t>
      </w:r>
      <w:proofErr w:type="gramStart"/>
      <w:r w:rsidR="00A067DD" w:rsidRPr="00DB07EA">
        <w:rPr>
          <w:rFonts w:ascii="Calibri" w:hAnsi="Calibri" w:cs="Calibri"/>
          <w:color w:val="1F3763"/>
          <w:u w:val="single"/>
        </w:rPr>
        <w:t>fixed-fee</w:t>
      </w:r>
      <w:proofErr w:type="gramEnd"/>
      <w:r w:rsidR="00A067DD" w:rsidRPr="00DB07EA">
        <w:rPr>
          <w:rFonts w:ascii="Calibri" w:hAnsi="Calibri" w:cs="Calibri"/>
          <w:color w:val="1F3763"/>
          <w:u w:val="single"/>
        </w:rPr>
        <w:t xml:space="preserve"> based </w:t>
      </w:r>
      <w:r w:rsidR="001A12C0" w:rsidRPr="00DB07EA">
        <w:rPr>
          <w:rFonts w:ascii="Calibri" w:hAnsi="Calibri" w:cs="Calibri"/>
          <w:color w:val="1F3763"/>
          <w:u w:val="single"/>
        </w:rPr>
        <w:t>remuneration</w:t>
      </w:r>
      <w:r w:rsidR="00EE2475">
        <w:rPr>
          <w:rFonts w:ascii="Calibri" w:hAnsi="Calibri" w:cs="Calibri"/>
          <w:color w:val="1F3763"/>
          <w:u w:val="single"/>
        </w:rPr>
        <w:t>)</w:t>
      </w:r>
      <w:r w:rsidR="001A12C0" w:rsidRPr="00DB07EA">
        <w:rPr>
          <w:rFonts w:ascii="Calibri" w:hAnsi="Calibri" w:cs="Calibri"/>
          <w:color w:val="1F3763"/>
          <w:u w:val="single"/>
        </w:rPr>
        <w:t xml:space="preserve"> </w:t>
      </w:r>
      <w:r w:rsidR="00A067DD" w:rsidRPr="00DB07EA">
        <w:rPr>
          <w:rFonts w:ascii="Calibri" w:hAnsi="Calibri" w:cs="Calibri"/>
          <w:color w:val="1F3763"/>
          <w:u w:val="single"/>
        </w:rPr>
        <w:t>to ensure their meaningful participation in CAEECC meetings and activities.</w:t>
      </w:r>
      <w:bookmarkEnd w:id="24"/>
    </w:p>
    <w:p w14:paraId="71735A79" w14:textId="7038F8E3" w:rsidR="00B3258B" w:rsidRDefault="00B3258B" w:rsidP="00DB07EA">
      <w:pPr>
        <w:pBdr>
          <w:top w:val="nil"/>
          <w:left w:val="nil"/>
          <w:bottom w:val="nil"/>
          <w:right w:val="nil"/>
          <w:between w:val="nil"/>
        </w:pBdr>
        <w:spacing w:line="276" w:lineRule="auto"/>
        <w:rPr>
          <w:rFonts w:ascii="Calibri" w:hAnsi="Calibri" w:cs="Calibri"/>
          <w:color w:val="000000"/>
          <w:sz w:val="22"/>
          <w:szCs w:val="22"/>
        </w:rPr>
      </w:pPr>
    </w:p>
    <w:p w14:paraId="0255F970" w14:textId="77777777" w:rsidR="00EE2475" w:rsidRDefault="00EE2475" w:rsidP="00EE2475">
      <w:pPr>
        <w:pStyle w:val="Default"/>
        <w:rPr>
          <w:rFonts w:asciiTheme="minorHAnsi" w:hAnsiTheme="minorHAnsi" w:cstheme="minorHAnsi"/>
          <w:sz w:val="22"/>
          <w:szCs w:val="22"/>
        </w:rPr>
      </w:pPr>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p>
    <w:p w14:paraId="374EE267" w14:textId="77777777" w:rsidR="00EE2475" w:rsidRDefault="00EE2475" w:rsidP="00EE2475">
      <w:pPr>
        <w:pStyle w:val="Default"/>
        <w:numPr>
          <w:ilvl w:val="0"/>
          <w:numId w:val="68"/>
        </w:numPr>
        <w:rPr>
          <w:rFonts w:asciiTheme="minorHAnsi" w:hAnsiTheme="minorHAnsi" w:cstheme="minorHAnsi"/>
          <w:sz w:val="22"/>
          <w:szCs w:val="22"/>
        </w:rPr>
      </w:pPr>
      <w:r>
        <w:rPr>
          <w:rFonts w:asciiTheme="minorHAnsi" w:hAnsiTheme="minorHAnsi" w:cstheme="minorHAnsi"/>
          <w:sz w:val="22"/>
          <w:szCs w:val="22"/>
        </w:rPr>
        <w:t>“</w:t>
      </w:r>
      <w:r w:rsidRPr="001A7BD5">
        <w:rPr>
          <w:rFonts w:asciiTheme="minorHAnsi" w:hAnsiTheme="minorHAnsi" w:cstheme="minorHAnsi"/>
          <w:sz w:val="22"/>
          <w:szCs w:val="22"/>
        </w:rPr>
        <w:t xml:space="preserve">Predominantly communities of color or low-income </w:t>
      </w:r>
      <w:proofErr w:type="spellStart"/>
      <w:proofErr w:type="gramStart"/>
      <w:r w:rsidRPr="001A7BD5">
        <w:rPr>
          <w:rFonts w:asciiTheme="minorHAnsi" w:hAnsiTheme="minorHAnsi" w:cstheme="minorHAnsi"/>
          <w:sz w:val="22"/>
          <w:szCs w:val="22"/>
        </w:rPr>
        <w:t>communit</w:t>
      </w:r>
      <w:r>
        <w:rPr>
          <w:rFonts w:asciiTheme="minorHAnsi" w:hAnsiTheme="minorHAnsi" w:cstheme="minorHAnsi"/>
          <w:sz w:val="22"/>
          <w:szCs w:val="22"/>
        </w:rPr>
        <w:t>ies;Underrepresented</w:t>
      </w:r>
      <w:proofErr w:type="spellEnd"/>
      <w:proofErr w:type="gramEnd"/>
      <w:r>
        <w:rPr>
          <w:rFonts w:asciiTheme="minorHAnsi" w:hAnsiTheme="minorHAnsi" w:cstheme="minorHAnsi"/>
          <w:sz w:val="22"/>
          <w:szCs w:val="22"/>
        </w:rPr>
        <w:t xml:space="preserve"> in the </w:t>
      </w:r>
      <w:r w:rsidRPr="008C2B6B">
        <w:rPr>
          <w:rFonts w:asciiTheme="minorHAnsi" w:hAnsiTheme="minorHAnsi" w:cstheme="minorHAnsi"/>
          <w:sz w:val="22"/>
          <w:szCs w:val="22"/>
        </w:rPr>
        <w:t xml:space="preserve">policy setting or decision-making </w:t>
      </w:r>
      <w:proofErr w:type="spellStart"/>
      <w:r w:rsidRPr="008C2B6B">
        <w:rPr>
          <w:rFonts w:asciiTheme="minorHAnsi" w:hAnsiTheme="minorHAnsi" w:cstheme="minorHAnsi"/>
          <w:sz w:val="22"/>
          <w:szCs w:val="22"/>
        </w:rPr>
        <w:t>process;Subject</w:t>
      </w:r>
      <w:proofErr w:type="spellEnd"/>
      <w:r w:rsidRPr="008C2B6B">
        <w:rPr>
          <w:rFonts w:asciiTheme="minorHAnsi" w:hAnsiTheme="minorHAnsi" w:cstheme="minorHAnsi"/>
          <w:sz w:val="22"/>
          <w:szCs w:val="22"/>
        </w:rPr>
        <w:t xml:space="preserve"> to a disproportionate impact from one or more environmental hazards; </w:t>
      </w:r>
      <w:proofErr w:type="spellStart"/>
      <w:r w:rsidRPr="008C2B6B">
        <w:rPr>
          <w:rFonts w:asciiTheme="minorHAnsi" w:hAnsiTheme="minorHAnsi" w:cstheme="minorHAnsi"/>
          <w:sz w:val="22"/>
          <w:szCs w:val="22"/>
        </w:rPr>
        <w:t>andLikely</w:t>
      </w:r>
      <w:proofErr w:type="spellEnd"/>
      <w:r w:rsidRPr="008C2B6B">
        <w:rPr>
          <w:rFonts w:asciiTheme="minorHAnsi" w:hAnsiTheme="minorHAnsi" w:cstheme="minorHAnsi"/>
          <w:sz w:val="22"/>
          <w:szCs w:val="22"/>
        </w:rPr>
        <w:t xml:space="preserve"> to experience disparate implementation of environmental regulations and socioeconomic investments in their communities</w:t>
      </w:r>
    </w:p>
    <w:p w14:paraId="68506368" w14:textId="77777777" w:rsidR="00EE2475" w:rsidRDefault="00EE2475" w:rsidP="00EE2475">
      <w:pPr>
        <w:pStyle w:val="Default"/>
        <w:rPr>
          <w:rFonts w:asciiTheme="minorHAnsi" w:hAnsiTheme="minorHAnsi" w:cstheme="minorHAnsi"/>
          <w:sz w:val="22"/>
          <w:szCs w:val="22"/>
        </w:rPr>
      </w:pPr>
    </w:p>
    <w:p w14:paraId="6F028364" w14:textId="77777777" w:rsidR="00EE2475" w:rsidRDefault="00EE2475" w:rsidP="00EE2475">
      <w:pPr>
        <w:pStyle w:val="Default"/>
        <w:rPr>
          <w:rFonts w:asciiTheme="minorHAnsi" w:hAnsiTheme="minorHAnsi" w:cstheme="minorHAnsi"/>
          <w:sz w:val="22"/>
          <w:szCs w:val="22"/>
        </w:rPr>
      </w:pPr>
      <w:r w:rsidRPr="008C2B6B">
        <w:rPr>
          <w:rFonts w:asciiTheme="minorHAnsi" w:hAnsiTheme="minorHAnsi" w:cstheme="minorHAnsi"/>
          <w:sz w:val="22"/>
          <w:szCs w:val="22"/>
        </w:rPr>
        <w:t>Targeted communities typically include but are not limited to:</w:t>
      </w:r>
    </w:p>
    <w:p w14:paraId="4E7781C6" w14:textId="77777777" w:rsidR="00EE2475" w:rsidRDefault="00EE2475" w:rsidP="00EE2475">
      <w:pPr>
        <w:pStyle w:val="Default"/>
        <w:numPr>
          <w:ilvl w:val="0"/>
          <w:numId w:val="69"/>
        </w:numPr>
        <w:rPr>
          <w:rFonts w:asciiTheme="minorHAnsi" w:hAnsiTheme="minorHAnsi" w:cstheme="minorHAnsi"/>
          <w:sz w:val="22"/>
          <w:szCs w:val="22"/>
        </w:rPr>
      </w:pPr>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p>
    <w:p w14:paraId="59BA58E0" w14:textId="77777777" w:rsidR="00EE2475" w:rsidRDefault="00EE2475" w:rsidP="00EE2475">
      <w:pPr>
        <w:pStyle w:val="Default"/>
        <w:numPr>
          <w:ilvl w:val="0"/>
          <w:numId w:val="69"/>
        </w:numPr>
        <w:rPr>
          <w:rFonts w:asciiTheme="minorHAnsi" w:hAnsiTheme="minorHAnsi" w:cstheme="minorHAnsi"/>
          <w:sz w:val="22"/>
          <w:szCs w:val="22"/>
        </w:rPr>
      </w:pPr>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p>
    <w:p w14:paraId="5CF0824F" w14:textId="77777777" w:rsidR="00EE2475" w:rsidRDefault="00EE2475" w:rsidP="00EE2475">
      <w:pPr>
        <w:pStyle w:val="Default"/>
        <w:numPr>
          <w:ilvl w:val="0"/>
          <w:numId w:val="69"/>
        </w:numPr>
        <w:rPr>
          <w:rFonts w:asciiTheme="minorHAnsi" w:hAnsiTheme="minorHAnsi" w:cstheme="minorHAnsi"/>
          <w:sz w:val="22"/>
          <w:szCs w:val="22"/>
        </w:rPr>
      </w:pPr>
      <w:r w:rsidRPr="00564156">
        <w:rPr>
          <w:rFonts w:asciiTheme="minorHAnsi" w:hAnsiTheme="minorHAnsi" w:cstheme="minorHAnsi"/>
          <w:sz w:val="22"/>
          <w:szCs w:val="22"/>
        </w:rPr>
        <w:t>Low-income households (Household incomes below 80 percent of the area median income); and</w:t>
      </w:r>
    </w:p>
    <w:p w14:paraId="11C3F0FC" w14:textId="77777777" w:rsidR="00EE2475" w:rsidRPr="00564156" w:rsidRDefault="00EE2475" w:rsidP="00EE2475">
      <w:pPr>
        <w:pStyle w:val="Default"/>
        <w:numPr>
          <w:ilvl w:val="0"/>
          <w:numId w:val="69"/>
        </w:numPr>
        <w:rPr>
          <w:rFonts w:asciiTheme="minorHAnsi" w:hAnsiTheme="minorHAnsi" w:cstheme="minorHAnsi"/>
          <w:sz w:val="22"/>
          <w:szCs w:val="22"/>
        </w:rPr>
      </w:pPr>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34D86A78"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more details.</w:t>
      </w:r>
      <w:r w:rsidR="00C45093">
        <w:rPr>
          <w:rFonts w:ascii="Calibri" w:hAnsi="Calibri" w:cs="Calibri"/>
          <w:sz w:val="22"/>
          <w:szCs w:val="22"/>
        </w:rPr>
        <w:t xml:space="preserve"> </w:t>
      </w:r>
      <w:r w:rsidR="00EE2475">
        <w:rPr>
          <w:rFonts w:ascii="Calibri" w:hAnsi="Calibri" w:cs="Calibri"/>
          <w:sz w:val="22"/>
          <w:szCs w:val="22"/>
        </w:rPr>
        <w:t xml:space="preserve">The </w:t>
      </w:r>
      <w:r w:rsidR="00C45093">
        <w:rPr>
          <w:rFonts w:ascii="Calibri" w:hAnsi="Calibri" w:cs="Calibri"/>
          <w:sz w:val="22"/>
          <w:szCs w:val="22"/>
        </w:rPr>
        <w:t xml:space="preserve">Full CAEECC would be approving this recommendation language; Appendix 2 </w:t>
      </w:r>
      <w:r w:rsidR="00EE2475">
        <w:rPr>
          <w:rFonts w:ascii="Calibri" w:hAnsi="Calibri" w:cs="Calibri"/>
          <w:sz w:val="22"/>
          <w:szCs w:val="22"/>
        </w:rPr>
        <w:t>provides</w:t>
      </w:r>
      <w:r w:rsidR="00C45093">
        <w:rPr>
          <w:rFonts w:ascii="Calibri" w:hAnsi="Calibri" w:cs="Calibri"/>
          <w:sz w:val="22"/>
          <w:szCs w:val="22"/>
        </w:rPr>
        <w:t xml:space="preserve"> background/reference material for consideration.</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7D03B938" w14:textId="0AD94281" w:rsidR="00725052" w:rsidRDefault="00725052">
      <w:pPr>
        <w:rPr>
          <w:rFonts w:ascii="Calibri" w:hAnsi="Calibri" w:cs="Calibri"/>
          <w:color w:val="1F3763"/>
          <w:u w:val="single"/>
        </w:rPr>
      </w:pPr>
    </w:p>
    <w:p w14:paraId="43360558" w14:textId="6CF2266F" w:rsidR="00A067DD" w:rsidRPr="00DB07EA" w:rsidRDefault="00937B89" w:rsidP="00DB07EA">
      <w:pPr>
        <w:spacing w:before="40" w:line="276" w:lineRule="auto"/>
        <w:outlineLvl w:val="2"/>
        <w:rPr>
          <w:rFonts w:ascii="Calibri" w:hAnsi="Calibri" w:cs="Calibri"/>
          <w:color w:val="1F3763"/>
          <w:u w:val="single"/>
        </w:rPr>
      </w:pPr>
      <w:bookmarkStart w:id="25" w:name="_Toc98786115"/>
      <w:r>
        <w:rPr>
          <w:rFonts w:ascii="Calibri" w:hAnsi="Calibri" w:cs="Calibri"/>
          <w:color w:val="1F3763"/>
          <w:u w:val="single"/>
        </w:rPr>
        <w:t xml:space="preserve">Consensus </w:t>
      </w:r>
      <w:r w:rsidR="00300ADF">
        <w:rPr>
          <w:rFonts w:ascii="Calibri" w:hAnsi="Calibri" w:cs="Calibri"/>
          <w:color w:val="1F3763"/>
          <w:u w:val="single"/>
        </w:rPr>
        <w:t>Compensation</w:t>
      </w:r>
      <w:r w:rsidR="00A067DD" w:rsidRPr="00DB07EA">
        <w:rPr>
          <w:rFonts w:ascii="Calibri" w:hAnsi="Calibri" w:cs="Calibri"/>
          <w:color w:val="1F3763"/>
          <w:u w:val="single"/>
        </w:rPr>
        <w:t xml:space="preserve"> Recommendation #2: Establish regular membership activities eligible</w:t>
      </w:r>
      <w:r w:rsidR="00A30EB5">
        <w:rPr>
          <w:rFonts w:ascii="Calibri" w:hAnsi="Calibri" w:cs="Calibri"/>
          <w:color w:val="1F3763"/>
          <w:u w:val="single"/>
        </w:rPr>
        <w:t xml:space="preserve"> or ineligible</w:t>
      </w:r>
      <w:r w:rsidR="00EE2475">
        <w:rPr>
          <w:rStyle w:val="FootnoteReference"/>
          <w:rFonts w:ascii="Calibri" w:hAnsi="Calibri" w:cs="Calibri"/>
          <w:color w:val="1F3763"/>
          <w:u w:val="single"/>
        </w:rPr>
        <w:footnoteReference w:id="17"/>
      </w:r>
      <w:r w:rsidR="00A30EB5">
        <w:rPr>
          <w:rFonts w:ascii="Calibri" w:hAnsi="Calibri" w:cs="Calibri"/>
          <w:color w:val="1F3763"/>
          <w:u w:val="single"/>
        </w:rPr>
        <w:t xml:space="preserve"> </w:t>
      </w:r>
      <w:r w:rsidR="00A067DD" w:rsidRPr="00DB07EA">
        <w:rPr>
          <w:rFonts w:ascii="Calibri" w:hAnsi="Calibri" w:cs="Calibri"/>
          <w:color w:val="1F3763"/>
          <w:u w:val="single"/>
        </w:rPr>
        <w:t>for compensation to help facilitate the compensation process.</w:t>
      </w:r>
      <w:bookmarkEnd w:id="25"/>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26" w:name="_Toc98786116"/>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18"/>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19"/>
      </w:r>
      <w:bookmarkEnd w:id="26"/>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7152BAE1" w:rsidR="00B3258B"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724EAD7D" w14:textId="77777777" w:rsidR="00A30EB5" w:rsidRPr="00CD0A30" w:rsidRDefault="00A30EB5" w:rsidP="00CD0A30">
      <w:pPr>
        <w:pBdr>
          <w:top w:val="nil"/>
          <w:left w:val="nil"/>
          <w:bottom w:val="nil"/>
          <w:right w:val="nil"/>
          <w:between w:val="nil"/>
        </w:pBdr>
        <w:spacing w:line="276" w:lineRule="auto"/>
        <w:rPr>
          <w:rFonts w:ascii="Calibri" w:hAnsi="Calibri" w:cs="Calibri"/>
          <w:i/>
          <w:color w:val="000000"/>
          <w:sz w:val="22"/>
          <w:szCs w:val="22"/>
        </w:rPr>
      </w:pPr>
    </w:p>
    <w:p w14:paraId="1EA6EDAC" w14:textId="0F395DDA" w:rsidR="00A30EB5" w:rsidRPr="00937B89" w:rsidRDefault="00A30EB5" w:rsidP="00937B89">
      <w:pPr>
        <w:pBdr>
          <w:top w:val="nil"/>
          <w:left w:val="nil"/>
          <w:bottom w:val="nil"/>
          <w:right w:val="nil"/>
          <w:between w:val="nil"/>
        </w:pBdr>
        <w:spacing w:line="276" w:lineRule="auto"/>
        <w:rPr>
          <w:rFonts w:ascii="Calibri" w:hAnsi="Calibri" w:cs="Calibri"/>
          <w:sz w:val="22"/>
          <w:szCs w:val="22"/>
        </w:rPr>
      </w:pPr>
      <w:r>
        <w:rPr>
          <w:rFonts w:ascii="Calibri" w:hAnsi="Calibri" w:cs="Calibri"/>
          <w:sz w:val="22"/>
          <w:szCs w:val="22"/>
        </w:rPr>
        <w:t>This recommendation n</w:t>
      </w:r>
      <w:r w:rsidRPr="00937B89">
        <w:rPr>
          <w:rFonts w:ascii="Calibri" w:hAnsi="Calibri" w:cs="Calibri"/>
          <w:sz w:val="22"/>
          <w:szCs w:val="22"/>
        </w:rPr>
        <w:t>eeds to be coordinated w</w:t>
      </w:r>
      <w:r>
        <w:rPr>
          <w:rFonts w:ascii="Calibri" w:hAnsi="Calibri" w:cs="Calibri"/>
          <w:sz w:val="22"/>
          <w:szCs w:val="22"/>
        </w:rPr>
        <w:t>ith</w:t>
      </w:r>
      <w:r w:rsidRPr="00937B89">
        <w:rPr>
          <w:rFonts w:ascii="Calibri" w:hAnsi="Calibri" w:cs="Calibri"/>
          <w:sz w:val="22"/>
          <w:szCs w:val="22"/>
        </w:rPr>
        <w:t xml:space="preserve"> all </w:t>
      </w:r>
      <w:r>
        <w:rPr>
          <w:rFonts w:ascii="Calibri" w:hAnsi="Calibri" w:cs="Calibri"/>
          <w:sz w:val="22"/>
          <w:szCs w:val="22"/>
        </w:rPr>
        <w:t xml:space="preserve">Compensation </w:t>
      </w:r>
      <w:r w:rsidR="00EE2475">
        <w:rPr>
          <w:rFonts w:ascii="Calibri" w:hAnsi="Calibri" w:cs="Calibri"/>
          <w:sz w:val="22"/>
          <w:szCs w:val="22"/>
        </w:rPr>
        <w:t>R</w:t>
      </w:r>
      <w:r>
        <w:rPr>
          <w:rFonts w:ascii="Calibri" w:hAnsi="Calibri" w:cs="Calibri"/>
          <w:sz w:val="22"/>
          <w:szCs w:val="22"/>
        </w:rPr>
        <w:t>ecommendation #5 and/or</w:t>
      </w:r>
      <w:r w:rsidRPr="00937B89">
        <w:rPr>
          <w:rFonts w:ascii="Calibri" w:hAnsi="Calibri" w:cs="Calibri"/>
          <w:sz w:val="22"/>
          <w:szCs w:val="22"/>
        </w:rPr>
        <w:t xml:space="preserve"> </w:t>
      </w:r>
      <w:r w:rsidR="00EE2475">
        <w:rPr>
          <w:rFonts w:ascii="Calibri" w:hAnsi="Calibri" w:cs="Calibri"/>
          <w:sz w:val="22"/>
          <w:szCs w:val="22"/>
        </w:rPr>
        <w:t xml:space="preserve">the work of the other </w:t>
      </w:r>
      <w:r w:rsidRPr="00937B89">
        <w:rPr>
          <w:rFonts w:ascii="Calibri" w:hAnsi="Calibri" w:cs="Calibri"/>
          <w:sz w:val="22"/>
          <w:szCs w:val="22"/>
        </w:rPr>
        <w:t>mini teams</w:t>
      </w:r>
      <w:r>
        <w:rPr>
          <w:rFonts w:ascii="Calibri" w:hAnsi="Calibri" w:cs="Calibri"/>
          <w:sz w:val="22"/>
          <w:szCs w:val="22"/>
        </w:rPr>
        <w:t>.</w:t>
      </w:r>
    </w:p>
    <w:p w14:paraId="70221717" w14:textId="77777777" w:rsidR="00725052" w:rsidRPr="00725052" w:rsidRDefault="00725052" w:rsidP="00725052">
      <w:pPr>
        <w:pBdr>
          <w:top w:val="nil"/>
          <w:left w:val="nil"/>
          <w:bottom w:val="nil"/>
          <w:right w:val="nil"/>
          <w:between w:val="nil"/>
        </w:pBdr>
        <w:spacing w:line="276" w:lineRule="auto"/>
        <w:rPr>
          <w:rFonts w:ascii="Calibri" w:hAnsi="Calibri" w:cs="Calibri"/>
          <w:sz w:val="22"/>
          <w:szCs w:val="22"/>
        </w:rPr>
      </w:pPr>
    </w:p>
    <w:p w14:paraId="222C739F" w14:textId="03C1C27E" w:rsidR="008461B2" w:rsidRPr="005C2E68" w:rsidRDefault="005C2E68" w:rsidP="005C2E68">
      <w:pPr>
        <w:rPr>
          <w:rFonts w:ascii="Calibri" w:hAnsi="Calibri" w:cs="Calibri"/>
          <w:sz w:val="22"/>
          <w:szCs w:val="22"/>
        </w:rPr>
      </w:pPr>
      <w:r w:rsidRPr="005C2E68">
        <w:rPr>
          <w:rFonts w:ascii="Calibri" w:hAnsi="Calibri" w:cs="Calibri"/>
          <w:sz w:val="22"/>
          <w:szCs w:val="22"/>
          <w:highlight w:val="yellow"/>
        </w:rPr>
        <w:t xml:space="preserve">NOTE: WG MEMBERS ARE REVIEWING THE PROPOSED CHANGE BELOW. IF NOT CONSENSUS, WE’LL CREATE A SIGNUP PROCESS TO RECORD MEMBER PREFERENCES FOR EACH </w:t>
      </w:r>
      <w:proofErr w:type="gramStart"/>
      <w:r w:rsidRPr="005C2E68">
        <w:rPr>
          <w:rFonts w:ascii="Calibri" w:hAnsi="Calibri" w:cs="Calibri"/>
          <w:sz w:val="22"/>
          <w:szCs w:val="22"/>
          <w:highlight w:val="yellow"/>
        </w:rPr>
        <w:t>ALTERNATIVE .</w:t>
      </w:r>
      <w:proofErr w:type="gramEnd"/>
      <w:r w:rsidRPr="005C2E68">
        <w:rPr>
          <w:rFonts w:ascii="Calibri" w:hAnsi="Calibri" w:cs="Calibri"/>
          <w:sz w:val="22"/>
          <w:szCs w:val="22"/>
        </w:rPr>
        <w:t xml:space="preserve"> </w:t>
      </w:r>
    </w:p>
    <w:p w14:paraId="109D67CC" w14:textId="77777777" w:rsidR="005C2E68" w:rsidRDefault="005C2E68" w:rsidP="00DB07EA">
      <w:pPr>
        <w:spacing w:before="40" w:line="276" w:lineRule="auto"/>
        <w:outlineLvl w:val="2"/>
        <w:rPr>
          <w:rFonts w:ascii="Calibri" w:hAnsi="Calibri" w:cs="Calibri"/>
          <w:color w:val="1F3763"/>
          <w:highlight w:val="yellow"/>
          <w:u w:val="single"/>
        </w:rPr>
      </w:pPr>
      <w:bookmarkStart w:id="27" w:name="_Toc98786117"/>
    </w:p>
    <w:p w14:paraId="7BB41177" w14:textId="2A2CB80C" w:rsidR="00A067DD" w:rsidRPr="00DB07EA" w:rsidRDefault="00300ADF" w:rsidP="00DB07EA">
      <w:pPr>
        <w:spacing w:before="40" w:line="276" w:lineRule="auto"/>
        <w:outlineLvl w:val="2"/>
        <w:rPr>
          <w:rFonts w:ascii="Calibri" w:hAnsi="Calibri" w:cs="Calibri"/>
          <w:color w:val="1F3763"/>
          <w:u w:val="single"/>
        </w:rPr>
      </w:pPr>
      <w:r w:rsidRPr="00D4529E">
        <w:rPr>
          <w:rFonts w:ascii="Calibri" w:hAnsi="Calibri" w:cs="Calibri"/>
          <w:color w:val="1F3763"/>
          <w:highlight w:val="yellow"/>
          <w:u w:val="single"/>
        </w:rPr>
        <w:t>Compensation</w:t>
      </w:r>
      <w:r w:rsidR="00A067DD" w:rsidRPr="00D4529E">
        <w:rPr>
          <w:rFonts w:ascii="Calibri" w:hAnsi="Calibri" w:cs="Calibri"/>
          <w:color w:val="1F3763"/>
          <w:highlight w:val="yellow"/>
          <w:u w:val="single"/>
        </w:rPr>
        <w:t xml:space="preserve"> Recommendation #3: </w:t>
      </w:r>
      <w:r w:rsidR="00B3258B" w:rsidRPr="005C2E68">
        <w:rPr>
          <w:rFonts w:ascii="Calibri" w:hAnsi="Calibri" w:cs="Calibri"/>
          <w:strike/>
          <w:color w:val="1F3763"/>
          <w:highlight w:val="green"/>
          <w:u w:val="single"/>
        </w:rPr>
        <w:t>CPUC staff to</w:t>
      </w:r>
      <w:r w:rsidR="00CD7CBB" w:rsidRPr="00CD7CBB">
        <w:rPr>
          <w:rFonts w:ascii="Calibri" w:hAnsi="Calibri" w:cs="Calibri"/>
          <w:color w:val="1F3763"/>
          <w:highlight w:val="green"/>
          <w:u w:val="single"/>
        </w:rPr>
        <w:t>/The Commission should</w:t>
      </w:r>
      <w:r w:rsidR="00B3258B" w:rsidRPr="00CD7CBB">
        <w:rPr>
          <w:rFonts w:ascii="Calibri" w:hAnsi="Calibri" w:cs="Calibri"/>
          <w:color w:val="1F3763"/>
          <w:highlight w:val="green"/>
          <w:u w:val="single"/>
        </w:rPr>
        <w:t xml:space="preserve"> </w:t>
      </w:r>
      <w:r w:rsidR="00B3258B" w:rsidRPr="00D4529E">
        <w:rPr>
          <w:rFonts w:ascii="Calibri" w:hAnsi="Calibri" w:cs="Calibri"/>
          <w:color w:val="1F3763"/>
          <w:highlight w:val="yellow"/>
          <w:u w:val="single"/>
        </w:rPr>
        <w:t xml:space="preserve">determine the feasibility and availability of using funds allocated for energy </w:t>
      </w:r>
      <w:r w:rsidR="001F5AEA" w:rsidRPr="00D4529E">
        <w:rPr>
          <w:rFonts w:ascii="Calibri" w:hAnsi="Calibri" w:cs="Calibri"/>
          <w:color w:val="1F3763"/>
          <w:highlight w:val="yellow"/>
          <w:u w:val="single"/>
        </w:rPr>
        <w:t xml:space="preserve">efficiency </w:t>
      </w:r>
      <w:r w:rsidR="00B3258B" w:rsidRPr="00D4529E">
        <w:rPr>
          <w:rFonts w:ascii="Calibri" w:hAnsi="Calibri" w:cs="Calibri"/>
          <w:color w:val="1F3763"/>
          <w:highlight w:val="yellow"/>
          <w:u w:val="single"/>
        </w:rPr>
        <w:t xml:space="preserve">(EE) purposes to compensate </w:t>
      </w:r>
      <w:r w:rsidR="008461B2" w:rsidRPr="00D4529E">
        <w:rPr>
          <w:rFonts w:ascii="Calibri" w:hAnsi="Calibri" w:cs="Calibri"/>
          <w:color w:val="1F3763"/>
          <w:highlight w:val="yellow"/>
          <w:u w:val="single"/>
        </w:rPr>
        <w:t>eligible</w:t>
      </w:r>
      <w:r w:rsidR="00EE2475">
        <w:rPr>
          <w:rStyle w:val="FootnoteReference"/>
          <w:rFonts w:ascii="Calibri" w:hAnsi="Calibri" w:cs="Calibri"/>
          <w:color w:val="1F3763"/>
          <w:highlight w:val="yellow"/>
          <w:u w:val="single"/>
        </w:rPr>
        <w:footnoteReference w:id="20"/>
      </w:r>
      <w:r w:rsidR="00EE2475" w:rsidRPr="00564156">
        <w:rPr>
          <w:rFonts w:ascii="Calibri" w:hAnsi="Calibri" w:cs="Calibri"/>
          <w:color w:val="1F3763"/>
          <w:highlight w:val="yellow"/>
          <w:u w:val="single"/>
        </w:rPr>
        <w:t xml:space="preserve"> </w:t>
      </w:r>
      <w:r w:rsidR="00EE2475">
        <w:rPr>
          <w:rFonts w:ascii="Calibri" w:hAnsi="Calibri" w:cs="Calibri"/>
          <w:color w:val="1F3763"/>
          <w:highlight w:val="yellow"/>
          <w:u w:val="single"/>
        </w:rPr>
        <w:t>i</w:t>
      </w:r>
      <w:r w:rsidR="008461B2" w:rsidRPr="00D4529E">
        <w:rPr>
          <w:rFonts w:ascii="Calibri" w:hAnsi="Calibri" w:cs="Calibri"/>
          <w:color w:val="1F3763"/>
          <w:highlight w:val="yellow"/>
          <w:u w:val="single"/>
        </w:rPr>
        <w:t xml:space="preserve">ndividual climate or environmental justice leaders, </w:t>
      </w:r>
      <w:r w:rsidR="00B3258B" w:rsidRPr="00D4529E">
        <w:rPr>
          <w:rFonts w:ascii="Calibri" w:hAnsi="Calibri" w:cs="Calibri"/>
          <w:color w:val="1F3763"/>
          <w:highlight w:val="yellow"/>
          <w:u w:val="single"/>
        </w:rPr>
        <w:t>CBOs</w:t>
      </w:r>
      <w:r w:rsidR="00C04488">
        <w:rPr>
          <w:rFonts w:ascii="Calibri" w:hAnsi="Calibri" w:cs="Calibri"/>
          <w:color w:val="1F3763"/>
          <w:highlight w:val="yellow"/>
          <w:u w:val="single"/>
        </w:rPr>
        <w:t xml:space="preserve"> and</w:t>
      </w:r>
      <w:r w:rsidR="008461B2" w:rsidRPr="00D4529E">
        <w:rPr>
          <w:rFonts w:ascii="Calibri" w:hAnsi="Calibri" w:cs="Calibri"/>
          <w:color w:val="1F3763"/>
          <w:highlight w:val="yellow"/>
          <w:u w:val="single"/>
        </w:rPr>
        <w:t xml:space="preserve"> </w:t>
      </w:r>
      <w:r w:rsidR="00B3258B" w:rsidRPr="00D4529E">
        <w:rPr>
          <w:rFonts w:ascii="Calibri" w:hAnsi="Calibri" w:cs="Calibri"/>
          <w:color w:val="1F3763"/>
          <w:highlight w:val="yellow"/>
          <w:u w:val="single"/>
        </w:rPr>
        <w:t>under-resourced organizations</w:t>
      </w:r>
      <w:r w:rsidR="00C04488">
        <w:rPr>
          <w:rFonts w:ascii="Calibri" w:hAnsi="Calibri" w:cs="Calibri"/>
          <w:color w:val="1F3763"/>
          <w:highlight w:val="yellow"/>
          <w:u w:val="single"/>
        </w:rPr>
        <w:t xml:space="preserve"> </w:t>
      </w:r>
      <w:r w:rsidR="00C04488" w:rsidRPr="005C2E68">
        <w:rPr>
          <w:rFonts w:ascii="Calibri" w:hAnsi="Calibri" w:cs="Calibri"/>
          <w:color w:val="1F3763"/>
          <w:highlight w:val="yellow"/>
          <w:u w:val="single"/>
        </w:rPr>
        <w:t>located in and/or serving Environmental and Social Justice (ESJ) Communities</w:t>
      </w:r>
      <w:r w:rsidR="00C04488" w:rsidRPr="008461B2">
        <w:rPr>
          <w:rFonts w:ascii="Calibri" w:hAnsi="Calibri" w:cs="Calibri"/>
          <w:sz w:val="22"/>
          <w:szCs w:val="22"/>
          <w:highlight w:val="yellow"/>
          <w:vertAlign w:val="superscript"/>
        </w:rPr>
        <w:footnoteReference w:id="21"/>
      </w:r>
      <w:r w:rsidR="008461B2" w:rsidRPr="00D4529E">
        <w:rPr>
          <w:rFonts w:ascii="Calibri" w:hAnsi="Calibri" w:cs="Calibri"/>
          <w:color w:val="1F3763"/>
          <w:highlight w:val="yellow"/>
          <w:u w:val="single"/>
        </w:rPr>
        <w:t>, or others deemed eligible</w:t>
      </w:r>
      <w:r w:rsidR="00B3258B" w:rsidRPr="00D4529E">
        <w:rPr>
          <w:rFonts w:ascii="Calibri" w:hAnsi="Calibri" w:cs="Calibri"/>
          <w:color w:val="1F3763"/>
          <w:highlight w:val="yellow"/>
          <w:u w:val="single"/>
        </w:rPr>
        <w:t xml:space="preserve"> for their participation in CAEECC meetings and activities.</w:t>
      </w:r>
      <w:bookmarkEnd w:id="27"/>
      <w:r w:rsidR="00B3258B" w:rsidRPr="00DB07EA">
        <w:rPr>
          <w:rFonts w:ascii="Calibri" w:hAnsi="Calibri" w:cs="Calibri"/>
          <w:color w:val="1F3763"/>
          <w:u w:val="single"/>
        </w:rPr>
        <w:t xml:space="preserve"> </w:t>
      </w:r>
    </w:p>
    <w:p w14:paraId="18C16C2A" w14:textId="36EEC0A1" w:rsidR="00B3258B" w:rsidRPr="00DB07EA" w:rsidRDefault="00B3258B" w:rsidP="00DB07EA">
      <w:pPr>
        <w:spacing w:before="40" w:line="276" w:lineRule="auto"/>
        <w:outlineLvl w:val="2"/>
        <w:rPr>
          <w:rFonts w:ascii="Calibri" w:hAnsi="Calibri" w:cs="Calibri"/>
          <w:color w:val="1F3763"/>
          <w:u w:val="single"/>
        </w:rPr>
      </w:pPr>
      <w:bookmarkStart w:id="28" w:name="_Toc98786118"/>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28"/>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7F40380F" w:rsidR="00B3258B"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421B8B47"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03CEEE52" w14:textId="5A303A52" w:rsidR="00B3258B" w:rsidRPr="00DB07EA" w:rsidRDefault="00B3258B" w:rsidP="00D4529E">
      <w:pPr>
        <w:pBdr>
          <w:top w:val="nil"/>
          <w:left w:val="nil"/>
          <w:bottom w:val="nil"/>
          <w:right w:val="nil"/>
          <w:between w:val="nil"/>
        </w:pBdr>
        <w:spacing w:line="276" w:lineRule="auto"/>
        <w:rPr>
          <w:rFonts w:ascii="Calibri" w:hAnsi="Calibri" w:cs="Calibri"/>
          <w:b/>
          <w:color w:val="000000"/>
          <w:sz w:val="22"/>
          <w:szCs w:val="22"/>
        </w:rPr>
      </w:pPr>
    </w:p>
    <w:p w14:paraId="54E9E72E" w14:textId="53ABD9A8" w:rsidR="00FD7F6D" w:rsidRDefault="00FD7F6D">
      <w:pPr>
        <w:rPr>
          <w:rFonts w:ascii="Calibri" w:hAnsi="Calibri" w:cs="Calibri"/>
          <w:color w:val="1F3763"/>
          <w:u w:val="single"/>
        </w:rPr>
      </w:pPr>
    </w:p>
    <w:p w14:paraId="44074F57" w14:textId="2DCA0BC2" w:rsidR="00794231" w:rsidRPr="00DB07EA" w:rsidRDefault="00794231" w:rsidP="00794231">
      <w:pPr>
        <w:spacing w:before="40" w:line="276" w:lineRule="auto"/>
        <w:outlineLvl w:val="2"/>
        <w:rPr>
          <w:rFonts w:ascii="Calibri" w:hAnsi="Calibri" w:cs="Calibri"/>
          <w:color w:val="1F3763"/>
          <w:u w:val="single"/>
        </w:rPr>
      </w:pPr>
      <w:bookmarkStart w:id="29" w:name="_Toc98786119"/>
      <w:r w:rsidRPr="00D4529E">
        <w:rPr>
          <w:rFonts w:ascii="Calibri" w:hAnsi="Calibri" w:cs="Calibri"/>
          <w:color w:val="1F3763"/>
          <w:u w:val="single"/>
        </w:rPr>
        <w:t>Consensus</w:t>
      </w:r>
      <w:bookmarkStart w:id="30" w:name="_Toc98323832"/>
      <w:r w:rsidRPr="00D4529E">
        <w:rPr>
          <w:rFonts w:ascii="Calibri" w:hAnsi="Calibri" w:cs="Calibri"/>
          <w:color w:val="1F3763"/>
          <w:u w:val="single"/>
        </w:rPr>
        <w:t xml:space="preserve"> Compensation Recommendation #4: Leverage existing resources across CA State agencies to identify potential candidates for compensation – in coordination with Recruitment and Retention Sub-Working Group – to ensure these are eligible</w:t>
      </w:r>
      <w:r w:rsidRPr="00D4529E">
        <w:rPr>
          <w:rStyle w:val="FootnoteReference"/>
          <w:rFonts w:ascii="Calibri" w:hAnsi="Calibri" w:cs="Calibri"/>
          <w:color w:val="1F3763"/>
          <w:u w:val="single"/>
        </w:rPr>
        <w:footnoteReference w:id="22"/>
      </w:r>
      <w:r w:rsidRPr="00D4529E">
        <w:rPr>
          <w:rFonts w:ascii="Calibri" w:hAnsi="Calibri" w:cs="Calibri"/>
          <w:color w:val="1F3763"/>
          <w:u w:val="single"/>
        </w:rPr>
        <w:t xml:space="preserve"> individual climate or environmental justice leaders, CBOs and under-resourced organizations </w:t>
      </w:r>
      <w:r w:rsidRPr="005C2E68">
        <w:rPr>
          <w:rFonts w:ascii="Calibri" w:hAnsi="Calibri" w:cs="Calibri"/>
          <w:color w:val="1F3763"/>
          <w:u w:val="single"/>
        </w:rPr>
        <w:t>located in and/or serving Environmental and Social Justice (ESJ) Communities</w:t>
      </w:r>
      <w:r w:rsidRPr="00D4529E">
        <w:rPr>
          <w:rFonts w:ascii="Calibri" w:hAnsi="Calibri" w:cs="Calibri"/>
          <w:sz w:val="22"/>
          <w:szCs w:val="22"/>
          <w:vertAlign w:val="superscript"/>
        </w:rPr>
        <w:footnoteReference w:id="23"/>
      </w:r>
      <w:r w:rsidRPr="00794231">
        <w:rPr>
          <w:rFonts w:ascii="Calibri" w:hAnsi="Calibri" w:cs="Calibri"/>
          <w:sz w:val="22"/>
          <w:szCs w:val="22"/>
        </w:rPr>
        <w:t xml:space="preserve">, </w:t>
      </w:r>
      <w:r w:rsidRPr="00D4529E">
        <w:rPr>
          <w:rFonts w:ascii="Calibri" w:hAnsi="Calibri" w:cs="Calibri"/>
          <w:color w:val="1F3763"/>
          <w:u w:val="single"/>
        </w:rPr>
        <w:t>or others deemed eligible.</w:t>
      </w:r>
      <w:bookmarkEnd w:id="29"/>
      <w:bookmarkEnd w:id="30"/>
    </w:p>
    <w:p w14:paraId="677B9625" w14:textId="77777777" w:rsidR="00794231" w:rsidRPr="00DB07EA" w:rsidRDefault="00794231" w:rsidP="00794231">
      <w:pPr>
        <w:pBdr>
          <w:top w:val="nil"/>
          <w:left w:val="nil"/>
          <w:bottom w:val="nil"/>
          <w:right w:val="nil"/>
          <w:between w:val="nil"/>
        </w:pBdr>
        <w:spacing w:line="276" w:lineRule="auto"/>
        <w:rPr>
          <w:rFonts w:ascii="Calibri" w:hAnsi="Calibri" w:cs="Calibri"/>
          <w:i/>
          <w:sz w:val="22"/>
          <w:szCs w:val="22"/>
        </w:rPr>
      </w:pPr>
    </w:p>
    <w:p w14:paraId="2425A076" w14:textId="77777777" w:rsidR="00BE5CFB" w:rsidRPr="00DB07EA" w:rsidRDefault="00BE5CFB" w:rsidP="00794231">
      <w:pPr>
        <w:spacing w:before="40" w:line="276" w:lineRule="auto"/>
        <w:outlineLvl w:val="2"/>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5E2EB9FF" w14:textId="77777777" w:rsidR="00725052" w:rsidRPr="00D4529E" w:rsidRDefault="00725052" w:rsidP="00725052">
      <w:pPr>
        <w:pBdr>
          <w:top w:val="nil"/>
          <w:left w:val="nil"/>
          <w:bottom w:val="nil"/>
          <w:right w:val="nil"/>
          <w:between w:val="nil"/>
        </w:pBdr>
        <w:spacing w:line="276" w:lineRule="auto"/>
        <w:rPr>
          <w:rFonts w:ascii="Calibri" w:hAnsi="Calibri" w:cs="Calibri"/>
          <w:color w:val="4472C4" w:themeColor="accent1"/>
          <w:sz w:val="22"/>
          <w:szCs w:val="22"/>
        </w:rPr>
      </w:pPr>
    </w:p>
    <w:p w14:paraId="10B06B00" w14:textId="038901E6" w:rsidR="00FD7F6D" w:rsidRDefault="00FD7F6D">
      <w:pPr>
        <w:rPr>
          <w:rFonts w:ascii="Calibri" w:hAnsi="Calibri" w:cs="Calibri"/>
          <w:color w:val="1F3763"/>
          <w:u w:val="single"/>
        </w:rPr>
      </w:pPr>
    </w:p>
    <w:p w14:paraId="4832F2E8" w14:textId="17C13529" w:rsidR="00794231" w:rsidRPr="00794231" w:rsidRDefault="00794231" w:rsidP="00794231">
      <w:pPr>
        <w:spacing w:before="40" w:line="276" w:lineRule="auto"/>
        <w:outlineLvl w:val="2"/>
        <w:rPr>
          <w:rFonts w:ascii="Calibri" w:hAnsi="Calibri" w:cs="Calibri"/>
          <w:color w:val="1F3763"/>
          <w:u w:val="single"/>
        </w:rPr>
      </w:pPr>
      <w:bookmarkStart w:id="31" w:name="_Toc98323833"/>
      <w:bookmarkStart w:id="32" w:name="_Toc98786120"/>
      <w:r w:rsidRPr="00D4529E">
        <w:rPr>
          <w:rFonts w:ascii="Calibri" w:hAnsi="Calibri" w:cs="Calibri"/>
          <w:color w:val="1F3763"/>
          <w:u w:val="single"/>
        </w:rPr>
        <w:t>Consensus Compensation Recommendation #5: Approve an ongoing Compensation Working Group – potentially collaborating with, or to be integrated with a post-CDEI Working Group/mini team – to conduct necessary action items and allow for ample time to successfully implement the Compensation recommendations 1-4.</w:t>
      </w:r>
      <w:bookmarkEnd w:id="31"/>
      <w:bookmarkEnd w:id="32"/>
    </w:p>
    <w:p w14:paraId="5C4B0D79" w14:textId="77777777" w:rsidR="00BE5CFB" w:rsidRPr="00DB07EA" w:rsidRDefault="00BE5CFB" w:rsidP="00DB07EA">
      <w:pPr>
        <w:spacing w:line="276" w:lineRule="auto"/>
        <w:rPr>
          <w:rFonts w:ascii="Calibri" w:hAnsi="Calibri" w:cs="Calibri"/>
          <w:i/>
          <w:sz w:val="22"/>
          <w:szCs w:val="22"/>
        </w:rPr>
      </w:pPr>
    </w:p>
    <w:p w14:paraId="0675620C" w14:textId="462C6D00"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C48A495"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06B81786" w14:textId="77777777" w:rsidR="00725052" w:rsidRPr="00D4529E" w:rsidRDefault="00725052" w:rsidP="00725052">
      <w:pPr>
        <w:pBdr>
          <w:top w:val="nil"/>
          <w:left w:val="nil"/>
          <w:bottom w:val="nil"/>
          <w:right w:val="nil"/>
          <w:between w:val="nil"/>
        </w:pBdr>
        <w:spacing w:line="276" w:lineRule="auto"/>
        <w:rPr>
          <w:rFonts w:ascii="Calibri" w:hAnsi="Calibri" w:cs="Calibri"/>
          <w:color w:val="4472C4" w:themeColor="accent1"/>
          <w:sz w:val="22"/>
          <w:szCs w:val="22"/>
        </w:rPr>
      </w:pPr>
    </w:p>
    <w:p w14:paraId="48C45824" w14:textId="64E386B3" w:rsidR="00D074BD" w:rsidRDefault="00D074BD">
      <w:pPr>
        <w:rPr>
          <w:rFonts w:ascii="Calibri" w:eastAsiaTheme="majorEastAsia" w:hAnsi="Calibri" w:cs="Calibri"/>
          <w:color w:val="2F5496" w:themeColor="accent1" w:themeShade="BF"/>
          <w:sz w:val="32"/>
          <w:szCs w:val="32"/>
        </w:rPr>
      </w:pPr>
    </w:p>
    <w:p w14:paraId="1500D9DF" w14:textId="77777777"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6678D7C8" w14:textId="237F0BB3" w:rsidR="00D074BD" w:rsidRPr="00D074BD" w:rsidRDefault="00407048" w:rsidP="00D4529E">
      <w:pPr>
        <w:pStyle w:val="Heading1"/>
        <w:spacing w:line="276" w:lineRule="auto"/>
      </w:pPr>
      <w:bookmarkStart w:id="33" w:name="_Toc98786121"/>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21"/>
      <w:r w:rsidR="008D7857" w:rsidRPr="00DB07EA">
        <w:rPr>
          <w:rFonts w:ascii="Calibri" w:hAnsi="Calibri" w:cs="Calibri"/>
        </w:rPr>
        <w:t xml:space="preserve">Competency Building </w:t>
      </w:r>
      <w:r w:rsidRPr="00DB07EA">
        <w:rPr>
          <w:rFonts w:ascii="Calibri" w:hAnsi="Calibri" w:cs="Calibri"/>
        </w:rPr>
        <w:t>Recommendations</w:t>
      </w:r>
      <w:bookmarkEnd w:id="33"/>
    </w:p>
    <w:p w14:paraId="32712ED6" w14:textId="2F763FC3" w:rsidR="00761C61" w:rsidRPr="00DB07EA" w:rsidRDefault="00B3258B" w:rsidP="00DB07EA">
      <w:pPr>
        <w:pStyle w:val="Heading2"/>
      </w:pPr>
      <w:bookmarkStart w:id="34" w:name="_Toc98786122"/>
      <w:r w:rsidRPr="00DB07EA">
        <w:t>3</w:t>
      </w:r>
      <w:r w:rsidR="00761C61" w:rsidRPr="00DB07EA">
        <w:t>.1 Background</w:t>
      </w:r>
      <w:bookmarkEnd w:id="34"/>
    </w:p>
    <w:p w14:paraId="7721AC53" w14:textId="3586544E" w:rsidR="00AF172C" w:rsidRPr="00D4529E" w:rsidRDefault="00AF172C" w:rsidP="00D4529E">
      <w:r w:rsidRPr="003F362D">
        <w:rPr>
          <w:rFonts w:ascii="Calibri" w:hAnsi="Calibri" w:cs="Calibri"/>
          <w:sz w:val="22"/>
          <w:szCs w:val="22"/>
        </w:rPr>
        <w:t xml:space="preserve">This section includes </w:t>
      </w:r>
      <w:r w:rsidR="00B87413">
        <w:rPr>
          <w:rFonts w:ascii="Calibri" w:hAnsi="Calibri" w:cs="Calibri"/>
          <w:sz w:val="22"/>
          <w:szCs w:val="22"/>
        </w:rPr>
        <w:t xml:space="preserve">5 </w:t>
      </w:r>
      <w:r w:rsidRPr="003F362D">
        <w:rPr>
          <w:rFonts w:ascii="Calibri" w:hAnsi="Calibri" w:cs="Calibri"/>
          <w:sz w:val="22"/>
          <w:szCs w:val="22"/>
        </w:rPr>
        <w:t xml:space="preserve">recommendations on Competency </w:t>
      </w:r>
      <w:r w:rsidRPr="00F339F8">
        <w:rPr>
          <w:rFonts w:ascii="Calibri" w:hAnsi="Calibri" w:cs="Calibri"/>
          <w:sz w:val="22"/>
          <w:szCs w:val="22"/>
        </w:rPr>
        <w:t>Building</w:t>
      </w:r>
      <w:r w:rsidR="00F339F8">
        <w:rPr>
          <w:rFonts w:ascii="Calibri" w:hAnsi="Calibri" w:cs="Calibri"/>
          <w:sz w:val="22"/>
          <w:szCs w:val="22"/>
        </w:rPr>
        <w:t xml:space="preserve"> that were chosen based on CDEI WG prioritization surveys, mini-team discussions, and vetted with the full CDEI WG</w:t>
      </w:r>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03048807" w:rsidR="00FD7F6D" w:rsidRDefault="00B87413">
      <w:pPr>
        <w:rPr>
          <w:rFonts w:ascii="Calibri" w:hAnsi="Calibri" w:cs="Calibri"/>
          <w:sz w:val="22"/>
          <w:szCs w:val="22"/>
        </w:rPr>
      </w:pPr>
      <w:bookmarkStart w:id="35" w:name="_Toc85613287"/>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5FE31A88" w14:textId="77777777" w:rsidR="00B87413" w:rsidRDefault="00B87413">
      <w:pPr>
        <w:rPr>
          <w:rFonts w:ascii="Calibri" w:eastAsiaTheme="majorEastAsia" w:hAnsi="Calibri" w:cs="Calibri"/>
          <w:color w:val="2F5496" w:themeColor="accent1" w:themeShade="BF"/>
          <w:sz w:val="26"/>
          <w:szCs w:val="26"/>
        </w:rPr>
      </w:pPr>
    </w:p>
    <w:p w14:paraId="11AFDBFC" w14:textId="000EEA9B" w:rsidR="00407048" w:rsidRPr="00DB07EA" w:rsidRDefault="00B3258B" w:rsidP="00DB07EA">
      <w:pPr>
        <w:pStyle w:val="Heading2"/>
      </w:pPr>
      <w:bookmarkStart w:id="36" w:name="_Toc98786123"/>
      <w:r w:rsidRPr="00DB07EA">
        <w:t>3</w:t>
      </w:r>
      <w:r w:rsidR="00407048" w:rsidRPr="00DB07EA">
        <w:t xml:space="preserve">.2 </w:t>
      </w:r>
      <w:r w:rsidR="00B566AA" w:rsidRPr="00DB07EA">
        <w:t>Application Phase</w:t>
      </w:r>
      <w:r w:rsidR="00407048" w:rsidRPr="00DB07EA">
        <w:t xml:space="preserve"> Recommendations</w:t>
      </w:r>
      <w:bookmarkEnd w:id="35"/>
      <w:bookmarkEnd w:id="36"/>
    </w:p>
    <w:p w14:paraId="351FA4A3" w14:textId="71F37430" w:rsidR="008D7857" w:rsidRPr="00DB07EA" w:rsidRDefault="004615F7" w:rsidP="00DB07EA">
      <w:pPr>
        <w:spacing w:before="40" w:line="276" w:lineRule="auto"/>
        <w:outlineLvl w:val="2"/>
        <w:rPr>
          <w:rFonts w:ascii="Calibri" w:hAnsi="Calibri" w:cs="Calibri"/>
          <w:color w:val="1F3763"/>
        </w:rPr>
      </w:pPr>
      <w:bookmarkStart w:id="37" w:name="_Toc82785262"/>
      <w:bookmarkStart w:id="38" w:name="_Toc85613288"/>
      <w:bookmarkStart w:id="39" w:name="_Toc98786124"/>
      <w:r>
        <w:rPr>
          <w:rFonts w:ascii="Calibri" w:hAnsi="Calibri" w:cs="Calibri"/>
          <w:color w:val="1F3763"/>
          <w:u w:val="single"/>
        </w:rPr>
        <w:t xml:space="preserve">Consensus </w:t>
      </w:r>
      <w:r w:rsidR="00300ADF">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37"/>
      <w:bookmarkEnd w:id="38"/>
      <w:r w:rsidR="0005049F">
        <w:rPr>
          <w:rFonts w:ascii="Calibri" w:hAnsi="Calibri" w:cs="Calibri"/>
          <w:color w:val="1F3763"/>
          <w:u w:val="single"/>
        </w:rPr>
        <w:t xml:space="preserve">Provide access to </w:t>
      </w:r>
      <w:r w:rsidR="00B566AA" w:rsidRPr="00DB07EA">
        <w:rPr>
          <w:rFonts w:ascii="Calibri" w:hAnsi="Calibri" w:cs="Calibri"/>
          <w:color w:val="1F3763"/>
          <w:u w:val="single"/>
        </w:rPr>
        <w:t>Energy efficiency and</w:t>
      </w:r>
      <w:r w:rsidR="00FF2142">
        <w:rPr>
          <w:rFonts w:ascii="Calibri" w:hAnsi="Calibri" w:cs="Calibri"/>
          <w:color w:val="1F3763"/>
          <w:u w:val="single"/>
        </w:rPr>
        <w:t xml:space="preserve"> JEDI</w:t>
      </w:r>
      <w:r w:rsidR="00B566AA" w:rsidRPr="00DB07EA">
        <w:rPr>
          <w:rFonts w:ascii="Calibri" w:hAnsi="Calibri" w:cs="Calibri"/>
          <w:color w:val="1F3763"/>
          <w:u w:val="single"/>
        </w:rPr>
        <w:t xml:space="preserve"> information</w:t>
      </w:r>
      <w:bookmarkEnd w:id="39"/>
      <w:r w:rsidR="00B566AA" w:rsidRPr="00DB07EA">
        <w:rPr>
          <w:rFonts w:ascii="Calibri" w:hAnsi="Calibri" w:cs="Calibri"/>
          <w:color w:val="1F3763"/>
          <w:u w:val="single"/>
        </w:rPr>
        <w:t xml:space="preserve"> </w:t>
      </w:r>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WHAT: </w:t>
      </w:r>
    </w:p>
    <w:p w14:paraId="6A2726C3" w14:textId="4D788D29" w:rsidR="008D7857" w:rsidRPr="00DB07EA" w:rsidRDefault="00B22835" w:rsidP="00DB07EA">
      <w:pPr>
        <w:pStyle w:val="NormalWeb"/>
        <w:spacing w:before="120" w:beforeAutospacing="0" w:after="0" w:afterAutospacing="0" w:line="276" w:lineRule="auto"/>
        <w:rPr>
          <w:rFonts w:ascii="Calibri" w:eastAsia="Arial" w:hAnsi="Calibri" w:cs="Calibri"/>
          <w:sz w:val="22"/>
          <w:szCs w:val="22"/>
        </w:rPr>
      </w:pPr>
      <w:r>
        <w:rPr>
          <w:rFonts w:ascii="Calibri" w:eastAsia="Arial" w:hAnsi="Calibri" w:cs="Calibri"/>
          <w:sz w:val="22"/>
          <w:szCs w:val="22"/>
        </w:rPr>
        <w:t>CAEECC will provide reference/</w:t>
      </w:r>
      <w:r w:rsidR="0049524B" w:rsidRPr="00DB07EA">
        <w:rPr>
          <w:rFonts w:ascii="Calibri" w:eastAsia="Arial" w:hAnsi="Calibri" w:cs="Calibri"/>
          <w:sz w:val="22"/>
          <w:szCs w:val="22"/>
        </w:rPr>
        <w:t>educational materials</w:t>
      </w:r>
      <w:r>
        <w:rPr>
          <w:rFonts w:ascii="Calibri" w:eastAsia="Arial" w:hAnsi="Calibri" w:cs="Calibri"/>
          <w:sz w:val="22"/>
          <w:szCs w:val="22"/>
        </w:rPr>
        <w:t xml:space="preserve"> to prospective applicants</w:t>
      </w:r>
      <w:r w:rsidR="0049524B" w:rsidRPr="00DB07EA">
        <w:rPr>
          <w:rFonts w:ascii="Calibri" w:eastAsia="Arial" w:hAnsi="Calibri" w:cs="Calibri"/>
          <w:sz w:val="22"/>
          <w:szCs w:val="22"/>
        </w:rPr>
        <w:t xml:space="preserve"> </w:t>
      </w:r>
      <w:r>
        <w:rPr>
          <w:rFonts w:ascii="Calibri" w:eastAsia="Arial" w:hAnsi="Calibri" w:cs="Calibri"/>
          <w:sz w:val="22"/>
          <w:szCs w:val="22"/>
        </w:rPr>
        <w:t>o</w:t>
      </w:r>
      <w:r w:rsidR="0049524B" w:rsidRPr="00DB07EA">
        <w:rPr>
          <w:rFonts w:ascii="Calibri" w:eastAsia="Arial" w:hAnsi="Calibri" w:cs="Calibri"/>
          <w:sz w:val="22"/>
          <w:szCs w:val="22"/>
        </w:rPr>
        <w:t xml:space="preserve">n </w:t>
      </w:r>
      <w:r w:rsidR="008D7857" w:rsidRPr="00DB07EA">
        <w:rPr>
          <w:rFonts w:ascii="Calibri" w:eastAsia="Arial" w:hAnsi="Calibri" w:cs="Calibri"/>
          <w:sz w:val="22"/>
          <w:szCs w:val="22"/>
        </w:rPr>
        <w:t xml:space="preserve">energy efficiency (EE), </w:t>
      </w:r>
      <w:r w:rsidR="000E5087">
        <w:rPr>
          <w:rFonts w:ascii="Calibri" w:eastAsia="Arial" w:hAnsi="Calibri" w:cs="Calibri"/>
          <w:sz w:val="22"/>
          <w:szCs w:val="22"/>
        </w:rPr>
        <w:t xml:space="preserve">Justice, Equity, </w:t>
      </w:r>
      <w:r w:rsidR="008D7857" w:rsidRPr="00DB07EA">
        <w:rPr>
          <w:rFonts w:ascii="Calibri" w:eastAsia="Arial" w:hAnsi="Calibri" w:cs="Calibri"/>
          <w:sz w:val="22"/>
          <w:szCs w:val="22"/>
        </w:rPr>
        <w:t>Diversity, and Inclusion (</w:t>
      </w:r>
      <w:r w:rsidR="000E5087">
        <w:rPr>
          <w:rFonts w:ascii="Calibri" w:eastAsia="Arial" w:hAnsi="Calibri" w:cs="Calibri"/>
          <w:sz w:val="22"/>
          <w:szCs w:val="22"/>
        </w:rPr>
        <w:t>JEDI</w:t>
      </w:r>
      <w:r w:rsidR="008D7857" w:rsidRPr="00DB07EA">
        <w:rPr>
          <w:rFonts w:ascii="Calibri" w:eastAsia="Arial" w:hAnsi="Calibri" w:cs="Calibri"/>
          <w:sz w:val="22"/>
          <w:szCs w:val="22"/>
        </w:rPr>
        <w:t>)</w:t>
      </w:r>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 (as applied to energy efficiency), racial equity (as applied to energy efficiency),</w:t>
      </w:r>
      <w:r w:rsidR="008D7857"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479D2ED3"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r w:rsidRPr="00DB07EA">
        <w:rPr>
          <w:rFonts w:ascii="Calibri" w:eastAsia="Arial" w:hAnsi="Calibri" w:cs="Calibri"/>
          <w:sz w:val="22"/>
          <w:szCs w:val="22"/>
        </w:rPr>
        <w:t>handouts (electronic informational documents), presentations (prerecorded), and links to key websites whose content promotes increased understanding of EE and</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primarily be </w:t>
      </w:r>
      <w:commentRangeStart w:id="40"/>
      <w:r w:rsidRPr="00D4529E">
        <w:rPr>
          <w:rFonts w:ascii="Calibri" w:eastAsia="Arial" w:hAnsi="Calibri" w:cs="Calibri"/>
          <w:sz w:val="22"/>
          <w:szCs w:val="22"/>
          <w:highlight w:val="yellow"/>
        </w:rPr>
        <w:t>asynchronous</w:t>
      </w:r>
      <w:commentRangeEnd w:id="40"/>
      <w:r w:rsidR="004E7D8C" w:rsidRPr="00D4529E">
        <w:rPr>
          <w:rStyle w:val="CommentReference"/>
          <w:highlight w:val="yellow"/>
        </w:rPr>
        <w:commentReference w:id="40"/>
      </w:r>
      <w:r w:rsidRPr="00DB07EA">
        <w:rPr>
          <w:rFonts w:ascii="Calibri" w:eastAsia="Arial" w:hAnsi="Calibri" w:cs="Calibri"/>
          <w:sz w:val="22"/>
          <w:szCs w:val="22"/>
        </w:rPr>
        <w:t xml:space="preserve">. </w:t>
      </w:r>
    </w:p>
    <w:p w14:paraId="54086C4F" w14:textId="741A33F5"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The proposed materials are described in Recommendation #3 - Provide EE,</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2C484002"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To support CAEECC’s objective of a more inclusionary member base, applicants need background information specific to energy efficiency</w:t>
      </w:r>
      <w:r w:rsidR="007870BB">
        <w:rPr>
          <w:rFonts w:ascii="Calibri" w:eastAsia="Arial" w:hAnsi="Calibri" w:cs="Calibri"/>
          <w:sz w:val="22"/>
          <w:szCs w:val="22"/>
        </w:rPr>
        <w:t xml:space="preserve">, justice, equity, diversity, and </w:t>
      </w:r>
      <w:proofErr w:type="gramStart"/>
      <w:r w:rsidR="007870BB">
        <w:rPr>
          <w:rFonts w:ascii="Calibri" w:eastAsia="Arial" w:hAnsi="Calibri" w:cs="Calibri"/>
          <w:sz w:val="22"/>
          <w:szCs w:val="22"/>
        </w:rPr>
        <w:t xml:space="preserve">inclusion </w:t>
      </w:r>
      <w:r w:rsidRPr="00DB07EA">
        <w:rPr>
          <w:rFonts w:ascii="Calibri" w:eastAsia="Arial" w:hAnsi="Calibri" w:cs="Calibri"/>
          <w:sz w:val="22"/>
          <w:szCs w:val="22"/>
        </w:rPr>
        <w:t xml:space="preserve"> to</w:t>
      </w:r>
      <w:proofErr w:type="gramEnd"/>
      <w:r w:rsidRPr="00DB07EA">
        <w:rPr>
          <w:rFonts w:ascii="Calibri" w:eastAsia="Arial" w:hAnsi="Calibri" w:cs="Calibri"/>
          <w:sz w:val="22"/>
          <w:szCs w:val="22"/>
        </w:rPr>
        <w:t xml:space="preserve">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p>
    <w:p w14:paraId="01D8F697" w14:textId="6ACC45E5" w:rsidR="008D7857" w:rsidRPr="00DB07EA" w:rsidRDefault="0049524B" w:rsidP="00DB07EA">
      <w:pPr>
        <w:spacing w:line="276" w:lineRule="auto"/>
        <w:rPr>
          <w:rFonts w:ascii="Calibri" w:hAnsi="Calibri" w:cs="Calibri"/>
          <w:sz w:val="22"/>
          <w:szCs w:val="22"/>
        </w:rPr>
      </w:pPr>
      <w:r w:rsidRPr="00DB07EA">
        <w:rPr>
          <w:rFonts w:ascii="Calibri" w:eastAsia="Arial" w:hAnsi="Calibri" w:cs="Calibri"/>
          <w:sz w:val="22"/>
          <w:szCs w:val="22"/>
        </w:rPr>
        <w:t xml:space="preserve">A mini WG </w:t>
      </w:r>
      <w:r w:rsidR="00475653">
        <w:rPr>
          <w:rFonts w:ascii="Calibri" w:eastAsia="Arial" w:hAnsi="Calibri" w:cs="Calibri"/>
          <w:sz w:val="22"/>
          <w:szCs w:val="22"/>
        </w:rPr>
        <w:t>(TBD)</w:t>
      </w:r>
      <w:r w:rsidR="00873F62">
        <w:rPr>
          <w:rFonts w:ascii="Calibri" w:eastAsia="Arial" w:hAnsi="Calibri" w:cs="Calibri"/>
          <w:sz w:val="22"/>
          <w:szCs w:val="22"/>
        </w:rPr>
        <w:t xml:space="preserve"> identifies, vets, and </w:t>
      </w:r>
      <w:r w:rsidR="008D7857" w:rsidRPr="00DB07EA">
        <w:rPr>
          <w:rFonts w:ascii="Calibri" w:eastAsia="Arial" w:hAnsi="Calibri" w:cs="Calibri"/>
          <w:sz w:val="22"/>
          <w:szCs w:val="22"/>
        </w:rPr>
        <w:t>reviews proposed materials and makes a recommendation on the final list or recommend that new materials are developed</w:t>
      </w:r>
      <w:r w:rsidR="004615F7">
        <w:rPr>
          <w:rStyle w:val="FootnoteReference"/>
          <w:rFonts w:ascii="Calibri" w:eastAsia="Arial" w:hAnsi="Calibri" w:cs="Calibri"/>
          <w:sz w:val="22"/>
          <w:szCs w:val="22"/>
        </w:rPr>
        <w:footnoteReference w:id="24"/>
      </w:r>
      <w:r w:rsidR="008D7857" w:rsidRPr="00DB07EA">
        <w:rPr>
          <w:rFonts w:ascii="Calibri" w:eastAsia="Arial" w:hAnsi="Calibri" w:cs="Calibri"/>
          <w:sz w:val="22"/>
          <w:szCs w:val="22"/>
        </w:rPr>
        <w:t>.</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lastRenderedPageBreak/>
        <w:t>COST IMPACT:</w:t>
      </w:r>
    </w:p>
    <w:p w14:paraId="49439CEF" w14:textId="21C78CC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TBD. </w:t>
      </w:r>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r w:rsidRPr="00DB07EA">
        <w:rPr>
          <w:rFonts w:ascii="Calibri" w:eastAsia="Arial" w:hAnsi="Calibri" w:cs="Calibri"/>
          <w:sz w:val="22"/>
          <w:szCs w:val="22"/>
        </w:rPr>
        <w:t xml:space="preserve">          </w:t>
      </w:r>
    </w:p>
    <w:p w14:paraId="41E853BE" w14:textId="77777777" w:rsidR="008D7857" w:rsidRPr="00DB07EA" w:rsidRDefault="008D7857" w:rsidP="00DB07EA">
      <w:pPr>
        <w:spacing w:line="276" w:lineRule="auto"/>
        <w:rPr>
          <w:rFonts w:ascii="Calibri" w:eastAsia="Arial" w:hAnsi="Calibri" w:cs="Calibri"/>
          <w:sz w:val="22"/>
          <w:szCs w:val="22"/>
        </w:rPr>
      </w:pP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41" w:name="_heading=h.7biud3yree4s" w:colFirst="0" w:colLast="0"/>
      <w:bookmarkEnd w:id="41"/>
    </w:p>
    <w:p w14:paraId="4568DC9C" w14:textId="6BFC4077" w:rsidR="004F4972" w:rsidRPr="00DB07EA" w:rsidRDefault="004615F7" w:rsidP="004F4972">
      <w:pPr>
        <w:spacing w:before="40" w:line="276" w:lineRule="auto"/>
        <w:outlineLvl w:val="2"/>
        <w:rPr>
          <w:rFonts w:ascii="Calibri" w:hAnsi="Calibri" w:cs="Calibri"/>
          <w:color w:val="1F3763"/>
        </w:rPr>
      </w:pPr>
      <w:bookmarkStart w:id="42" w:name="_Toc98786125"/>
      <w:r>
        <w:rPr>
          <w:rFonts w:ascii="Calibri" w:hAnsi="Calibri" w:cs="Calibri"/>
          <w:color w:val="1F3763"/>
          <w:u w:val="single"/>
        </w:rPr>
        <w:t xml:space="preserve">Consensus </w:t>
      </w:r>
      <w:r w:rsidR="004F4972">
        <w:rPr>
          <w:rFonts w:ascii="Calibri" w:hAnsi="Calibri" w:cs="Calibri"/>
          <w:color w:val="1F3763"/>
          <w:u w:val="single"/>
        </w:rPr>
        <w:t>Competency Building</w:t>
      </w:r>
      <w:r w:rsidR="004F4972" w:rsidRPr="00DB07EA">
        <w:rPr>
          <w:rFonts w:ascii="Calibri" w:hAnsi="Calibri" w:cs="Calibri"/>
          <w:color w:val="1F3763"/>
          <w:u w:val="single"/>
        </w:rPr>
        <w:t xml:space="preserve"> Recommendation #2:</w:t>
      </w:r>
      <w:r w:rsidR="00873F62">
        <w:rPr>
          <w:rFonts w:ascii="Calibri" w:hAnsi="Calibri" w:cs="Calibri"/>
          <w:color w:val="1F3763"/>
          <w:u w:val="single"/>
        </w:rPr>
        <w:t xml:space="preserve"> </w:t>
      </w:r>
      <w:r w:rsidR="004F4972" w:rsidRPr="00DB07EA">
        <w:rPr>
          <w:rFonts w:ascii="Calibri" w:hAnsi="Calibri" w:cs="Calibri"/>
          <w:color w:val="1F3763"/>
          <w:u w:val="single"/>
        </w:rPr>
        <w:t xml:space="preserve"> </w:t>
      </w:r>
      <w:r w:rsidR="00873F62">
        <w:rPr>
          <w:rFonts w:ascii="Calibri" w:hAnsi="Calibri" w:cs="Calibri"/>
          <w:color w:val="1F3763"/>
          <w:u w:val="single"/>
        </w:rPr>
        <w:t xml:space="preserve">Include a </w:t>
      </w:r>
      <w:r w:rsidR="004A2A98">
        <w:rPr>
          <w:rFonts w:ascii="Calibri" w:hAnsi="Calibri" w:cs="Calibri"/>
          <w:color w:val="1F3763"/>
          <w:u w:val="single"/>
        </w:rPr>
        <w:t>demonstration of and commitment to</w:t>
      </w:r>
      <w:r w:rsidR="00FF2142">
        <w:rPr>
          <w:rFonts w:ascii="Calibri" w:hAnsi="Calibri" w:cs="Calibri"/>
          <w:color w:val="1F3763"/>
          <w:u w:val="single"/>
        </w:rPr>
        <w:t xml:space="preserve"> JEDI</w:t>
      </w:r>
      <w:r w:rsidR="00873F62">
        <w:rPr>
          <w:rFonts w:ascii="Calibri" w:hAnsi="Calibri" w:cs="Calibri"/>
          <w:color w:val="1F3763"/>
          <w:u w:val="single"/>
        </w:rPr>
        <w:t xml:space="preserve"> in the Membership </w:t>
      </w:r>
      <w:r w:rsidR="004F4972" w:rsidRPr="00DB07EA">
        <w:rPr>
          <w:rFonts w:ascii="Calibri" w:hAnsi="Calibri" w:cs="Calibri"/>
          <w:color w:val="1F3763"/>
          <w:u w:val="single"/>
        </w:rPr>
        <w:t>Application</w:t>
      </w:r>
      <w:bookmarkEnd w:id="42"/>
      <w:r w:rsidR="004F4972" w:rsidRPr="00DB07EA">
        <w:rPr>
          <w:rFonts w:ascii="Calibri" w:hAnsi="Calibri" w:cs="Calibri"/>
          <w:color w:val="1F3763"/>
          <w:u w:val="single"/>
        </w:rPr>
        <w:t xml:space="preserve"> </w:t>
      </w:r>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6CF4EF5E" w14:textId="42B5F09C"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Application includes a statement that attests to applicant’s </w:t>
      </w:r>
      <w:r w:rsidR="004A2A98">
        <w:rPr>
          <w:rFonts w:ascii="Calibri" w:hAnsi="Calibri" w:cs="Calibri"/>
          <w:sz w:val="22"/>
          <w:szCs w:val="22"/>
        </w:rPr>
        <w:t>stated</w:t>
      </w:r>
      <w:r w:rsidR="004E7D8C" w:rsidRPr="00DB07EA">
        <w:rPr>
          <w:rFonts w:ascii="Calibri" w:hAnsi="Calibri" w:cs="Calibri"/>
          <w:sz w:val="22"/>
          <w:szCs w:val="22"/>
        </w:rPr>
        <w:t xml:space="preserve"> </w:t>
      </w:r>
      <w:r w:rsidRPr="00DB07EA">
        <w:rPr>
          <w:rFonts w:ascii="Calibri" w:hAnsi="Calibri" w:cs="Calibri"/>
          <w:sz w:val="22"/>
          <w:szCs w:val="22"/>
        </w:rPr>
        <w:t>commitment to</w:t>
      </w:r>
      <w:r w:rsidR="00FF2142">
        <w:rPr>
          <w:rFonts w:ascii="Calibri" w:hAnsi="Calibri" w:cs="Calibri"/>
          <w:sz w:val="22"/>
          <w:szCs w:val="22"/>
        </w:rPr>
        <w:t xml:space="preserve"> JEDI</w:t>
      </w:r>
      <w:r w:rsidRPr="00DB07EA">
        <w:rPr>
          <w:rFonts w:ascii="Calibri" w:hAnsi="Calibri" w:cs="Calibri"/>
          <w:sz w:val="22"/>
          <w:szCs w:val="22"/>
        </w:rPr>
        <w:t xml:space="preserve">. Sample statement: “As a representative of X, I will actively </w:t>
      </w:r>
      <w:r w:rsidR="0019574D">
        <w:rPr>
          <w:rFonts w:ascii="Calibri" w:hAnsi="Calibri" w:cs="Calibri"/>
          <w:sz w:val="22"/>
          <w:szCs w:val="22"/>
        </w:rPr>
        <w:t xml:space="preserve">1) </w:t>
      </w:r>
      <w:r w:rsidRPr="00DB07EA">
        <w:rPr>
          <w:rFonts w:ascii="Calibri" w:hAnsi="Calibri" w:cs="Calibri"/>
          <w:sz w:val="22"/>
          <w:szCs w:val="22"/>
        </w:rPr>
        <w:t xml:space="preserve">demonstrate </w:t>
      </w:r>
      <w:r w:rsidR="0019574D">
        <w:rPr>
          <w:rFonts w:ascii="Calibri" w:hAnsi="Calibri" w:cs="Calibri"/>
          <w:sz w:val="22"/>
          <w:szCs w:val="22"/>
        </w:rPr>
        <w:t xml:space="preserve">and 2) commit to an ongoing education and </w:t>
      </w:r>
      <w:r w:rsidRPr="00DB07EA">
        <w:rPr>
          <w:rFonts w:ascii="Calibri" w:hAnsi="Calibri" w:cs="Calibri"/>
          <w:sz w:val="22"/>
          <w:szCs w:val="22"/>
        </w:rPr>
        <w:t xml:space="preserve">personal commitment to </w:t>
      </w:r>
      <w:r w:rsidR="000E5087">
        <w:rPr>
          <w:rFonts w:ascii="Calibri" w:hAnsi="Calibri" w:cs="Calibri"/>
          <w:sz w:val="22"/>
          <w:szCs w:val="22"/>
        </w:rPr>
        <w:t xml:space="preserve">justice, equity, </w:t>
      </w:r>
      <w:r w:rsidRPr="00DB07EA">
        <w:rPr>
          <w:rFonts w:ascii="Calibri" w:hAnsi="Calibri" w:cs="Calibri"/>
          <w:sz w:val="22"/>
          <w:szCs w:val="22"/>
        </w:rPr>
        <w:t xml:space="preserve">diversity, inclusion, and/or environmental justice in my participation as a CAEECC member, and to the best of my abilities, will leverage my influence to hold X accountable to these values at an organizational </w:t>
      </w:r>
      <w:proofErr w:type="gramStart"/>
      <w:r w:rsidRPr="00DB07EA">
        <w:rPr>
          <w:rFonts w:ascii="Calibri" w:hAnsi="Calibri" w:cs="Calibri"/>
          <w:sz w:val="22"/>
          <w:szCs w:val="22"/>
        </w:rPr>
        <w:t>level..</w:t>
      </w:r>
      <w:proofErr w:type="gramEnd"/>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58DC6D35"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Emphasizes CAEECC’s commitment to</w:t>
      </w:r>
      <w:r w:rsidR="00FF2142">
        <w:rPr>
          <w:rFonts w:ascii="Calibri" w:hAnsi="Calibri" w:cs="Calibri"/>
          <w:sz w:val="22"/>
          <w:szCs w:val="22"/>
        </w:rPr>
        <w:t xml:space="preserve"> JEDI</w:t>
      </w:r>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42BB1AE7" w14:textId="36B4F399" w:rsidR="00650CAB" w:rsidRDefault="00650CAB" w:rsidP="00DB07EA">
      <w:pPr>
        <w:spacing w:line="276" w:lineRule="auto"/>
        <w:rPr>
          <w:rFonts w:ascii="Calibri" w:hAnsi="Calibri" w:cs="Calibri"/>
          <w:sz w:val="22"/>
          <w:szCs w:val="22"/>
        </w:rPr>
      </w:pPr>
    </w:p>
    <w:p w14:paraId="56F2068D" w14:textId="6DD4E15C" w:rsidR="00650CAB" w:rsidRPr="00DB07EA" w:rsidRDefault="00650CAB" w:rsidP="00DB07EA">
      <w:pPr>
        <w:spacing w:line="276" w:lineRule="auto"/>
        <w:rPr>
          <w:rFonts w:ascii="Calibri" w:hAnsi="Calibri" w:cs="Calibri"/>
          <w:sz w:val="22"/>
          <w:szCs w:val="22"/>
        </w:rPr>
      </w:pPr>
      <w:r>
        <w:rPr>
          <w:rFonts w:ascii="Calibri" w:hAnsi="Calibri" w:cs="Calibri"/>
          <w:sz w:val="22"/>
          <w:szCs w:val="22"/>
        </w:rPr>
        <w:t xml:space="preserve">Note: Add followups for accountability and </w:t>
      </w:r>
      <w:r w:rsidR="0019574D">
        <w:rPr>
          <w:rFonts w:ascii="Calibri" w:hAnsi="Calibri" w:cs="Calibri"/>
          <w:sz w:val="22"/>
          <w:szCs w:val="22"/>
        </w:rPr>
        <w:t>demonstration</w:t>
      </w:r>
      <w:r>
        <w:rPr>
          <w:rFonts w:ascii="Calibri" w:hAnsi="Calibri" w:cs="Calibri"/>
          <w:sz w:val="22"/>
          <w:szCs w:val="22"/>
        </w:rPr>
        <w:t xml:space="preserve"> of </w:t>
      </w:r>
      <w:r w:rsidR="00FF2142">
        <w:rPr>
          <w:rFonts w:ascii="Calibri" w:hAnsi="Calibri" w:cs="Calibri"/>
          <w:sz w:val="22"/>
          <w:szCs w:val="22"/>
        </w:rPr>
        <w:t>JEDI</w:t>
      </w:r>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r w:rsidR="004615F7">
        <w:rPr>
          <w:rStyle w:val="FootnoteReference"/>
          <w:rFonts w:ascii="Calibri" w:hAnsi="Calibri" w:cs="Calibri"/>
          <w:sz w:val="22"/>
          <w:szCs w:val="22"/>
        </w:rPr>
        <w:footnoteReference w:id="25"/>
      </w:r>
      <w:r w:rsidRPr="004615F7">
        <w:rPr>
          <w:rFonts w:ascii="Calibri" w:hAnsi="Calibri" w:cs="Calibri"/>
          <w:sz w:val="22"/>
          <w:szCs w:val="22"/>
        </w:rPr>
        <w:t>, EJ principles, or other content from the CPUC social equity action plan, etc.)</w:t>
      </w:r>
      <w:r w:rsidR="0019574D" w:rsidRPr="004615F7">
        <w:rPr>
          <w:rFonts w:ascii="Calibri" w:hAnsi="Calibri" w:cs="Calibri"/>
          <w:sz w:val="22"/>
          <w:szCs w:val="22"/>
        </w:rPr>
        <w:t>. The demonstration will need to vary.</w:t>
      </w:r>
    </w:p>
    <w:p w14:paraId="38566081"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8896BF4" w14:textId="436943E6" w:rsidR="00FD7F6D" w:rsidRDefault="00FD7F6D">
      <w:pPr>
        <w:rPr>
          <w:rFonts w:ascii="Calibri" w:eastAsiaTheme="majorEastAsia" w:hAnsi="Calibri" w:cs="Calibri"/>
          <w:color w:val="2F5496" w:themeColor="accent1" w:themeShade="BF"/>
          <w:sz w:val="26"/>
          <w:szCs w:val="26"/>
        </w:rPr>
      </w:pPr>
    </w:p>
    <w:p w14:paraId="56BBE1FD" w14:textId="1C594A70" w:rsidR="00B566AA" w:rsidRPr="00DB07EA" w:rsidRDefault="00B3258B" w:rsidP="00DB07EA">
      <w:pPr>
        <w:pStyle w:val="Heading2"/>
      </w:pPr>
      <w:bookmarkStart w:id="43" w:name="_Toc98786126"/>
      <w:r w:rsidRPr="00DB07EA">
        <w:t>3</w:t>
      </w:r>
      <w:r w:rsidR="00B566AA" w:rsidRPr="00DB07EA">
        <w:t>.</w:t>
      </w:r>
      <w:r w:rsidR="00AF172C" w:rsidRPr="00DB07EA">
        <w:t>3</w:t>
      </w:r>
      <w:r w:rsidR="00B566AA" w:rsidRPr="00DB07EA">
        <w:t xml:space="preserve"> Orientation Phase Recommendations</w:t>
      </w:r>
      <w:bookmarkEnd w:id="43"/>
    </w:p>
    <w:p w14:paraId="51A12C5B" w14:textId="37D5B0AC" w:rsidR="008D7857" w:rsidRPr="00DB07EA" w:rsidRDefault="009568BD" w:rsidP="00DB07EA">
      <w:pPr>
        <w:spacing w:before="40" w:line="276" w:lineRule="auto"/>
        <w:outlineLvl w:val="2"/>
        <w:rPr>
          <w:rFonts w:ascii="Calibri" w:hAnsi="Calibri" w:cs="Calibri"/>
          <w:color w:val="1F3763"/>
        </w:rPr>
      </w:pPr>
      <w:bookmarkStart w:id="44" w:name="_Toc98786127"/>
      <w:r>
        <w:rPr>
          <w:rFonts w:ascii="Calibri" w:hAnsi="Calibri" w:cs="Calibri"/>
          <w:color w:val="1F3763"/>
          <w:u w:val="single"/>
        </w:rPr>
        <w:t xml:space="preserve">Consensus </w:t>
      </w:r>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w:t>
      </w:r>
      <w:r w:rsidR="00FF2142">
        <w:rPr>
          <w:rFonts w:ascii="Calibri" w:hAnsi="Calibri" w:cs="Calibri"/>
          <w:color w:val="1F3763"/>
          <w:u w:val="single"/>
        </w:rPr>
        <w:t xml:space="preserve"> JEDI</w:t>
      </w:r>
      <w:r w:rsidR="00B566AA" w:rsidRPr="00DB07EA">
        <w:rPr>
          <w:rFonts w:ascii="Calibri" w:hAnsi="Calibri" w:cs="Calibri"/>
          <w:color w:val="1F3763"/>
          <w:u w:val="single"/>
        </w:rPr>
        <w:t>, and CAEECC primers</w:t>
      </w:r>
      <w:bookmarkEnd w:id="44"/>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48D095DB" w:rsidR="008D7857" w:rsidRPr="00DB07EA" w:rsidRDefault="004F4972" w:rsidP="00DB07EA">
      <w:pPr>
        <w:spacing w:before="120" w:line="276" w:lineRule="auto"/>
        <w:rPr>
          <w:rFonts w:ascii="Calibri" w:hAnsi="Calibri" w:cs="Calibri"/>
          <w:sz w:val="22"/>
          <w:szCs w:val="22"/>
        </w:rPr>
      </w:pPr>
      <w:r w:rsidRPr="00DB07EA">
        <w:rPr>
          <w:rFonts w:ascii="Calibri" w:hAnsi="Calibri" w:cs="Calibri"/>
          <w:sz w:val="22"/>
          <w:szCs w:val="22"/>
        </w:rPr>
        <w:t xml:space="preserve">Develop </w:t>
      </w:r>
      <w:r w:rsidR="008D7857" w:rsidRPr="00DB07EA">
        <w:rPr>
          <w:rFonts w:ascii="Calibri" w:hAnsi="Calibri" w:cs="Calibri"/>
          <w:sz w:val="22"/>
          <w:szCs w:val="22"/>
        </w:rPr>
        <w:t>and deliver training “primers” in EE,</w:t>
      </w:r>
      <w:r w:rsidR="00FF2142">
        <w:rPr>
          <w:rFonts w:ascii="Calibri" w:hAnsi="Calibri" w:cs="Calibri"/>
          <w:sz w:val="22"/>
          <w:szCs w:val="22"/>
        </w:rPr>
        <w:t xml:space="preserve"> JEDI</w:t>
      </w:r>
      <w:r w:rsidR="008D7857" w:rsidRPr="00DB07EA">
        <w:rPr>
          <w:rFonts w:ascii="Calibri" w:hAnsi="Calibri" w:cs="Calibri"/>
          <w:sz w:val="22"/>
          <w:szCs w:val="22"/>
        </w:rPr>
        <w:t>, and CAEECC for new members</w:t>
      </w:r>
      <w:r w:rsidR="00FF6D42">
        <w:rPr>
          <w:rStyle w:val="FootnoteReference"/>
          <w:rFonts w:ascii="Calibri" w:hAnsi="Calibri" w:cs="Calibri"/>
          <w:sz w:val="22"/>
          <w:szCs w:val="22"/>
        </w:rPr>
        <w:footnoteReference w:id="26"/>
      </w:r>
      <w:r w:rsidR="008D7857" w:rsidRPr="00DB07EA">
        <w:rPr>
          <w:rFonts w:ascii="Calibri" w:hAnsi="Calibri" w:cs="Calibri"/>
          <w:sz w:val="22"/>
          <w:szCs w:val="22"/>
        </w:rPr>
        <w:t>.</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lastRenderedPageBreak/>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r w:rsidR="000D62F0" w:rsidRPr="00FF6D42">
        <w:rPr>
          <w:rFonts w:ascii="Calibri" w:eastAsia="Calibri" w:hAnsi="Calibri" w:cs="Calibri"/>
          <w:sz w:val="22"/>
          <w:szCs w:val="22"/>
        </w:rPr>
        <w:t>and state energy and climate goals updates</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511CDC0"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w:t>
      </w:r>
      <w:r w:rsidR="00FF2142">
        <w:rPr>
          <w:rFonts w:ascii="Calibri" w:eastAsia="Calibri" w:hAnsi="Calibri" w:cs="Calibri"/>
          <w:b/>
          <w:sz w:val="22"/>
          <w:szCs w:val="22"/>
        </w:rPr>
        <w:t xml:space="preserve"> JEDI</w:t>
      </w:r>
      <w:r w:rsidRPr="00DB07EA">
        <w:rPr>
          <w:rFonts w:ascii="Calibri" w:eastAsia="Calibri" w:hAnsi="Calibri" w:cs="Calibri"/>
          <w:b/>
          <w:sz w:val="22"/>
          <w:szCs w:val="22"/>
        </w:rPr>
        <w:t xml:space="preserve"> should include (and are not limited to):</w:t>
      </w:r>
    </w:p>
    <w:p w14:paraId="31BAE1EA" w14:textId="170EF467" w:rsidR="004F4972" w:rsidRDefault="008D7857" w:rsidP="004F4972">
      <w:r w:rsidRPr="004F4972">
        <w:rPr>
          <w:rFonts w:ascii="Calibri" w:eastAsia="Calibri" w:hAnsi="Calibri" w:cs="Calibri"/>
          <w:sz w:val="22"/>
          <w:szCs w:val="22"/>
        </w:rPr>
        <w:t>Complete a free online</w:t>
      </w:r>
      <w:r w:rsidR="00FF2142">
        <w:rPr>
          <w:rFonts w:ascii="Calibri" w:eastAsia="Calibri" w:hAnsi="Calibri" w:cs="Calibri"/>
          <w:sz w:val="22"/>
          <w:szCs w:val="22"/>
        </w:rPr>
        <w:t xml:space="preserve"> JEDI</w:t>
      </w:r>
      <w:r w:rsidRPr="004F4972">
        <w:rPr>
          <w:rFonts w:ascii="Calibri" w:eastAsia="Calibri" w:hAnsi="Calibri" w:cs="Calibri"/>
          <w:sz w:val="22"/>
          <w:szCs w:val="22"/>
        </w:rPr>
        <w:t xml:space="preserve"> competency/training, one that includes </w:t>
      </w:r>
      <w:proofErr w:type="spellStart"/>
      <w:r w:rsidRPr="004F4972">
        <w:rPr>
          <w:rFonts w:ascii="Calibri" w:eastAsia="Calibri" w:hAnsi="Calibri" w:cs="Calibri"/>
          <w:sz w:val="22"/>
          <w:szCs w:val="22"/>
        </w:rPr>
        <w:t>self assessment</w:t>
      </w:r>
      <w:proofErr w:type="spellEnd"/>
      <w:r w:rsidRPr="004F4972">
        <w:rPr>
          <w:rFonts w:ascii="Calibri" w:eastAsia="Calibri" w:hAnsi="Calibri" w:cs="Calibri"/>
          <w:sz w:val="22"/>
          <w:szCs w:val="22"/>
        </w:rPr>
        <w:t>, for example</w:t>
      </w:r>
      <w:r w:rsidR="009D1B8B">
        <w:rPr>
          <w:rStyle w:val="FootnoteReference"/>
          <w:rFonts w:ascii="Calibri" w:eastAsia="Calibri" w:hAnsi="Calibri" w:cs="Calibri"/>
          <w:sz w:val="22"/>
          <w:szCs w:val="22"/>
        </w:rPr>
        <w:footnoteReference w:id="27"/>
      </w:r>
      <w:r w:rsidRPr="004F4972">
        <w:rPr>
          <w:rFonts w:ascii="Calibri" w:eastAsia="Calibri" w:hAnsi="Calibri" w:cs="Calibri"/>
          <w:sz w:val="22"/>
          <w:szCs w:val="22"/>
        </w:rPr>
        <w:t xml:space="preserve">: Implicit Bias training: From Ohio State University Kirwan Institute for the Study of Race and Ethnicity </w:t>
      </w:r>
    </w:p>
    <w:p w14:paraId="6A91F14F" w14:textId="77777777" w:rsidR="004F4972" w:rsidRPr="00DB07EA" w:rsidRDefault="009362CF" w:rsidP="004F4972">
      <w:pPr>
        <w:numPr>
          <w:ilvl w:val="0"/>
          <w:numId w:val="12"/>
        </w:numPr>
        <w:spacing w:before="120" w:line="276" w:lineRule="auto"/>
        <w:ind w:left="360"/>
        <w:rPr>
          <w:rFonts w:ascii="Calibri" w:eastAsia="Calibri" w:hAnsi="Calibri" w:cs="Calibri"/>
          <w:sz w:val="22"/>
          <w:szCs w:val="22"/>
        </w:rPr>
      </w:pPr>
      <w:hyperlink r:id="rId16">
        <w:r w:rsidR="004F4972" w:rsidRPr="00DB07EA">
          <w:rPr>
            <w:rFonts w:ascii="Calibri" w:eastAsia="Calibri" w:hAnsi="Calibri" w:cs="Calibri"/>
            <w:color w:val="1155CC"/>
            <w:sz w:val="22"/>
            <w:szCs w:val="22"/>
            <w:u w:val="single"/>
          </w:rPr>
          <w:t>https://kirwaninstitute.osu.edu/implicit-bias-training</w:t>
        </w:r>
      </w:hyperlink>
      <w:r w:rsidR="004F4972" w:rsidRPr="00DB07EA">
        <w:rPr>
          <w:rFonts w:ascii="Calibri" w:eastAsia="Calibri" w:hAnsi="Calibri" w:cs="Calibri"/>
          <w:sz w:val="22"/>
          <w:szCs w:val="22"/>
        </w:rPr>
        <w:t xml:space="preserve"> </w:t>
      </w:r>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7">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34285C9D"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The intersection of EE and</w:t>
      </w:r>
      <w:r w:rsidR="00FF2142">
        <w:rPr>
          <w:rFonts w:ascii="Calibri" w:eastAsia="Calibri" w:hAnsi="Calibri" w:cs="Calibri"/>
          <w:sz w:val="22"/>
          <w:szCs w:val="22"/>
        </w:rPr>
        <w:t xml:space="preserve"> JEDI</w:t>
      </w:r>
      <w:r w:rsidR="00277E74">
        <w:rPr>
          <w:rStyle w:val="FootnoteReference"/>
          <w:rFonts w:ascii="Calibri" w:eastAsia="Calibri" w:hAnsi="Calibri" w:cs="Calibri"/>
          <w:sz w:val="22"/>
          <w:szCs w:val="22"/>
        </w:rPr>
        <w:footnoteReference w:id="28"/>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8">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0B75CBC1"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r w:rsidR="0049524B" w:rsidRPr="00DB07EA">
        <w:rPr>
          <w:rFonts w:ascii="Calibri" w:eastAsia="Calibri" w:hAnsi="Calibri" w:cs="Calibri"/>
          <w:sz w:val="22"/>
          <w:szCs w:val="22"/>
        </w:rPr>
        <w:t xml:space="preserve">power/authority </w:t>
      </w:r>
      <w:r w:rsidRPr="00DB07EA">
        <w:rPr>
          <w:rFonts w:ascii="Calibri" w:eastAsia="Calibri" w:hAnsi="Calibri" w:cs="Calibri"/>
          <w:sz w:val="22"/>
          <w:szCs w:val="22"/>
        </w:rPr>
        <w:t>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411660FD"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To create a common understanding of</w:t>
      </w:r>
      <w:r w:rsidR="00FF2142">
        <w:rPr>
          <w:rFonts w:ascii="Calibri" w:hAnsi="Calibri" w:cs="Calibri"/>
          <w:sz w:val="22"/>
          <w:szCs w:val="22"/>
        </w:rPr>
        <w:t xml:space="preserve"> JEDI</w:t>
      </w:r>
      <w:r w:rsidRPr="00DB07EA">
        <w:rPr>
          <w:rFonts w:ascii="Calibri" w:hAnsi="Calibri" w:cs="Calibri"/>
          <w:sz w:val="22"/>
          <w:szCs w:val="22"/>
        </w:rPr>
        <w:t>, EE, and the structure of CAEECC which allow new members to speak and be heard</w:t>
      </w:r>
      <w:r w:rsidR="00277E74">
        <w:rPr>
          <w:rStyle w:val="FootnoteReference"/>
          <w:rFonts w:ascii="Calibri" w:hAnsi="Calibri" w:cs="Calibri"/>
          <w:sz w:val="22"/>
          <w:szCs w:val="22"/>
        </w:rPr>
        <w:footnoteReference w:id="29"/>
      </w:r>
      <w:r w:rsidRPr="00DB07EA">
        <w:rPr>
          <w:rFonts w:ascii="Calibri" w:hAnsi="Calibri" w:cs="Calibri"/>
          <w:sz w:val="22"/>
          <w:szCs w:val="22"/>
        </w:rPr>
        <w:t>.</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HOW:</w:t>
      </w:r>
    </w:p>
    <w:p w14:paraId="5C7D1DC2" w14:textId="0CF24F58" w:rsidR="008D7857" w:rsidRPr="00DB07EA" w:rsidRDefault="008D7857" w:rsidP="00677EF8">
      <w:pPr>
        <w:numPr>
          <w:ilvl w:val="0"/>
          <w:numId w:val="13"/>
        </w:numPr>
        <w:spacing w:before="120" w:line="276" w:lineRule="auto"/>
        <w:ind w:left="360"/>
        <w:rPr>
          <w:rFonts w:ascii="Calibri" w:hAnsi="Calibri" w:cs="Calibri"/>
          <w:sz w:val="22"/>
          <w:szCs w:val="22"/>
        </w:rPr>
      </w:pPr>
      <w:r w:rsidRPr="00DB07EA">
        <w:rPr>
          <w:rFonts w:ascii="Calibri" w:hAnsi="Calibri" w:cs="Calibri"/>
          <w:sz w:val="22"/>
          <w:szCs w:val="22"/>
        </w:rPr>
        <w:t>CAEECC membership develops a mini WG by selecting among membership two-three people (onboarding for EE/DEI competency) to compile preexisting (or direct the work of consultants/program administrators to create) and vet primers for new members</w:t>
      </w:r>
      <w:r w:rsidR="00B34E19">
        <w:rPr>
          <w:rStyle w:val="FootnoteReference"/>
          <w:rFonts w:ascii="Calibri" w:hAnsi="Calibri" w:cs="Calibri"/>
          <w:sz w:val="22"/>
          <w:szCs w:val="22"/>
        </w:rPr>
        <w:footnoteReference w:id="30"/>
      </w:r>
      <w:r w:rsidRPr="00DB07EA">
        <w:rPr>
          <w:rFonts w:ascii="Calibri" w:hAnsi="Calibri" w:cs="Calibri"/>
          <w:sz w:val="22"/>
          <w:szCs w:val="22"/>
        </w:rPr>
        <w:t xml:space="preserve">. </w:t>
      </w:r>
    </w:p>
    <w:p w14:paraId="46EB9336" w14:textId="12939464" w:rsidR="008D7857" w:rsidRPr="00DB07EA" w:rsidRDefault="000D62F0" w:rsidP="00677EF8">
      <w:pPr>
        <w:numPr>
          <w:ilvl w:val="0"/>
          <w:numId w:val="13"/>
        </w:numPr>
        <w:spacing w:line="276" w:lineRule="auto"/>
        <w:ind w:left="360"/>
        <w:rPr>
          <w:rFonts w:ascii="Calibri" w:hAnsi="Calibri" w:cs="Calibri"/>
          <w:sz w:val="22"/>
          <w:szCs w:val="22"/>
        </w:rPr>
      </w:pPr>
      <w:r>
        <w:rPr>
          <w:rFonts w:ascii="Calibri" w:hAnsi="Calibri" w:cs="Calibri"/>
          <w:sz w:val="22"/>
          <w:szCs w:val="22"/>
        </w:rPr>
        <w:lastRenderedPageBreak/>
        <w:t xml:space="preserve">Where </w:t>
      </w:r>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r>
        <w:rPr>
          <w:rFonts w:ascii="Calibri" w:hAnsi="Calibri" w:cs="Calibri"/>
          <w:sz w:val="22"/>
          <w:szCs w:val="22"/>
        </w:rPr>
        <w:t xml:space="preserve">, </w:t>
      </w:r>
      <w:r w:rsidR="008D7857" w:rsidRPr="00DB07EA">
        <w:rPr>
          <w:rFonts w:ascii="Calibri" w:hAnsi="Calibri" w:cs="Calibri"/>
          <w:sz w:val="22"/>
          <w:szCs w:val="22"/>
        </w:rPr>
        <w:t>require hired consultants, or program administrators</w:t>
      </w:r>
      <w:r>
        <w:rPr>
          <w:rFonts w:ascii="Calibri" w:hAnsi="Calibri" w:cs="Calibri"/>
          <w:sz w:val="22"/>
          <w:szCs w:val="22"/>
        </w:rPr>
        <w:t>, advocates, or others as appropriate</w:t>
      </w:r>
      <w:r w:rsidR="008D7857" w:rsidRPr="00DB07EA">
        <w:rPr>
          <w:rFonts w:ascii="Calibri" w:hAnsi="Calibri" w:cs="Calibri"/>
          <w:sz w:val="22"/>
          <w:szCs w:val="22"/>
        </w:rPr>
        <w:t xml:space="preserve"> to develop. </w:t>
      </w:r>
    </w:p>
    <w:p w14:paraId="567B627F" w14:textId="0982130B"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r w:rsidR="00791992">
        <w:rPr>
          <w:rFonts w:ascii="Calibri" w:hAnsi="Calibri" w:cs="Calibri"/>
          <w:sz w:val="22"/>
          <w:szCs w:val="22"/>
        </w:rPr>
        <w:t xml:space="preserve"> and their</w:t>
      </w:r>
      <w:r w:rsidRPr="00DB07EA">
        <w:rPr>
          <w:rFonts w:ascii="Calibri" w:hAnsi="Calibri" w:cs="Calibri"/>
          <w:sz w:val="22"/>
          <w:szCs w:val="22"/>
        </w:rPr>
        <w:t xml:space="preserve"> power</w:t>
      </w:r>
      <w:r w:rsidR="00791992">
        <w:rPr>
          <w:rFonts w:ascii="Calibri" w:hAnsi="Calibri" w:cs="Calibri"/>
          <w:sz w:val="22"/>
          <w:szCs w:val="22"/>
        </w:rPr>
        <w:t xml:space="preserve">, </w:t>
      </w:r>
      <w:r w:rsidRPr="00DB07EA">
        <w:rPr>
          <w:rFonts w:ascii="Calibri" w:hAnsi="Calibri" w:cs="Calibri"/>
          <w:sz w:val="22"/>
          <w:szCs w:val="22"/>
        </w:rPr>
        <w:t xml:space="preserve">authority, and historical positions doesn’t exist.  </w:t>
      </w:r>
      <w:r w:rsidR="000D62F0">
        <w:rPr>
          <w:rFonts w:ascii="Calibri" w:hAnsi="Calibri" w:cs="Calibri"/>
          <w:sz w:val="22"/>
          <w:szCs w:val="22"/>
        </w:rPr>
        <w:t xml:space="preserve">Groups such as </w:t>
      </w:r>
      <w:r w:rsidRPr="00DB07EA">
        <w:rPr>
          <w:rFonts w:ascii="Calibri" w:hAnsi="Calibri" w:cs="Calibri"/>
          <w:sz w:val="22"/>
          <w:szCs w:val="22"/>
        </w:rPr>
        <w:t>Facilitation team</w:t>
      </w:r>
      <w:r w:rsidR="000D62F0">
        <w:rPr>
          <w:rFonts w:ascii="Calibri" w:hAnsi="Calibri" w:cs="Calibri"/>
          <w:sz w:val="22"/>
          <w:szCs w:val="22"/>
        </w:rPr>
        <w:t>, CPUC, and long-standing members</w:t>
      </w:r>
      <w:r w:rsidRPr="00DB07EA">
        <w:rPr>
          <w:rFonts w:ascii="Calibri" w:hAnsi="Calibri" w:cs="Calibri"/>
          <w:sz w:val="22"/>
          <w:szCs w:val="22"/>
        </w:rPr>
        <w:t xml:space="preserve"> to survey member organization types to </w:t>
      </w:r>
      <w:r w:rsidR="00F83C5B" w:rsidRPr="00DB07EA">
        <w:rPr>
          <w:rFonts w:ascii="Calibri" w:hAnsi="Calibri" w:cs="Calibri"/>
          <w:sz w:val="22"/>
          <w:szCs w:val="22"/>
        </w:rPr>
        <w:t>develop.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092C6DC5" w14:textId="708852D4" w:rsidR="00FD7F6D" w:rsidRDefault="00FD7F6D">
      <w:pPr>
        <w:rPr>
          <w:rFonts w:ascii="Calibri" w:eastAsiaTheme="majorEastAsia" w:hAnsi="Calibri" w:cs="Calibri"/>
          <w:color w:val="2F5496" w:themeColor="accent1" w:themeShade="BF"/>
          <w:sz w:val="26"/>
          <w:szCs w:val="26"/>
        </w:rPr>
      </w:pPr>
      <w:bookmarkStart w:id="45" w:name="_heading=h.9k6ss4aha4ga" w:colFirst="0" w:colLast="0"/>
      <w:bookmarkStart w:id="46" w:name="_heading=h.7sohdsgw6lkt" w:colFirst="0" w:colLast="0"/>
      <w:bookmarkEnd w:id="45"/>
      <w:bookmarkEnd w:id="46"/>
    </w:p>
    <w:p w14:paraId="0A27DE1A" w14:textId="01392AD2" w:rsidR="00B566AA" w:rsidRPr="00DB07EA" w:rsidRDefault="00B3258B" w:rsidP="00DB07EA">
      <w:pPr>
        <w:pStyle w:val="Heading2"/>
      </w:pPr>
      <w:bookmarkStart w:id="47" w:name="_Toc98786128"/>
      <w:r w:rsidRPr="00DB07EA">
        <w:t>3.4</w:t>
      </w:r>
      <w:r w:rsidR="00B566AA" w:rsidRPr="00DB07EA">
        <w:t xml:space="preserve"> During Membership Phase Recommendations</w:t>
      </w:r>
      <w:bookmarkEnd w:id="47"/>
    </w:p>
    <w:p w14:paraId="45885AFD" w14:textId="19DA1264" w:rsidR="008D7857" w:rsidRPr="00DB07EA" w:rsidRDefault="009568BD" w:rsidP="00DB07EA">
      <w:pPr>
        <w:spacing w:before="40" w:line="276" w:lineRule="auto"/>
        <w:outlineLvl w:val="2"/>
        <w:rPr>
          <w:rFonts w:ascii="Calibri" w:hAnsi="Calibri" w:cs="Calibri"/>
          <w:color w:val="1F3763"/>
          <w:u w:val="single"/>
        </w:rPr>
      </w:pPr>
      <w:bookmarkStart w:id="48" w:name="_Toc98786129"/>
      <w:r>
        <w:rPr>
          <w:rFonts w:ascii="Calibri" w:hAnsi="Calibri" w:cs="Calibri"/>
          <w:color w:val="1F3763"/>
          <w:u w:val="single"/>
        </w:rPr>
        <w:t xml:space="preserve">Consensus </w:t>
      </w:r>
      <w:r w:rsidR="00300ADF">
        <w:rPr>
          <w:rFonts w:ascii="Calibri" w:hAnsi="Calibri" w:cs="Calibri"/>
          <w:color w:val="1F3763"/>
          <w:u w:val="single"/>
        </w:rPr>
        <w:t>Competency Building</w:t>
      </w:r>
      <w:r w:rsidR="00300ADF" w:rsidRPr="00DB07EA">
        <w:rPr>
          <w:rFonts w:ascii="Calibri" w:hAnsi="Calibri" w:cs="Calibri"/>
          <w:color w:val="1F3763"/>
          <w:u w:val="single"/>
        </w:rPr>
        <w:t xml:space="preserve"> </w:t>
      </w:r>
      <w:r w:rsidR="00B566AA" w:rsidRPr="00DB07EA">
        <w:rPr>
          <w:rFonts w:ascii="Calibri" w:hAnsi="Calibri" w:cs="Calibri"/>
          <w:color w:val="1F3763"/>
          <w:u w:val="single"/>
        </w:rPr>
        <w:t xml:space="preserve">Recommendation #4: Develop and adopt a </w:t>
      </w:r>
      <w:r w:rsidR="00FF2142">
        <w:rPr>
          <w:rFonts w:ascii="Calibri" w:hAnsi="Calibri" w:cs="Calibri"/>
          <w:color w:val="1F3763"/>
          <w:u w:val="single"/>
        </w:rPr>
        <w:t>JEDI</w:t>
      </w:r>
      <w:r w:rsidR="00FF2142" w:rsidRPr="00DB07EA">
        <w:rPr>
          <w:rFonts w:ascii="Calibri" w:hAnsi="Calibri" w:cs="Calibri"/>
          <w:color w:val="1F3763"/>
          <w:u w:val="single"/>
        </w:rPr>
        <w:t xml:space="preserve"> </w:t>
      </w:r>
      <w:r w:rsidR="0019577E">
        <w:rPr>
          <w:rFonts w:ascii="Calibri" w:hAnsi="Calibri" w:cs="Calibri"/>
          <w:color w:val="1F3763"/>
          <w:u w:val="single"/>
        </w:rPr>
        <w:t>framework and l</w:t>
      </w:r>
      <w:r w:rsidR="00B566AA" w:rsidRPr="00DB07EA">
        <w:rPr>
          <w:rFonts w:ascii="Calibri" w:hAnsi="Calibri" w:cs="Calibri"/>
          <w:color w:val="1F3763"/>
          <w:u w:val="single"/>
        </w:rPr>
        <w:t xml:space="preserve">ens to utilize for decision-making and planning of CAEECC </w:t>
      </w:r>
      <w:r w:rsidR="00B566AA" w:rsidRPr="00800892">
        <w:rPr>
          <w:rFonts w:ascii="Calibri" w:hAnsi="Calibri" w:cs="Calibri"/>
          <w:color w:val="1F3763"/>
          <w:u w:val="single"/>
        </w:rPr>
        <w:t xml:space="preserve">and </w:t>
      </w:r>
      <w:r w:rsidR="00800892" w:rsidRPr="009568BD">
        <w:rPr>
          <w:rFonts w:ascii="Calibri" w:hAnsi="Calibri" w:cs="Calibri"/>
          <w:color w:val="1F3763"/>
          <w:u w:val="single"/>
        </w:rPr>
        <w:t xml:space="preserve">CAEECC influence to </w:t>
      </w:r>
      <w:r w:rsidR="00B566AA" w:rsidRPr="00800892">
        <w:rPr>
          <w:rFonts w:ascii="Calibri" w:hAnsi="Calibri" w:cs="Calibri"/>
          <w:color w:val="1F3763"/>
          <w:u w:val="single"/>
        </w:rPr>
        <w:t>CPUC</w:t>
      </w:r>
      <w:r w:rsidR="00B566AA" w:rsidRPr="00DB07EA">
        <w:rPr>
          <w:rFonts w:ascii="Calibri" w:hAnsi="Calibri" w:cs="Calibri"/>
          <w:color w:val="1F3763"/>
          <w:u w:val="single"/>
        </w:rPr>
        <w:t xml:space="preserve"> strategies</w:t>
      </w:r>
      <w:bookmarkEnd w:id="48"/>
    </w:p>
    <w:p w14:paraId="1B176DF6" w14:textId="4F727293" w:rsidR="008D7857" w:rsidRPr="00DB07EA" w:rsidRDefault="008D7857" w:rsidP="00DB07EA">
      <w:pPr>
        <w:spacing w:line="276" w:lineRule="auto"/>
        <w:rPr>
          <w:rFonts w:ascii="Calibri" w:hAnsi="Calibri" w:cs="Calibri"/>
          <w:b/>
          <w:bCs/>
          <w:sz w:val="22"/>
          <w:szCs w:val="22"/>
        </w:rPr>
      </w:pPr>
      <w:bookmarkStart w:id="49" w:name="_heading=h.my4s376f7yow" w:colFirst="0" w:colLast="0"/>
      <w:bookmarkEnd w:id="49"/>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r w:rsidR="000E5087">
        <w:rPr>
          <w:rFonts w:ascii="Calibri" w:hAnsi="Calibri" w:cs="Calibri"/>
          <w:sz w:val="22"/>
          <w:szCs w:val="22"/>
        </w:rPr>
        <w:t xml:space="preserve">justice, equity, </w:t>
      </w:r>
      <w:r w:rsidRPr="00DB07EA">
        <w:rPr>
          <w:rFonts w:ascii="Calibri" w:hAnsi="Calibri" w:cs="Calibri"/>
          <w:sz w:val="22"/>
          <w:szCs w:val="22"/>
        </w:rPr>
        <w:t>diversity, inclusion</w:t>
      </w:r>
      <w:r w:rsidR="00800892">
        <w:rPr>
          <w:rFonts w:ascii="Calibri" w:hAnsi="Calibri" w:cs="Calibri"/>
          <w:sz w:val="22"/>
          <w:szCs w:val="22"/>
        </w:rPr>
        <w:t>, and justice</w:t>
      </w:r>
      <w:r w:rsidRPr="00DB07EA">
        <w:rPr>
          <w:rFonts w:ascii="Calibri" w:hAnsi="Calibri" w:cs="Calibri"/>
          <w:sz w:val="22"/>
          <w:szCs w:val="22"/>
        </w:rPr>
        <w:t xml:space="preserve"> (</w:t>
      </w:r>
      <w:r w:rsidR="000E5087">
        <w:rPr>
          <w:rFonts w:ascii="Calibri" w:hAnsi="Calibri" w:cs="Calibri"/>
          <w:sz w:val="22"/>
          <w:szCs w:val="22"/>
        </w:rPr>
        <w:t>JEDI</w:t>
      </w:r>
      <w:r w:rsidRPr="00DB07EA">
        <w:rPr>
          <w:rFonts w:ascii="Calibri" w:hAnsi="Calibri" w:cs="Calibri"/>
          <w:sz w:val="22"/>
          <w:szCs w:val="22"/>
        </w:rPr>
        <w:t xml:space="preserve">). It consists of </w:t>
      </w:r>
      <w:r w:rsidR="00FF2142">
        <w:rPr>
          <w:rFonts w:ascii="Calibri" w:hAnsi="Calibri" w:cs="Calibri"/>
          <w:sz w:val="22"/>
          <w:szCs w:val="22"/>
        </w:rPr>
        <w:t>JEDI</w:t>
      </w:r>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4A2455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1B81435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r w:rsidR="00BA7CAE">
        <w:rPr>
          <w:rFonts w:ascii="Calibri" w:hAnsi="Calibri" w:cs="Calibri"/>
          <w:sz w:val="22"/>
          <w:szCs w:val="22"/>
        </w:rPr>
        <w:t>(TBD) who hold the expertise for EJ and equity in a</w:t>
      </w:r>
      <w:r w:rsidR="00FF2142">
        <w:rPr>
          <w:rFonts w:ascii="Calibri" w:hAnsi="Calibri" w:cs="Calibri"/>
          <w:sz w:val="22"/>
          <w:szCs w:val="22"/>
        </w:rPr>
        <w:t xml:space="preserve"> JEDI</w:t>
      </w:r>
      <w:r w:rsidR="00BA7CAE">
        <w:rPr>
          <w:rFonts w:ascii="Calibri" w:hAnsi="Calibri" w:cs="Calibri"/>
          <w:sz w:val="22"/>
          <w:szCs w:val="22"/>
        </w:rPr>
        <w:t xml:space="preserve"> lens </w:t>
      </w:r>
      <w:r w:rsidRPr="00DB07EA">
        <w:rPr>
          <w:rFonts w:ascii="Calibri" w:hAnsi="Calibri" w:cs="Calibri"/>
          <w:sz w:val="22"/>
          <w:szCs w:val="22"/>
        </w:rPr>
        <w:t xml:space="preserve">to own this plan. Second, </w:t>
      </w:r>
      <w:r w:rsidR="0019577E">
        <w:rPr>
          <w:rFonts w:ascii="Calibri" w:hAnsi="Calibri" w:cs="Calibri"/>
          <w:sz w:val="22"/>
          <w:szCs w:val="22"/>
        </w:rPr>
        <w:t xml:space="preserve">define framework and lens. Third, </w:t>
      </w:r>
      <w:r w:rsidRPr="00DB07EA">
        <w:rPr>
          <w:rFonts w:ascii="Calibri" w:hAnsi="Calibri" w:cs="Calibri"/>
          <w:sz w:val="22"/>
          <w:szCs w:val="22"/>
        </w:rPr>
        <w:t>research possible content and formats for the</w:t>
      </w:r>
      <w:r w:rsidR="000E5087">
        <w:rPr>
          <w:rFonts w:ascii="Calibri" w:hAnsi="Calibri" w:cs="Calibri"/>
          <w:sz w:val="22"/>
          <w:szCs w:val="22"/>
        </w:rPr>
        <w:t xml:space="preserve"> JEDI</w:t>
      </w:r>
      <w:r w:rsidRPr="00DB07EA">
        <w:rPr>
          <w:rFonts w:ascii="Calibri" w:hAnsi="Calibri" w:cs="Calibri"/>
          <w:sz w:val="22"/>
          <w:szCs w:val="22"/>
        </w:rPr>
        <w:t xml:space="preserve"> Lens. </w:t>
      </w:r>
      <w:r w:rsidR="0019577E">
        <w:rPr>
          <w:rFonts w:ascii="Calibri" w:hAnsi="Calibri" w:cs="Calibri"/>
          <w:sz w:val="22"/>
          <w:szCs w:val="22"/>
        </w:rPr>
        <w:t>Fourth</w:t>
      </w:r>
      <w:r w:rsidRPr="00DB07EA">
        <w:rPr>
          <w:rFonts w:ascii="Calibri" w:hAnsi="Calibri" w:cs="Calibri"/>
          <w:sz w:val="22"/>
          <w:szCs w:val="22"/>
        </w:rPr>
        <w:t xml:space="preserve">, develop and finalize the document. </w:t>
      </w:r>
      <w:r w:rsidR="0019577E">
        <w:rPr>
          <w:rFonts w:ascii="Calibri" w:hAnsi="Calibri" w:cs="Calibri"/>
          <w:sz w:val="22"/>
          <w:szCs w:val="22"/>
        </w:rPr>
        <w:t>Fifth</w:t>
      </w:r>
      <w:r w:rsidRPr="00DB07EA">
        <w:rPr>
          <w:rFonts w:ascii="Calibri" w:hAnsi="Calibri" w:cs="Calibri"/>
          <w:sz w:val="22"/>
          <w:szCs w:val="22"/>
        </w:rPr>
        <w:t xml:space="preserve">, develop a plan to train representatives and staff on Lens use. </w:t>
      </w:r>
      <w:r w:rsidR="0019577E">
        <w:rPr>
          <w:rFonts w:ascii="Calibri" w:hAnsi="Calibri" w:cs="Calibri"/>
          <w:sz w:val="22"/>
          <w:szCs w:val="22"/>
        </w:rPr>
        <w:t>Sixth</w:t>
      </w:r>
      <w:r w:rsidRPr="00DB07EA">
        <w:rPr>
          <w:rFonts w:ascii="Calibri" w:hAnsi="Calibri" w:cs="Calibri"/>
          <w:sz w:val="22"/>
          <w:szCs w:val="22"/>
        </w:rPr>
        <w:t xml:space="preserve">, create opportunities throughout and after the development of the Lens for stakeholders to provide feedback. </w:t>
      </w:r>
      <w:r w:rsidR="00DB3FC7">
        <w:rPr>
          <w:rFonts w:ascii="Calibri" w:hAnsi="Calibri" w:cs="Calibri"/>
          <w:sz w:val="22"/>
          <w:szCs w:val="22"/>
        </w:rPr>
        <w:t>Seventh</w:t>
      </w:r>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lastRenderedPageBreak/>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r w:rsidRPr="00DB07EA">
        <w:rPr>
          <w:rFonts w:ascii="Calibri" w:hAnsi="Calibri" w:cs="Calibri"/>
          <w:sz w:val="22"/>
          <w:szCs w:val="22"/>
        </w:rPr>
        <w:t xml:space="preserve">. No cost for materials. </w:t>
      </w:r>
    </w:p>
    <w:p w14:paraId="70DF00CA" w14:textId="11F05CF8" w:rsidR="00FD7F6D" w:rsidRDefault="00FD7F6D">
      <w:pPr>
        <w:rPr>
          <w:rFonts w:ascii="Calibri" w:hAnsi="Calibri" w:cs="Calibri"/>
          <w:color w:val="1F3763"/>
          <w:u w:val="single"/>
        </w:rPr>
      </w:pPr>
    </w:p>
    <w:p w14:paraId="0C3A4474" w14:textId="7F3490DC" w:rsidR="008D7857" w:rsidRPr="00DB07EA" w:rsidRDefault="00794231" w:rsidP="00DB07EA">
      <w:pPr>
        <w:spacing w:before="40" w:line="276" w:lineRule="auto"/>
        <w:outlineLvl w:val="2"/>
        <w:rPr>
          <w:rFonts w:ascii="Calibri" w:hAnsi="Calibri" w:cs="Calibri"/>
          <w:color w:val="1F3763"/>
          <w:u w:val="single"/>
        </w:rPr>
      </w:pPr>
      <w:bookmarkStart w:id="50" w:name="_Toc98786130"/>
      <w:r w:rsidRPr="00D4529E">
        <w:rPr>
          <w:rFonts w:ascii="Calibri" w:hAnsi="Calibri" w:cs="Calibri"/>
          <w:color w:val="1F3763"/>
          <w:u w:val="single"/>
        </w:rPr>
        <w:t xml:space="preserve">Consensus </w:t>
      </w:r>
      <w:r w:rsidR="00300ADF" w:rsidRPr="00D4529E">
        <w:rPr>
          <w:rFonts w:ascii="Calibri" w:hAnsi="Calibri" w:cs="Calibri"/>
          <w:color w:val="1F3763"/>
          <w:u w:val="single"/>
        </w:rPr>
        <w:t>Competency Building</w:t>
      </w:r>
      <w:r w:rsidR="00B566AA" w:rsidRPr="00D4529E">
        <w:rPr>
          <w:rFonts w:ascii="Calibri" w:hAnsi="Calibri" w:cs="Calibri"/>
          <w:color w:val="1F3763"/>
          <w:u w:val="single"/>
        </w:rPr>
        <w:t xml:space="preserve"> Recommendation #</w:t>
      </w:r>
      <w:r w:rsidR="00403E94" w:rsidRPr="00D4529E">
        <w:rPr>
          <w:rFonts w:ascii="Calibri" w:hAnsi="Calibri" w:cs="Calibri"/>
          <w:color w:val="1F3763"/>
          <w:u w:val="single"/>
        </w:rPr>
        <w:t>5</w:t>
      </w:r>
      <w:r w:rsidR="00B566AA" w:rsidRPr="00D4529E">
        <w:rPr>
          <w:rFonts w:ascii="Calibri" w:hAnsi="Calibri" w:cs="Calibri"/>
          <w:color w:val="1F3763"/>
          <w:u w:val="single"/>
        </w:rPr>
        <w:t xml:space="preserve">: </w:t>
      </w:r>
      <w:r w:rsidR="00CC23D5" w:rsidRPr="00D4529E">
        <w:rPr>
          <w:rFonts w:ascii="Calibri" w:hAnsi="Calibri" w:cs="Calibri"/>
          <w:color w:val="1F3763"/>
          <w:u w:val="single"/>
        </w:rPr>
        <w:t xml:space="preserve">Underrepresented communities lead </w:t>
      </w:r>
      <w:r w:rsidR="00221154">
        <w:rPr>
          <w:rFonts w:ascii="Calibri" w:hAnsi="Calibri" w:cs="Calibri"/>
          <w:color w:val="1F3763"/>
          <w:u w:val="single"/>
        </w:rPr>
        <w:t>t</w:t>
      </w:r>
      <w:r w:rsidR="00B566AA" w:rsidRPr="00D4529E">
        <w:rPr>
          <w:rFonts w:ascii="Calibri" w:hAnsi="Calibri" w:cs="Calibri"/>
          <w:color w:val="1F3763"/>
          <w:u w:val="single"/>
        </w:rPr>
        <w:t xml:space="preserve">rainings and refreshers led by </w:t>
      </w:r>
      <w:r w:rsidR="0049524B" w:rsidRPr="00D4529E">
        <w:rPr>
          <w:rFonts w:ascii="Calibri" w:hAnsi="Calibri" w:cs="Calibri"/>
          <w:color w:val="1F3763"/>
          <w:u w:val="single"/>
        </w:rPr>
        <w:t>underrepresented communities</w:t>
      </w:r>
      <w:bookmarkEnd w:id="50"/>
    </w:p>
    <w:p w14:paraId="3260BDEE" w14:textId="6BDC28C9"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w:t>
      </w:r>
      <w:r w:rsidR="000E5087">
        <w:rPr>
          <w:rFonts w:ascii="Calibri" w:hAnsi="Calibri" w:cs="Calibri"/>
          <w:sz w:val="22"/>
          <w:szCs w:val="22"/>
        </w:rPr>
        <w:t xml:space="preserve"> JEDI</w:t>
      </w:r>
      <w:r w:rsidRPr="00DB07EA">
        <w:rPr>
          <w:rFonts w:ascii="Calibri" w:hAnsi="Calibri" w:cs="Calibri"/>
          <w:sz w:val="22"/>
          <w:szCs w:val="22"/>
        </w:rPr>
        <w:t xml:space="preserve"> and EE trainings and other learning forums organized or otherwise sponsored by CAEECC. For this work, the CAEECC</w:t>
      </w:r>
      <w:r w:rsidR="000E5087">
        <w:rPr>
          <w:rFonts w:ascii="Calibri" w:hAnsi="Calibri" w:cs="Calibri"/>
          <w:sz w:val="22"/>
          <w:szCs w:val="22"/>
        </w:rPr>
        <w:t xml:space="preserve"> JEDI</w:t>
      </w:r>
      <w:r w:rsidRPr="00DB07EA">
        <w:rPr>
          <w:rFonts w:ascii="Calibri" w:hAnsi="Calibri" w:cs="Calibri"/>
          <w:sz w:val="22"/>
          <w:szCs w:val="22"/>
        </w:rPr>
        <w:t xml:space="preserve"> Lens</w:t>
      </w:r>
      <w:r w:rsidR="006D3BC3">
        <w:rPr>
          <w:rFonts w:ascii="Calibri" w:hAnsi="Calibri" w:cs="Calibri"/>
          <w:sz w:val="22"/>
          <w:szCs w:val="22"/>
        </w:rPr>
        <w:t>/Framework</w:t>
      </w:r>
      <w:r w:rsidRPr="00DB07EA">
        <w:rPr>
          <w:rFonts w:ascii="Calibri" w:hAnsi="Calibri" w:cs="Calibri"/>
          <w:sz w:val="22"/>
          <w:szCs w:val="22"/>
        </w:rPr>
        <w:t xml:space="preserve"> should be utilized to develop,</w:t>
      </w:r>
      <w:r w:rsidR="00140C44">
        <w:rPr>
          <w:rFonts w:ascii="Calibri" w:hAnsi="Calibri" w:cs="Calibri"/>
          <w:sz w:val="22"/>
          <w:szCs w:val="22"/>
        </w:rPr>
        <w:t xml:space="preserve"> hire as appropriate,</w:t>
      </w:r>
      <w:r w:rsidRPr="00DB07EA">
        <w:rPr>
          <w:rFonts w:ascii="Calibri" w:hAnsi="Calibri" w:cs="Calibri"/>
          <w:sz w:val="22"/>
          <w:szCs w:val="22"/>
        </w:rPr>
        <w:t xml:space="preserve">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815A2F3"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r w:rsidR="000E5087">
        <w:rPr>
          <w:rFonts w:ascii="Calibri" w:hAnsi="Calibri" w:cs="Calibri"/>
          <w:sz w:val="22"/>
          <w:szCs w:val="22"/>
        </w:rPr>
        <w:t xml:space="preserve"> JEDI</w:t>
      </w:r>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39CADFE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D4529E">
        <w:rPr>
          <w:rFonts w:ascii="Calibri" w:hAnsi="Calibri" w:cs="Calibri"/>
          <w:sz w:val="22"/>
          <w:szCs w:val="22"/>
        </w:rPr>
        <w:t>others who hold JEDI and EJ expertise</w:t>
      </w:r>
      <w:r w:rsidR="004975D1" w:rsidRPr="00DB07EA" w:rsidDel="004975D1">
        <w:rPr>
          <w:rFonts w:ascii="Calibri" w:hAnsi="Calibri" w:cs="Calibri"/>
          <w:sz w:val="22"/>
          <w:szCs w:val="22"/>
        </w:rPr>
        <w:t xml:space="preserve"> </w:t>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20603CE"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r w:rsidR="004975D1">
        <w:rPr>
          <w:rFonts w:ascii="Calibri" w:hAnsi="Calibri" w:cs="Calibri"/>
          <w:sz w:val="22"/>
          <w:szCs w:val="22"/>
        </w:rPr>
        <w:t>CAEECC Facilitation</w:t>
      </w:r>
      <w:r w:rsidRPr="00DB07EA">
        <w:rPr>
          <w:rFonts w:ascii="Calibri" w:hAnsi="Calibri" w:cs="Calibri"/>
          <w:sz w:val="22"/>
          <w:szCs w:val="22"/>
        </w:rPr>
        <w:t xml:space="preserve"> time and </w:t>
      </w:r>
      <w:r w:rsidR="0049524B" w:rsidRPr="00DB07EA">
        <w:rPr>
          <w:rFonts w:ascii="Calibri" w:hAnsi="Calibri" w:cs="Calibri"/>
          <w:sz w:val="22"/>
          <w:szCs w:val="22"/>
        </w:rPr>
        <w:t>cost of partnership</w:t>
      </w:r>
      <w:r w:rsidR="006D3BC3">
        <w:rPr>
          <w:rFonts w:ascii="Calibri" w:hAnsi="Calibri" w:cs="Calibri"/>
          <w:sz w:val="22"/>
          <w:szCs w:val="22"/>
        </w:rPr>
        <w:t>/compensation for</w:t>
      </w:r>
      <w:r w:rsidR="0049524B" w:rsidRPr="00DB07EA">
        <w:rPr>
          <w:rFonts w:ascii="Calibri" w:hAnsi="Calibri" w:cs="Calibri"/>
          <w:sz w:val="22"/>
          <w:szCs w:val="22"/>
        </w:rPr>
        <w:t xml:space="preserve"> entities </w:t>
      </w:r>
      <w:r w:rsidRPr="00DB07EA">
        <w:rPr>
          <w:rFonts w:ascii="Calibri" w:hAnsi="Calibri" w:cs="Calibri"/>
          <w:sz w:val="22"/>
          <w:szCs w:val="22"/>
        </w:rPr>
        <w:t>leading trainings and other forums.</w:t>
      </w:r>
    </w:p>
    <w:p w14:paraId="4CC6F336"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79BC58FA" w14:textId="3F9ACE8D" w:rsidR="00794231" w:rsidRDefault="00794231">
      <w:pPr>
        <w:rPr>
          <w:rFonts w:ascii="Calibri" w:eastAsiaTheme="majorEastAsia" w:hAnsi="Calibri" w:cs="Calibri"/>
          <w:color w:val="4472C4" w:themeColor="accent1"/>
          <w:sz w:val="32"/>
          <w:szCs w:val="32"/>
        </w:rPr>
      </w:pPr>
      <w:r>
        <w:rPr>
          <w:rFonts w:ascii="Calibri" w:hAnsi="Calibri" w:cs="Calibri"/>
          <w:color w:val="4472C4" w:themeColor="accent1"/>
        </w:rPr>
        <w:br w:type="page"/>
      </w:r>
    </w:p>
    <w:p w14:paraId="676B9BD4" w14:textId="48F56195" w:rsidR="00692A9E" w:rsidRPr="00DB07EA" w:rsidRDefault="00692A9E" w:rsidP="00DB07EA">
      <w:pPr>
        <w:pStyle w:val="Heading1"/>
        <w:spacing w:line="276" w:lineRule="auto"/>
        <w:rPr>
          <w:rFonts w:ascii="Calibri" w:hAnsi="Calibri" w:cs="Calibri"/>
        </w:rPr>
      </w:pPr>
      <w:bookmarkStart w:id="51" w:name="_Toc98786131"/>
      <w:r w:rsidRPr="00DB07EA">
        <w:rPr>
          <w:rFonts w:ascii="Calibri" w:hAnsi="Calibri" w:cs="Calibri"/>
        </w:rPr>
        <w:lastRenderedPageBreak/>
        <w:t>Section 4: Recruitment &amp; Retention Recommendations</w:t>
      </w:r>
      <w:bookmarkEnd w:id="51"/>
    </w:p>
    <w:p w14:paraId="2645F3B3" w14:textId="78BCC4E3" w:rsidR="00692A9E" w:rsidRPr="00DB07EA" w:rsidRDefault="00692A9E" w:rsidP="00DB07EA">
      <w:pPr>
        <w:pStyle w:val="Heading2"/>
      </w:pPr>
      <w:bookmarkStart w:id="52" w:name="_Toc98786132"/>
      <w:r w:rsidRPr="00DB07EA">
        <w:t>4.1 Background</w:t>
      </w:r>
      <w:bookmarkEnd w:id="52"/>
    </w:p>
    <w:p w14:paraId="02495505" w14:textId="43AE18B8"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r w:rsidR="00B87413">
        <w:rPr>
          <w:rFonts w:ascii="Calibri" w:hAnsi="Calibri" w:cs="Calibri"/>
          <w:sz w:val="22"/>
          <w:szCs w:val="22"/>
        </w:rPr>
        <w:t xml:space="preserve">4 </w:t>
      </w:r>
      <w:r w:rsidRPr="003F362D">
        <w:rPr>
          <w:rFonts w:ascii="Calibri" w:hAnsi="Calibri" w:cs="Calibri"/>
          <w:sz w:val="22"/>
          <w:szCs w:val="22"/>
        </w:rPr>
        <w:t>recommendations on Recruitment &amp; Retention</w:t>
      </w:r>
      <w:r w:rsidR="00F339F8">
        <w:rPr>
          <w:rFonts w:ascii="Calibri" w:hAnsi="Calibri" w:cs="Calibri"/>
          <w:sz w:val="22"/>
          <w:szCs w:val="22"/>
        </w:rPr>
        <w:t xml:space="preserve"> 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r w:rsidRPr="003F362D">
        <w:rPr>
          <w:rFonts w:ascii="Calibri" w:hAnsi="Calibri" w:cs="Calibri"/>
          <w:sz w:val="22"/>
          <w:szCs w:val="22"/>
        </w:rPr>
        <w:t xml:space="preserve"> Additional information and a list of additional recommendations prioritized but not discussed by the full Working Group, can be found in </w:t>
      </w:r>
      <w:r w:rsidR="00B56737" w:rsidRPr="003F362D">
        <w:rPr>
          <w:rFonts w:ascii="Calibri" w:hAnsi="Calibri" w:cs="Calibri"/>
          <w:sz w:val="22"/>
          <w:szCs w:val="22"/>
        </w:rPr>
        <w:t>Appendix 4</w:t>
      </w:r>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77777777" w:rsidR="00B87413" w:rsidRDefault="00B87413" w:rsidP="00B87413">
      <w:pPr>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w:t>
      </w:r>
      <w:proofErr w:type="gramStart"/>
      <w:r w:rsidRPr="00E72A82">
        <w:rPr>
          <w:rFonts w:ascii="Calibri" w:hAnsi="Calibri" w:cs="Calibri"/>
          <w:sz w:val="22"/>
          <w:szCs w:val="22"/>
        </w:rPr>
        <w:t>recommendations(</w:t>
      </w:r>
      <w:proofErr w:type="gramEnd"/>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4CC37B2D" w14:textId="77777777" w:rsidR="00B56737" w:rsidRPr="00DB07EA" w:rsidRDefault="00B56737" w:rsidP="00DB07EA">
      <w:pPr>
        <w:spacing w:line="276" w:lineRule="auto"/>
        <w:rPr>
          <w:rFonts w:ascii="Calibri" w:hAnsi="Calibri" w:cs="Calibri"/>
        </w:rPr>
      </w:pPr>
    </w:p>
    <w:p w14:paraId="61BDBB10" w14:textId="4CF569A8" w:rsidR="00FD7F6D" w:rsidRDefault="00692A9E" w:rsidP="00D4529E">
      <w:pPr>
        <w:pStyle w:val="Heading2"/>
      </w:pPr>
      <w:bookmarkStart w:id="53" w:name="_Toc98786133"/>
      <w:r w:rsidRPr="00DB07EA">
        <w:t>4.2 Recommendations</w:t>
      </w:r>
      <w:bookmarkEnd w:id="53"/>
    </w:p>
    <w:p w14:paraId="3D909024" w14:textId="23662332" w:rsidR="00692A9E" w:rsidRPr="00DB07EA" w:rsidRDefault="00794231" w:rsidP="00DB07EA">
      <w:pPr>
        <w:spacing w:before="40" w:line="276" w:lineRule="auto"/>
        <w:outlineLvl w:val="2"/>
        <w:rPr>
          <w:rFonts w:ascii="Calibri" w:hAnsi="Calibri" w:cs="Calibri"/>
          <w:color w:val="1F3763"/>
          <w:u w:val="single"/>
        </w:rPr>
      </w:pPr>
      <w:bookmarkStart w:id="54" w:name="_Toc98786134"/>
      <w:r>
        <w:rPr>
          <w:rFonts w:ascii="Calibri" w:hAnsi="Calibri" w:cs="Calibri"/>
          <w:color w:val="1F3763"/>
          <w:u w:val="single"/>
        </w:rPr>
        <w:t xml:space="preserve">Consensus </w:t>
      </w:r>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#1: </w:t>
      </w:r>
      <w:r w:rsidR="002340E0">
        <w:rPr>
          <w:rFonts w:ascii="Calibri" w:hAnsi="Calibri" w:cs="Calibri"/>
          <w:color w:val="1F3763"/>
          <w:u w:val="single"/>
        </w:rPr>
        <w:t xml:space="preserve">Identify, outreach, and engage </w:t>
      </w:r>
      <w:r w:rsidR="00692A9E" w:rsidRPr="00DB07EA">
        <w:rPr>
          <w:rFonts w:ascii="Calibri" w:hAnsi="Calibri" w:cs="Calibri"/>
          <w:color w:val="1F3763"/>
          <w:u w:val="single"/>
        </w:rPr>
        <w:t>organizations outside of traditional CPUC parties.</w:t>
      </w:r>
      <w:bookmarkEnd w:id="54"/>
    </w:p>
    <w:p w14:paraId="324E89EF" w14:textId="15851A89"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next steps:</w:t>
      </w:r>
    </w:p>
    <w:p w14:paraId="6DF686F9" w14:textId="0420C262"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1: Identify</w:t>
      </w:r>
      <w:r w:rsidR="0055238D">
        <w:rPr>
          <w:rFonts w:ascii="Calibri" w:hAnsi="Calibri" w:cs="Calibri"/>
          <w:i/>
          <w:iCs/>
          <w:sz w:val="22"/>
          <w:szCs w:val="22"/>
        </w:rPr>
        <w:t xml:space="preserve"> </w:t>
      </w:r>
      <w:proofErr w:type="spellStart"/>
      <w:r w:rsidR="0055238D">
        <w:rPr>
          <w:rFonts w:ascii="Calibri" w:hAnsi="Calibri" w:cs="Calibri"/>
          <w:i/>
          <w:iCs/>
          <w:sz w:val="22"/>
          <w:szCs w:val="22"/>
        </w:rPr>
        <w:t>comprehesive</w:t>
      </w:r>
      <w:proofErr w:type="spellEnd"/>
      <w:r w:rsidRPr="00DB07EA">
        <w:rPr>
          <w:rFonts w:ascii="Calibri" w:hAnsi="Calibri" w:cs="Calibri"/>
          <w:i/>
          <w:iCs/>
          <w:sz w:val="22"/>
          <w:szCs w:val="22"/>
        </w:rPr>
        <w:t xml:space="preserve"> list of organizations</w:t>
      </w:r>
      <w:r w:rsidR="0055238D">
        <w:rPr>
          <w:rFonts w:ascii="Calibri" w:hAnsi="Calibri" w:cs="Calibri"/>
          <w:i/>
          <w:iCs/>
          <w:sz w:val="22"/>
          <w:szCs w:val="22"/>
        </w:rPr>
        <w:t xml:space="preserve"> who work directly in disadvantaged, low-income and EJ communities</w:t>
      </w:r>
      <w:r w:rsidR="002340E0">
        <w:rPr>
          <w:rFonts w:ascii="Calibri" w:hAnsi="Calibri" w:cs="Calibri"/>
          <w:i/>
          <w:iCs/>
          <w:sz w:val="22"/>
          <w:szCs w:val="22"/>
        </w:rPr>
        <w:t>, in all regions</w:t>
      </w:r>
      <w:r w:rsidR="00C0379E">
        <w:rPr>
          <w:rFonts w:ascii="Calibri" w:hAnsi="Calibri" w:cs="Calibri"/>
          <w:i/>
          <w:iCs/>
          <w:sz w:val="22"/>
          <w:szCs w:val="22"/>
        </w:rPr>
        <w:t xml:space="preserve"> </w:t>
      </w:r>
      <w:r w:rsidR="00633F86">
        <w:rPr>
          <w:rFonts w:ascii="Calibri" w:hAnsi="Calibri" w:cs="Calibri"/>
          <w:i/>
          <w:iCs/>
          <w:sz w:val="22"/>
          <w:szCs w:val="22"/>
        </w:rPr>
        <w:t>(</w:t>
      </w:r>
      <w:r w:rsidR="00D574A3">
        <w:rPr>
          <w:rFonts w:ascii="Calibri" w:hAnsi="Calibri" w:cs="Calibri"/>
          <w:i/>
          <w:iCs/>
          <w:sz w:val="22"/>
          <w:szCs w:val="22"/>
        </w:rPr>
        <w:t xml:space="preserve">Note: </w:t>
      </w:r>
      <w:r w:rsidR="00633F86">
        <w:rPr>
          <w:rFonts w:ascii="Calibri" w:hAnsi="Calibri" w:cs="Calibri"/>
          <w:i/>
          <w:iCs/>
          <w:sz w:val="22"/>
          <w:szCs w:val="22"/>
        </w:rPr>
        <w:t>resources below are examples and</w:t>
      </w:r>
      <w:r w:rsidR="00C00BF8">
        <w:rPr>
          <w:rFonts w:ascii="Calibri" w:hAnsi="Calibri" w:cs="Calibri"/>
          <w:i/>
          <w:iCs/>
          <w:sz w:val="22"/>
          <w:szCs w:val="22"/>
        </w:rPr>
        <w:t xml:space="preserve"> are</w:t>
      </w:r>
      <w:r w:rsidR="00633F86">
        <w:rPr>
          <w:rFonts w:ascii="Calibri" w:hAnsi="Calibri" w:cs="Calibri"/>
          <w:i/>
          <w:iCs/>
          <w:sz w:val="22"/>
          <w:szCs w:val="22"/>
        </w:rPr>
        <w:t xml:space="preserve"> not an exhaustive list):</w:t>
      </w:r>
    </w:p>
    <w:p w14:paraId="74978A16" w14:textId="77777777" w:rsidR="00D574A3" w:rsidRPr="00D4529E" w:rsidRDefault="00692A9E" w:rsidP="00D574A3">
      <w:pPr>
        <w:pStyle w:val="ListParagraph"/>
        <w:numPr>
          <w:ilvl w:val="1"/>
          <w:numId w:val="35"/>
        </w:numPr>
      </w:pPr>
      <w:r w:rsidRPr="00D4529E">
        <w:rPr>
          <w:rFonts w:ascii="Calibri" w:hAnsi="Calibri" w:cs="Calibri"/>
          <w:sz w:val="22"/>
          <w:szCs w:val="22"/>
        </w:rPr>
        <w:t>California Environmental Justice Alliance</w:t>
      </w:r>
      <w:r w:rsidR="00D574A3">
        <w:rPr>
          <w:rFonts w:ascii="Calibri" w:hAnsi="Calibri" w:cs="Calibri"/>
          <w:sz w:val="22"/>
          <w:szCs w:val="22"/>
        </w:rPr>
        <w:t xml:space="preserve"> (CEJA)</w:t>
      </w:r>
    </w:p>
    <w:p w14:paraId="25A4ECC1" w14:textId="38F83CF9" w:rsidR="00692A9E" w:rsidRPr="004D0302" w:rsidRDefault="00D574A3" w:rsidP="00D4529E">
      <w:pPr>
        <w:pStyle w:val="ListParagraph"/>
        <w:numPr>
          <w:ilvl w:val="2"/>
          <w:numId w:val="35"/>
        </w:numPr>
      </w:pPr>
      <w:r>
        <w:rPr>
          <w:rFonts w:ascii="Calibri" w:hAnsi="Calibri" w:cs="Calibri"/>
          <w:sz w:val="22"/>
          <w:szCs w:val="22"/>
        </w:rPr>
        <w:t xml:space="preserve">RATIONALE: CEJA </w:t>
      </w:r>
      <w:r w:rsidR="00692A9E" w:rsidRPr="00D4529E">
        <w:rPr>
          <w:rFonts w:ascii="Calibri" w:hAnsi="Calibri" w:cs="Calibri"/>
          <w:sz w:val="22"/>
          <w:szCs w:val="22"/>
        </w:rPr>
        <w:t>have been doing work to identify C</w:t>
      </w:r>
      <w:r w:rsidR="00925581" w:rsidRPr="00D4529E">
        <w:rPr>
          <w:rFonts w:ascii="Calibri" w:hAnsi="Calibri" w:cs="Calibri"/>
          <w:sz w:val="22"/>
          <w:szCs w:val="22"/>
        </w:rPr>
        <w:t xml:space="preserve">ommunity Based </w:t>
      </w:r>
      <w:proofErr w:type="gramStart"/>
      <w:r w:rsidR="00925581" w:rsidRPr="00D4529E">
        <w:rPr>
          <w:rFonts w:ascii="Calibri" w:hAnsi="Calibri" w:cs="Calibri"/>
          <w:sz w:val="22"/>
          <w:szCs w:val="22"/>
        </w:rPr>
        <w:t xml:space="preserve">Organizations </w:t>
      </w:r>
      <w:r w:rsidR="00692A9E" w:rsidRPr="00D4529E">
        <w:rPr>
          <w:rFonts w:ascii="Calibri" w:hAnsi="Calibri" w:cs="Calibri"/>
          <w:sz w:val="22"/>
          <w:szCs w:val="22"/>
        </w:rPr>
        <w:t xml:space="preserve"> that</w:t>
      </w:r>
      <w:proofErr w:type="gramEnd"/>
      <w:r w:rsidR="00692A9E" w:rsidRPr="00D4529E">
        <w:rPr>
          <w:rFonts w:ascii="Calibri" w:hAnsi="Calibri" w:cs="Calibri"/>
          <w:sz w:val="22"/>
          <w:szCs w:val="22"/>
        </w:rPr>
        <w:t xml:space="preserve"> may be interested in this work. </w:t>
      </w:r>
      <w:r w:rsidRPr="00D4529E">
        <w:rPr>
          <w:rFonts w:ascii="Calibri" w:hAnsi="Calibri" w:cs="Calibri"/>
          <w:sz w:val="22"/>
          <w:szCs w:val="22"/>
        </w:rPr>
        <w:t>(CPUC’s Nicole Cropper has contacts)</w:t>
      </w:r>
    </w:p>
    <w:p w14:paraId="4FDB6C5D" w14:textId="2D516395" w:rsidR="00D574A3" w:rsidRPr="004D0302" w:rsidRDefault="00B15BD8" w:rsidP="00677EF8">
      <w:pPr>
        <w:pStyle w:val="ListParagraph"/>
        <w:numPr>
          <w:ilvl w:val="1"/>
          <w:numId w:val="35"/>
        </w:numPr>
        <w:spacing w:line="276" w:lineRule="auto"/>
        <w:rPr>
          <w:rFonts w:ascii="Calibri" w:hAnsi="Calibri" w:cs="Calibri"/>
          <w:sz w:val="22"/>
          <w:szCs w:val="22"/>
        </w:rPr>
      </w:pPr>
      <w:r w:rsidRPr="004D0302">
        <w:rPr>
          <w:rFonts w:ascii="Calibri" w:hAnsi="Calibri" w:cs="Calibri"/>
          <w:sz w:val="22"/>
          <w:szCs w:val="22"/>
        </w:rPr>
        <w:t xml:space="preserve">Affordability </w:t>
      </w:r>
      <w:proofErr w:type="spellStart"/>
      <w:r w:rsidR="00D574A3" w:rsidRPr="004D0302">
        <w:rPr>
          <w:rFonts w:ascii="Calibri" w:hAnsi="Calibri" w:cs="Calibri"/>
          <w:sz w:val="22"/>
          <w:szCs w:val="22"/>
        </w:rPr>
        <w:t>E</w:t>
      </w:r>
      <w:r w:rsidR="00692A9E" w:rsidRPr="004D0302">
        <w:rPr>
          <w:rFonts w:ascii="Calibri" w:hAnsi="Calibri" w:cs="Calibri"/>
          <w:sz w:val="22"/>
          <w:szCs w:val="22"/>
        </w:rPr>
        <w:t>n</w:t>
      </w:r>
      <w:proofErr w:type="spellEnd"/>
      <w:r w:rsidR="00692A9E" w:rsidRPr="004D0302">
        <w:rPr>
          <w:rFonts w:ascii="Calibri" w:hAnsi="Calibri" w:cs="Calibri"/>
          <w:sz w:val="22"/>
          <w:szCs w:val="22"/>
        </w:rPr>
        <w:t xml:space="preserve"> banc participants </w:t>
      </w:r>
    </w:p>
    <w:p w14:paraId="65EB6AF8" w14:textId="4059F368" w:rsidR="00D574A3" w:rsidRPr="004D0302" w:rsidRDefault="00D574A3" w:rsidP="00D4529E">
      <w:pPr>
        <w:pStyle w:val="ListParagraph"/>
        <w:numPr>
          <w:ilvl w:val="2"/>
          <w:numId w:val="35"/>
        </w:numPr>
        <w:spacing w:line="276" w:lineRule="auto"/>
      </w:pPr>
      <w:r w:rsidRPr="00D4529E">
        <w:rPr>
          <w:rFonts w:ascii="Calibri" w:hAnsi="Calibri" w:cs="Calibri"/>
          <w:sz w:val="22"/>
          <w:szCs w:val="22"/>
        </w:rPr>
        <w:t xml:space="preserve">RATIONALE: Affordability </w:t>
      </w:r>
      <w:proofErr w:type="spellStart"/>
      <w:r w:rsidRPr="00D4529E">
        <w:rPr>
          <w:rFonts w:ascii="Calibri" w:hAnsi="Calibri" w:cs="Calibri"/>
          <w:sz w:val="22"/>
          <w:szCs w:val="22"/>
        </w:rPr>
        <w:t>En</w:t>
      </w:r>
      <w:proofErr w:type="spellEnd"/>
      <w:r w:rsidRPr="00D4529E">
        <w:rPr>
          <w:rFonts w:ascii="Calibri" w:hAnsi="Calibri" w:cs="Calibri"/>
          <w:sz w:val="22"/>
          <w:szCs w:val="22"/>
        </w:rPr>
        <w:t xml:space="preserve"> banc participants might be interested</w:t>
      </w:r>
      <w:r w:rsidRPr="004D0302">
        <w:rPr>
          <w:rFonts w:ascii="Calibri" w:hAnsi="Calibri" w:cs="Calibri"/>
          <w:sz w:val="22"/>
          <w:szCs w:val="22"/>
        </w:rPr>
        <w:t>.</w:t>
      </w:r>
      <w:r w:rsidRPr="00D4529E">
        <w:rPr>
          <w:rFonts w:ascii="Calibri" w:eastAsia="Times New Roman" w:hAnsi="Calibri" w:cs="Calibri"/>
          <w:sz w:val="22"/>
          <w:szCs w:val="22"/>
        </w:rPr>
        <w:t> </w:t>
      </w:r>
      <w:r w:rsidRPr="00D4529E">
        <w:rPr>
          <w:rFonts w:ascii="Calibri" w:hAnsi="Calibri" w:cs="Calibri"/>
          <w:sz w:val="22"/>
          <w:szCs w:val="22"/>
        </w:rPr>
        <w:t>(CPUC’s Nicole Cropper can serve as a resource to review and identify possible additional organizations)</w:t>
      </w:r>
    </w:p>
    <w:p w14:paraId="0FF5247C" w14:textId="50D11ED9" w:rsidR="00692A9E" w:rsidRPr="004D0302" w:rsidRDefault="00692A9E" w:rsidP="00677EF8">
      <w:pPr>
        <w:pStyle w:val="ListParagraph"/>
        <w:numPr>
          <w:ilvl w:val="1"/>
          <w:numId w:val="35"/>
        </w:numPr>
        <w:spacing w:line="276" w:lineRule="auto"/>
        <w:rPr>
          <w:rFonts w:ascii="Calibri" w:hAnsi="Calibri" w:cs="Calibri"/>
          <w:sz w:val="22"/>
          <w:szCs w:val="22"/>
        </w:rPr>
      </w:pPr>
      <w:r w:rsidRPr="004D0302">
        <w:rPr>
          <w:rFonts w:ascii="Calibri" w:hAnsi="Calibri" w:cs="Calibri"/>
          <w:sz w:val="22"/>
          <w:szCs w:val="22"/>
        </w:rPr>
        <w:t>Community Action Agencies</w:t>
      </w:r>
      <w:r w:rsidR="00B15BD8" w:rsidRPr="004D0302">
        <w:rPr>
          <w:rFonts w:ascii="Calibri" w:hAnsi="Calibri" w:cs="Calibri"/>
          <w:sz w:val="22"/>
          <w:szCs w:val="22"/>
        </w:rPr>
        <w:t xml:space="preserve"> (CAA</w:t>
      </w:r>
      <w:r w:rsidR="00D574A3" w:rsidRPr="004D0302">
        <w:rPr>
          <w:rFonts w:ascii="Calibri" w:hAnsi="Calibri" w:cs="Calibri"/>
          <w:sz w:val="22"/>
          <w:szCs w:val="22"/>
        </w:rPr>
        <w:t>s</w:t>
      </w:r>
      <w:r w:rsidR="00B15BD8" w:rsidRPr="004D0302">
        <w:rPr>
          <w:rFonts w:ascii="Calibri" w:hAnsi="Calibri" w:cs="Calibri"/>
          <w:sz w:val="22"/>
          <w:szCs w:val="22"/>
        </w:rPr>
        <w:t>)</w:t>
      </w:r>
    </w:p>
    <w:p w14:paraId="4A855CD2" w14:textId="0781EDBD" w:rsidR="00692A9E" w:rsidRDefault="00D574A3" w:rsidP="00677EF8">
      <w:pPr>
        <w:pStyle w:val="ListParagraph"/>
        <w:numPr>
          <w:ilvl w:val="2"/>
          <w:numId w:val="35"/>
        </w:numPr>
        <w:spacing w:line="276" w:lineRule="auto"/>
        <w:rPr>
          <w:rFonts w:ascii="Calibri" w:hAnsi="Calibri" w:cs="Calibri"/>
          <w:sz w:val="22"/>
          <w:szCs w:val="22"/>
        </w:rPr>
      </w:pPr>
      <w:r w:rsidRPr="004D0302">
        <w:rPr>
          <w:rFonts w:ascii="Calibri" w:hAnsi="Calibri" w:cs="Calibri"/>
          <w:sz w:val="22"/>
          <w:szCs w:val="22"/>
        </w:rPr>
        <w:t xml:space="preserve">RATIONALE: </w:t>
      </w:r>
      <w:r w:rsidR="00692A9E" w:rsidRPr="004D0302">
        <w:rPr>
          <w:rFonts w:ascii="Calibri" w:hAnsi="Calibri" w:cs="Calibri"/>
          <w:sz w:val="22"/>
          <w:szCs w:val="22"/>
        </w:rPr>
        <w:t>They already distribute L</w:t>
      </w:r>
      <w:r w:rsidR="00925581" w:rsidRPr="004D0302">
        <w:rPr>
          <w:rFonts w:ascii="Calibri" w:hAnsi="Calibri" w:cs="Calibri"/>
          <w:sz w:val="22"/>
          <w:szCs w:val="22"/>
        </w:rPr>
        <w:t xml:space="preserve">ow </w:t>
      </w:r>
      <w:r w:rsidR="00692A9E" w:rsidRPr="004D0302">
        <w:rPr>
          <w:rFonts w:ascii="Calibri" w:hAnsi="Calibri" w:cs="Calibri"/>
          <w:sz w:val="22"/>
          <w:szCs w:val="22"/>
        </w:rPr>
        <w:t>I</w:t>
      </w:r>
      <w:r w:rsidR="00925581" w:rsidRPr="004D0302">
        <w:rPr>
          <w:rFonts w:ascii="Calibri" w:hAnsi="Calibri" w:cs="Calibri"/>
          <w:sz w:val="22"/>
          <w:szCs w:val="22"/>
        </w:rPr>
        <w:t xml:space="preserve">ncome </w:t>
      </w:r>
      <w:r w:rsidR="00692A9E" w:rsidRPr="004D0302">
        <w:rPr>
          <w:rFonts w:ascii="Calibri" w:hAnsi="Calibri" w:cs="Calibri"/>
          <w:sz w:val="22"/>
          <w:szCs w:val="22"/>
        </w:rPr>
        <w:t>H</w:t>
      </w:r>
      <w:r w:rsidR="00925581" w:rsidRPr="004D0302">
        <w:rPr>
          <w:rFonts w:ascii="Calibri" w:hAnsi="Calibri" w:cs="Calibri"/>
          <w:sz w:val="22"/>
          <w:szCs w:val="22"/>
        </w:rPr>
        <w:t xml:space="preserve">ome </w:t>
      </w:r>
      <w:r w:rsidR="00692A9E" w:rsidRPr="004D0302">
        <w:rPr>
          <w:rFonts w:ascii="Calibri" w:hAnsi="Calibri" w:cs="Calibri"/>
          <w:sz w:val="22"/>
          <w:szCs w:val="22"/>
        </w:rPr>
        <w:t>E</w:t>
      </w:r>
      <w:r w:rsidR="00925581" w:rsidRPr="004D0302">
        <w:rPr>
          <w:rFonts w:ascii="Calibri" w:hAnsi="Calibri" w:cs="Calibri"/>
          <w:sz w:val="22"/>
          <w:szCs w:val="22"/>
        </w:rPr>
        <w:t xml:space="preserve">nergy </w:t>
      </w:r>
      <w:r w:rsidR="00692A9E" w:rsidRPr="004D0302">
        <w:rPr>
          <w:rFonts w:ascii="Calibri" w:hAnsi="Calibri" w:cs="Calibri"/>
          <w:sz w:val="22"/>
          <w:szCs w:val="22"/>
        </w:rPr>
        <w:t>A</w:t>
      </w:r>
      <w:r w:rsidR="00925581" w:rsidRPr="004D0302">
        <w:rPr>
          <w:rFonts w:ascii="Calibri" w:hAnsi="Calibri" w:cs="Calibri"/>
          <w:sz w:val="22"/>
          <w:szCs w:val="22"/>
        </w:rPr>
        <w:t xml:space="preserve">ssistance </w:t>
      </w:r>
      <w:r w:rsidR="00692A9E" w:rsidRPr="004D0302">
        <w:rPr>
          <w:rFonts w:ascii="Calibri" w:hAnsi="Calibri" w:cs="Calibri"/>
          <w:sz w:val="22"/>
          <w:szCs w:val="22"/>
        </w:rPr>
        <w:t>P</w:t>
      </w:r>
      <w:r w:rsidR="00925581" w:rsidRPr="004D0302">
        <w:rPr>
          <w:rFonts w:ascii="Calibri" w:hAnsi="Calibri" w:cs="Calibri"/>
          <w:sz w:val="22"/>
          <w:szCs w:val="22"/>
        </w:rPr>
        <w:t>rogram</w:t>
      </w:r>
      <w:r w:rsidR="00692A9E" w:rsidRPr="004D0302">
        <w:rPr>
          <w:rFonts w:ascii="Calibri" w:hAnsi="Calibri" w:cs="Calibri"/>
          <w:sz w:val="22"/>
          <w:szCs w:val="22"/>
        </w:rPr>
        <w:t xml:space="preserve"> </w:t>
      </w:r>
      <w:r w:rsidR="00AB423A" w:rsidRPr="004D0302">
        <w:rPr>
          <w:rFonts w:ascii="Calibri" w:hAnsi="Calibri" w:cs="Calibri"/>
          <w:sz w:val="22"/>
          <w:szCs w:val="22"/>
        </w:rPr>
        <w:t xml:space="preserve">(LIHEAP) </w:t>
      </w:r>
      <w:r w:rsidR="00692A9E" w:rsidRPr="004D0302">
        <w:rPr>
          <w:rFonts w:ascii="Calibri" w:hAnsi="Calibri" w:cs="Calibri"/>
          <w:sz w:val="22"/>
          <w:szCs w:val="22"/>
        </w:rPr>
        <w:t>and weatherization funds, pre</w:t>
      </w:r>
      <w:r w:rsidR="00692A9E" w:rsidRPr="00DB07EA">
        <w:rPr>
          <w:rFonts w:ascii="Calibri" w:hAnsi="Calibri" w:cs="Calibri"/>
          <w:sz w:val="22"/>
          <w:szCs w:val="22"/>
        </w:rPr>
        <w:t>-existing knowledge</w:t>
      </w:r>
    </w:p>
    <w:p w14:paraId="7B428A78" w14:textId="77777777" w:rsidR="00D574A3" w:rsidRPr="00DB07EA" w:rsidRDefault="00D574A3" w:rsidP="00D574A3">
      <w:pPr>
        <w:pStyle w:val="ListParagraph"/>
        <w:numPr>
          <w:ilvl w:val="2"/>
          <w:numId w:val="35"/>
        </w:numPr>
        <w:spacing w:line="276" w:lineRule="auto"/>
        <w:rPr>
          <w:rFonts w:ascii="Calibri" w:hAnsi="Calibri" w:cs="Calibri"/>
          <w:sz w:val="22"/>
          <w:szCs w:val="22"/>
        </w:rPr>
      </w:pPr>
      <w:r>
        <w:rPr>
          <w:rFonts w:ascii="Calibri" w:hAnsi="Calibri" w:cs="Calibri"/>
          <w:sz w:val="22"/>
          <w:szCs w:val="22"/>
        </w:rPr>
        <w:t xml:space="preserve">ACTION: </w:t>
      </w:r>
      <w:r w:rsidRPr="00DB07EA">
        <w:rPr>
          <w:rFonts w:ascii="Calibri" w:hAnsi="Calibri" w:cs="Calibri"/>
          <w:sz w:val="22"/>
          <w:szCs w:val="22"/>
        </w:rPr>
        <w:t>Get list of Community Action Agencies</w:t>
      </w:r>
      <w:r>
        <w:rPr>
          <w:rFonts w:ascii="Calibri" w:hAnsi="Calibri" w:cs="Calibri"/>
          <w:sz w:val="22"/>
          <w:szCs w:val="22"/>
        </w:rPr>
        <w:t xml:space="preserve"> (CAAs)</w:t>
      </w:r>
    </w:p>
    <w:p w14:paraId="7946D1D5" w14:textId="7275EEED" w:rsidR="00692A9E" w:rsidRPr="00D4529E" w:rsidRDefault="00D574A3" w:rsidP="00D574A3">
      <w:pPr>
        <w:pStyle w:val="ListParagraph"/>
        <w:numPr>
          <w:ilvl w:val="2"/>
          <w:numId w:val="35"/>
        </w:numPr>
        <w:spacing w:line="276" w:lineRule="auto"/>
        <w:rPr>
          <w:rFonts w:ascii="Calibri" w:hAnsi="Calibri" w:cs="Calibri"/>
          <w:sz w:val="22"/>
          <w:szCs w:val="22"/>
        </w:rPr>
      </w:pPr>
      <w:r>
        <w:rPr>
          <w:rFonts w:ascii="Calibri" w:hAnsi="Calibri" w:cs="Calibri"/>
          <w:sz w:val="22"/>
          <w:szCs w:val="22"/>
        </w:rPr>
        <w:t xml:space="preserve">ACTION: </w:t>
      </w:r>
      <w:r w:rsidR="00692A9E" w:rsidRPr="00D4529E">
        <w:rPr>
          <w:rFonts w:ascii="Calibri" w:hAnsi="Calibri" w:cs="Calibri"/>
          <w:sz w:val="22"/>
          <w:szCs w:val="22"/>
        </w:rPr>
        <w:t>Trade Organization for</w:t>
      </w:r>
      <w:r w:rsidR="00B15BD8" w:rsidRPr="00D4529E">
        <w:rPr>
          <w:rFonts w:ascii="Calibri" w:hAnsi="Calibri" w:cs="Calibri"/>
          <w:sz w:val="22"/>
          <w:szCs w:val="22"/>
        </w:rPr>
        <w:t xml:space="preserve"> CAAs</w:t>
      </w:r>
      <w:r w:rsidR="00692A9E" w:rsidRPr="00D4529E">
        <w:rPr>
          <w:rFonts w:ascii="Calibri" w:hAnsi="Calibri" w:cs="Calibri"/>
          <w:sz w:val="22"/>
          <w:szCs w:val="22"/>
        </w:rPr>
        <w:t xml:space="preserve"> in CA is: https://calcapa.org</w:t>
      </w:r>
    </w:p>
    <w:p w14:paraId="03789547" w14:textId="77777777" w:rsidR="00D574A3"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San Joaquin Valley Pilot (Community Energy Navigators) </w:t>
      </w:r>
    </w:p>
    <w:p w14:paraId="2CECC7A6" w14:textId="2EF4CC66" w:rsidR="00692A9E" w:rsidRPr="00DB07EA" w:rsidRDefault="00D574A3" w:rsidP="00D4529E">
      <w:pPr>
        <w:pStyle w:val="ListParagraph"/>
        <w:numPr>
          <w:ilvl w:val="2"/>
          <w:numId w:val="35"/>
        </w:numPr>
        <w:spacing w:line="276" w:lineRule="auto"/>
        <w:rPr>
          <w:rFonts w:ascii="Calibri" w:hAnsi="Calibri" w:cs="Calibri"/>
          <w:sz w:val="22"/>
          <w:szCs w:val="22"/>
        </w:rPr>
      </w:pPr>
      <w:r>
        <w:rPr>
          <w:rFonts w:ascii="Calibri" w:hAnsi="Calibri" w:cs="Calibri"/>
          <w:sz w:val="22"/>
          <w:szCs w:val="22"/>
        </w:rPr>
        <w:t>ACTION:</w:t>
      </w:r>
      <w:r w:rsidR="00692A9E" w:rsidRPr="00DB07EA">
        <w:rPr>
          <w:rFonts w:ascii="Calibri" w:hAnsi="Calibri" w:cs="Calibri"/>
          <w:sz w:val="22"/>
          <w:szCs w:val="22"/>
        </w:rPr>
        <w:t xml:space="preserve"> Pilot on switching from prop</w:t>
      </w:r>
      <w:r w:rsidR="004E7D8C">
        <w:rPr>
          <w:rFonts w:ascii="Calibri" w:hAnsi="Calibri" w:cs="Calibri"/>
          <w:sz w:val="22"/>
          <w:szCs w:val="22"/>
        </w:rPr>
        <w:t>a</w:t>
      </w:r>
      <w:r w:rsidR="00692A9E" w:rsidRPr="00DB07EA">
        <w:rPr>
          <w:rFonts w:ascii="Calibri" w:hAnsi="Calibri" w:cs="Calibri"/>
          <w:sz w:val="22"/>
          <w:szCs w:val="22"/>
        </w:rPr>
        <w:t>ne to electric heating (heat pumps)</w:t>
      </w:r>
    </w:p>
    <w:p w14:paraId="12B3FB1B" w14:textId="56300B17" w:rsidR="00692A9E" w:rsidRDefault="00D574A3" w:rsidP="00677EF8">
      <w:pPr>
        <w:pStyle w:val="ListParagraph"/>
        <w:numPr>
          <w:ilvl w:val="2"/>
          <w:numId w:val="35"/>
        </w:numPr>
        <w:spacing w:line="276" w:lineRule="auto"/>
        <w:rPr>
          <w:rFonts w:ascii="Calibri" w:hAnsi="Calibri" w:cs="Calibri"/>
          <w:sz w:val="22"/>
          <w:szCs w:val="22"/>
        </w:rPr>
      </w:pPr>
      <w:r>
        <w:rPr>
          <w:rFonts w:ascii="Calibri" w:hAnsi="Calibri" w:cs="Calibri"/>
          <w:sz w:val="22"/>
          <w:szCs w:val="22"/>
        </w:rPr>
        <w:t xml:space="preserve">ACTION: </w:t>
      </w:r>
      <w:r w:rsidR="00692A9E" w:rsidRPr="00DB07EA">
        <w:rPr>
          <w:rFonts w:ascii="Calibri" w:hAnsi="Calibri" w:cs="Calibri"/>
          <w:sz w:val="22"/>
          <w:szCs w:val="22"/>
        </w:rPr>
        <w:t>Reach out to utility to get these</w:t>
      </w:r>
    </w:p>
    <w:p w14:paraId="6451651B" w14:textId="6971F0DA" w:rsidR="0055238D" w:rsidRDefault="0055238D">
      <w:pPr>
        <w:pStyle w:val="ListParagraph"/>
        <w:numPr>
          <w:ilvl w:val="1"/>
          <w:numId w:val="35"/>
        </w:numPr>
        <w:spacing w:line="276" w:lineRule="auto"/>
        <w:rPr>
          <w:rFonts w:ascii="Calibri" w:hAnsi="Calibri" w:cs="Calibri"/>
          <w:sz w:val="22"/>
          <w:szCs w:val="22"/>
        </w:rPr>
      </w:pPr>
      <w:r>
        <w:rPr>
          <w:rFonts w:ascii="Calibri" w:hAnsi="Calibri" w:cs="Calibri"/>
          <w:sz w:val="22"/>
          <w:szCs w:val="22"/>
        </w:rPr>
        <w:t xml:space="preserve">Community-Based organizations/non-profits who have provided implementation </w:t>
      </w:r>
      <w:proofErr w:type="gramStart"/>
      <w:r>
        <w:rPr>
          <w:rFonts w:ascii="Calibri" w:hAnsi="Calibri" w:cs="Calibri"/>
          <w:sz w:val="22"/>
          <w:szCs w:val="22"/>
        </w:rPr>
        <w:t>services  (</w:t>
      </w:r>
      <w:proofErr w:type="gramEnd"/>
      <w:r>
        <w:rPr>
          <w:rFonts w:ascii="Calibri" w:hAnsi="Calibri" w:cs="Calibri"/>
          <w:sz w:val="22"/>
          <w:szCs w:val="22"/>
        </w:rPr>
        <w:t>such as marketing and outreach), or participated in, energy efficiency programs, solar programs, sustainability initiatives, etc.</w:t>
      </w:r>
    </w:p>
    <w:p w14:paraId="5331D76E" w14:textId="2B7B8688" w:rsidR="004D0302" w:rsidRDefault="004D0302">
      <w:pPr>
        <w:pStyle w:val="ListParagraph"/>
        <w:numPr>
          <w:ilvl w:val="1"/>
          <w:numId w:val="35"/>
        </w:numPr>
        <w:spacing w:line="276" w:lineRule="auto"/>
        <w:rPr>
          <w:rFonts w:ascii="Calibri" w:hAnsi="Calibri" w:cs="Calibri"/>
          <w:sz w:val="22"/>
          <w:szCs w:val="22"/>
        </w:rPr>
      </w:pPr>
      <w:r>
        <w:rPr>
          <w:rFonts w:ascii="Calibri" w:hAnsi="Calibri" w:cs="Calibri"/>
          <w:sz w:val="22"/>
          <w:szCs w:val="22"/>
        </w:rPr>
        <w:t>EJ Communities</w:t>
      </w:r>
      <w:r w:rsidR="002340E0">
        <w:rPr>
          <w:rFonts w:ascii="Calibri" w:hAnsi="Calibri" w:cs="Calibri"/>
          <w:sz w:val="22"/>
          <w:szCs w:val="22"/>
        </w:rPr>
        <w:t xml:space="preserve"> and community leaders including </w:t>
      </w:r>
      <w:proofErr w:type="gramStart"/>
      <w:r w:rsidR="002340E0">
        <w:rPr>
          <w:rFonts w:ascii="Calibri" w:hAnsi="Calibri" w:cs="Calibri"/>
          <w:sz w:val="22"/>
          <w:szCs w:val="22"/>
        </w:rPr>
        <w:t>particular outreach</w:t>
      </w:r>
      <w:proofErr w:type="gramEnd"/>
      <w:r w:rsidR="002340E0">
        <w:rPr>
          <w:rFonts w:ascii="Calibri" w:hAnsi="Calibri" w:cs="Calibri"/>
          <w:sz w:val="22"/>
          <w:szCs w:val="22"/>
        </w:rPr>
        <w:t xml:space="preserve"> to rural </w:t>
      </w:r>
      <w:proofErr w:type="spellStart"/>
      <w:r w:rsidR="002340E0">
        <w:rPr>
          <w:rFonts w:ascii="Calibri" w:hAnsi="Calibri" w:cs="Calibri"/>
          <w:sz w:val="22"/>
          <w:szCs w:val="22"/>
        </w:rPr>
        <w:t>communitieis</w:t>
      </w:r>
      <w:proofErr w:type="spellEnd"/>
    </w:p>
    <w:p w14:paraId="338C07B0" w14:textId="77777777" w:rsidR="00110198" w:rsidRDefault="00110198" w:rsidP="00110198">
      <w:pPr>
        <w:pStyle w:val="ListParagraph"/>
        <w:numPr>
          <w:ilvl w:val="1"/>
          <w:numId w:val="35"/>
        </w:numPr>
        <w:spacing w:line="276" w:lineRule="auto"/>
        <w:rPr>
          <w:rFonts w:ascii="Calibri" w:hAnsi="Calibri" w:cs="Calibri"/>
          <w:sz w:val="22"/>
          <w:szCs w:val="22"/>
        </w:rPr>
      </w:pPr>
      <w:r>
        <w:rPr>
          <w:rFonts w:ascii="Calibri" w:hAnsi="Calibri" w:cs="Calibri"/>
          <w:sz w:val="22"/>
          <w:szCs w:val="22"/>
        </w:rPr>
        <w:lastRenderedPageBreak/>
        <w:t xml:space="preserve">Indigenous communities </w:t>
      </w:r>
    </w:p>
    <w:p w14:paraId="0390DF1A" w14:textId="4D0E9EE5" w:rsidR="002340E0" w:rsidRPr="00DB07EA" w:rsidRDefault="002340E0" w:rsidP="00D4529E">
      <w:pPr>
        <w:pStyle w:val="ListParagraph"/>
        <w:numPr>
          <w:ilvl w:val="1"/>
          <w:numId w:val="35"/>
        </w:numPr>
        <w:spacing w:line="276" w:lineRule="auto"/>
        <w:rPr>
          <w:rFonts w:ascii="Calibri" w:hAnsi="Calibri" w:cs="Calibri"/>
          <w:sz w:val="22"/>
          <w:szCs w:val="22"/>
        </w:rPr>
      </w:pPr>
      <w:r>
        <w:rPr>
          <w:rFonts w:ascii="Calibri" w:hAnsi="Calibri" w:cs="Calibri"/>
          <w:sz w:val="22"/>
          <w:szCs w:val="22"/>
        </w:rPr>
        <w:t>Implementers</w:t>
      </w:r>
      <w:r w:rsidR="00495682">
        <w:rPr>
          <w:rFonts w:ascii="Calibri" w:hAnsi="Calibri" w:cs="Calibri"/>
          <w:sz w:val="22"/>
          <w:szCs w:val="22"/>
        </w:rPr>
        <w:t xml:space="preserve"> and trade professionals</w:t>
      </w:r>
      <w:r>
        <w:rPr>
          <w:rFonts w:ascii="Calibri" w:hAnsi="Calibri" w:cs="Calibri"/>
          <w:sz w:val="22"/>
          <w:szCs w:val="22"/>
        </w:rPr>
        <w:t xml:space="preserve"> with experience in low-income communities</w:t>
      </w:r>
    </w:p>
    <w:p w14:paraId="1DB4FF72" w14:textId="00524079"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2: Develop talking points about EE, </w:t>
      </w:r>
      <w:proofErr w:type="gramStart"/>
      <w:r w:rsidRPr="00DB07EA">
        <w:rPr>
          <w:rFonts w:ascii="Calibri" w:hAnsi="Calibri" w:cs="Calibri"/>
          <w:i/>
          <w:iCs/>
          <w:sz w:val="22"/>
          <w:szCs w:val="22"/>
        </w:rPr>
        <w:t>etc..</w:t>
      </w:r>
      <w:proofErr w:type="gramEnd"/>
      <w:r w:rsidRPr="00DB07EA">
        <w:rPr>
          <w:rFonts w:ascii="Calibri" w:hAnsi="Calibri" w:cs="Calibri"/>
          <w:i/>
          <w:iCs/>
          <w:sz w:val="22"/>
          <w:szCs w:val="22"/>
        </w:rPr>
        <w:t xml:space="preserve">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w:t>
      </w:r>
      <w:r w:rsidR="001C5B04" w:rsidRPr="00DB07EA">
        <w:rPr>
          <w:rFonts w:ascii="Calibri" w:hAnsi="Calibri" w:cs="Calibri"/>
          <w:i/>
          <w:iCs/>
          <w:sz w:val="22"/>
          <w:szCs w:val="22"/>
        </w:rPr>
        <w:t>participate</w:t>
      </w:r>
    </w:p>
    <w:p w14:paraId="43B87A93" w14:textId="6E800625"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3:  Identify 1 – 2 point people who can reach out </w:t>
      </w:r>
      <w:proofErr w:type="gramStart"/>
      <w:r w:rsidRPr="00DB07EA">
        <w:rPr>
          <w:rFonts w:ascii="Calibri" w:hAnsi="Calibri" w:cs="Calibri"/>
          <w:i/>
          <w:iCs/>
          <w:sz w:val="22"/>
          <w:szCs w:val="22"/>
        </w:rPr>
        <w:t xml:space="preserve">to  </w:t>
      </w:r>
      <w:r w:rsidR="0055238D">
        <w:rPr>
          <w:rFonts w:ascii="Calibri" w:hAnsi="Calibri" w:cs="Calibri"/>
          <w:i/>
          <w:iCs/>
          <w:sz w:val="22"/>
          <w:szCs w:val="22"/>
        </w:rPr>
        <w:t>identified</w:t>
      </w:r>
      <w:proofErr w:type="gramEnd"/>
      <w:r w:rsidR="0055238D">
        <w:rPr>
          <w:rFonts w:ascii="Calibri" w:hAnsi="Calibri" w:cs="Calibri"/>
          <w:i/>
          <w:iCs/>
          <w:sz w:val="22"/>
          <w:szCs w:val="22"/>
        </w:rPr>
        <w:t xml:space="preserve"> </w:t>
      </w:r>
      <w:r w:rsidRPr="00DB07EA">
        <w:rPr>
          <w:rFonts w:ascii="Calibri" w:hAnsi="Calibri" w:cs="Calibri"/>
          <w:i/>
          <w:iCs/>
          <w:sz w:val="22"/>
          <w:szCs w:val="22"/>
        </w:rPr>
        <w:t>CBOs/CAAs</w:t>
      </w:r>
      <w:r w:rsidR="0055238D">
        <w:rPr>
          <w:rFonts w:ascii="Calibri" w:hAnsi="Calibri" w:cs="Calibri"/>
          <w:i/>
          <w:iCs/>
          <w:sz w:val="22"/>
          <w:szCs w:val="22"/>
        </w:rPr>
        <w:t xml:space="preserve"> </w:t>
      </w:r>
    </w:p>
    <w:p w14:paraId="17434228" w14:textId="3C619915"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4:  </w:t>
      </w:r>
      <w:proofErr w:type="gramStart"/>
      <w:r w:rsidRPr="00DB07EA">
        <w:rPr>
          <w:rFonts w:ascii="Calibri" w:hAnsi="Calibri" w:cs="Calibri"/>
          <w:i/>
          <w:iCs/>
          <w:sz w:val="22"/>
          <w:szCs w:val="22"/>
        </w:rPr>
        <w:t>Outreach;</w:t>
      </w:r>
      <w:r w:rsidR="00FC4B55">
        <w:rPr>
          <w:rFonts w:ascii="Calibri" w:hAnsi="Calibri" w:cs="Calibri"/>
          <w:i/>
          <w:iCs/>
          <w:sz w:val="22"/>
          <w:szCs w:val="22"/>
        </w:rPr>
        <w:t>1:1</w:t>
      </w:r>
      <w:proofErr w:type="gramEnd"/>
      <w:r w:rsidR="00FC4B55">
        <w:rPr>
          <w:rFonts w:ascii="Calibri" w:hAnsi="Calibri" w:cs="Calibri"/>
          <w:i/>
          <w:iCs/>
          <w:sz w:val="22"/>
          <w:szCs w:val="22"/>
        </w:rPr>
        <w:t xml:space="preserve"> </w:t>
      </w:r>
      <w:r w:rsidRPr="00DB07EA">
        <w:rPr>
          <w:rFonts w:ascii="Calibri" w:hAnsi="Calibri" w:cs="Calibri"/>
          <w:i/>
          <w:iCs/>
          <w:sz w:val="22"/>
          <w:szCs w:val="22"/>
        </w:rPr>
        <w:t xml:space="preserve"> Listening session</w:t>
      </w:r>
      <w:r w:rsidR="00FC4B55">
        <w:rPr>
          <w:rFonts w:ascii="Calibri" w:hAnsi="Calibri" w:cs="Calibri"/>
          <w:i/>
          <w:iCs/>
          <w:sz w:val="22"/>
          <w:szCs w:val="22"/>
        </w:rPr>
        <w:t>(s)</w:t>
      </w:r>
    </w:p>
    <w:p w14:paraId="0A4DA977" w14:textId="70ED00B7" w:rsidR="00692A9E" w:rsidRPr="00DB07EA" w:rsidRDefault="00FC4B55" w:rsidP="00677EF8">
      <w:pPr>
        <w:pStyle w:val="ListParagraph"/>
        <w:numPr>
          <w:ilvl w:val="1"/>
          <w:numId w:val="35"/>
        </w:numPr>
        <w:spacing w:line="276" w:lineRule="auto"/>
        <w:rPr>
          <w:rFonts w:ascii="Calibri" w:hAnsi="Calibri" w:cs="Calibri"/>
          <w:sz w:val="22"/>
          <w:szCs w:val="22"/>
        </w:rPr>
      </w:pPr>
      <w:r>
        <w:rPr>
          <w:rFonts w:ascii="Calibri" w:hAnsi="Calibri" w:cs="Calibri"/>
          <w:sz w:val="22"/>
          <w:szCs w:val="22"/>
        </w:rPr>
        <w:t xml:space="preserve">Set up 1:1 </w:t>
      </w:r>
      <w:r w:rsidR="00692A9E" w:rsidRPr="00DB07EA">
        <w:rPr>
          <w:rFonts w:ascii="Calibri" w:hAnsi="Calibri" w:cs="Calibri"/>
          <w:sz w:val="22"/>
          <w:szCs w:val="22"/>
        </w:rPr>
        <w:t>initial meeting</w:t>
      </w:r>
      <w:r>
        <w:rPr>
          <w:rFonts w:ascii="Calibri" w:hAnsi="Calibri" w:cs="Calibri"/>
          <w:sz w:val="22"/>
          <w:szCs w:val="22"/>
        </w:rPr>
        <w:t>(</w:t>
      </w:r>
      <w:r w:rsidR="00692A9E" w:rsidRPr="00DB07EA">
        <w:rPr>
          <w:rFonts w:ascii="Calibri" w:hAnsi="Calibri" w:cs="Calibri"/>
          <w:sz w:val="22"/>
          <w:szCs w:val="22"/>
        </w:rPr>
        <w:t>s</w:t>
      </w:r>
      <w:r>
        <w:rPr>
          <w:rFonts w:ascii="Calibri" w:hAnsi="Calibri" w:cs="Calibri"/>
          <w:sz w:val="22"/>
          <w:szCs w:val="22"/>
        </w:rPr>
        <w:t>)</w:t>
      </w:r>
      <w:r w:rsidR="00692A9E" w:rsidRPr="00DB07EA">
        <w:rPr>
          <w:rFonts w:ascii="Calibri" w:hAnsi="Calibri" w:cs="Calibri"/>
          <w:sz w:val="22"/>
          <w:szCs w:val="22"/>
        </w:rPr>
        <w:t xml:space="preserve"> on-site (CAEEC</w:t>
      </w:r>
      <w:r w:rsidR="001C5B04">
        <w:rPr>
          <w:rFonts w:ascii="Calibri" w:hAnsi="Calibri" w:cs="Calibri"/>
          <w:sz w:val="22"/>
          <w:szCs w:val="22"/>
        </w:rPr>
        <w:t>C</w:t>
      </w:r>
      <w:r w:rsidR="00692A9E" w:rsidRPr="00DB07EA">
        <w:rPr>
          <w:rFonts w:ascii="Calibri" w:hAnsi="Calibri" w:cs="Calibri"/>
          <w:sz w:val="22"/>
          <w:szCs w:val="22"/>
        </w:rPr>
        <w:t xml:space="preserve"> goes to them)</w:t>
      </w:r>
    </w:p>
    <w:p w14:paraId="606ADECB" w14:textId="4F415C93" w:rsidR="00692A9E" w:rsidRPr="00DB07EA" w:rsidRDefault="00FC4B55" w:rsidP="00677EF8">
      <w:pPr>
        <w:pStyle w:val="ListParagraph"/>
        <w:numPr>
          <w:ilvl w:val="1"/>
          <w:numId w:val="35"/>
        </w:numPr>
        <w:spacing w:line="276" w:lineRule="auto"/>
        <w:rPr>
          <w:rFonts w:ascii="Calibri" w:hAnsi="Calibri" w:cs="Calibri"/>
          <w:sz w:val="22"/>
          <w:szCs w:val="22"/>
        </w:rPr>
      </w:pPr>
      <w:r>
        <w:rPr>
          <w:rFonts w:ascii="Calibri" w:hAnsi="Calibri" w:cs="Calibri"/>
          <w:sz w:val="22"/>
          <w:szCs w:val="22"/>
        </w:rPr>
        <w:t xml:space="preserve">Further engagement could include </w:t>
      </w:r>
      <w:r w:rsidR="00692A9E" w:rsidRPr="00DB07EA">
        <w:rPr>
          <w:rFonts w:ascii="Calibri" w:hAnsi="Calibri" w:cs="Calibri"/>
          <w:sz w:val="22"/>
          <w:szCs w:val="22"/>
        </w:rPr>
        <w:t>regional-specific meeting</w:t>
      </w:r>
      <w:r>
        <w:rPr>
          <w:rFonts w:ascii="Calibri" w:hAnsi="Calibri" w:cs="Calibri"/>
          <w:sz w:val="22"/>
          <w:szCs w:val="22"/>
        </w:rPr>
        <w:t>(s)</w:t>
      </w:r>
    </w:p>
    <w:p w14:paraId="7EF20428" w14:textId="1989430E"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Discuss</w:t>
      </w:r>
      <w:r w:rsidR="00FC4B55">
        <w:rPr>
          <w:rFonts w:ascii="Calibri" w:hAnsi="Calibri" w:cs="Calibri"/>
          <w:sz w:val="22"/>
          <w:szCs w:val="22"/>
        </w:rPr>
        <w:t xml:space="preserve">ion to </w:t>
      </w:r>
      <w:r w:rsidRPr="00DB07EA">
        <w:rPr>
          <w:rFonts w:ascii="Calibri" w:hAnsi="Calibri" w:cs="Calibri"/>
          <w:sz w:val="22"/>
          <w:szCs w:val="22"/>
        </w:rPr>
        <w:t>identify barriers, wants and needs for participation</w:t>
      </w:r>
    </w:p>
    <w:p w14:paraId="259680BF" w14:textId="6B10197B" w:rsidR="00692A9E"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584E4699"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AA36FB8" w14:textId="0A17E1C6" w:rsidR="00FD7F6D" w:rsidRDefault="00FD7F6D">
      <w:pPr>
        <w:rPr>
          <w:rFonts w:ascii="Calibri" w:hAnsi="Calibri" w:cs="Calibri"/>
          <w:color w:val="1F3763"/>
          <w:u w:val="single"/>
        </w:rPr>
      </w:pPr>
    </w:p>
    <w:p w14:paraId="34526644" w14:textId="344A2264" w:rsidR="00B86831" w:rsidRPr="00DB07EA" w:rsidRDefault="00794231" w:rsidP="00DB07EA">
      <w:pPr>
        <w:spacing w:before="40" w:line="276" w:lineRule="auto"/>
        <w:outlineLvl w:val="2"/>
        <w:rPr>
          <w:rFonts w:ascii="Calibri" w:hAnsi="Calibri" w:cs="Calibri"/>
          <w:color w:val="1F3763"/>
          <w:u w:val="single"/>
        </w:rPr>
      </w:pPr>
      <w:bookmarkStart w:id="55" w:name="_Toc98786135"/>
      <w:r>
        <w:rPr>
          <w:rFonts w:ascii="Calibri" w:hAnsi="Calibri" w:cs="Calibri"/>
          <w:color w:val="1F3763"/>
          <w:u w:val="single"/>
        </w:rPr>
        <w:t xml:space="preserve">Consensus </w:t>
      </w:r>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#2: Outreach: Recruit from Regions that </w:t>
      </w:r>
      <w:r w:rsidR="00495682">
        <w:rPr>
          <w:rFonts w:ascii="Calibri" w:hAnsi="Calibri" w:cs="Calibri"/>
          <w:color w:val="1F3763"/>
          <w:u w:val="single"/>
        </w:rPr>
        <w:t xml:space="preserve">include </w:t>
      </w:r>
      <w:r w:rsidR="00B86831" w:rsidRPr="00DB07EA">
        <w:rPr>
          <w:rFonts w:ascii="Calibri" w:hAnsi="Calibri" w:cs="Calibri"/>
          <w:color w:val="1F3763"/>
          <w:u w:val="single"/>
        </w:rPr>
        <w:t>Environmental and Social Justice (ESJ) Communities</w:t>
      </w:r>
      <w:r w:rsidR="00B86831" w:rsidRPr="00BA432C">
        <w:rPr>
          <w:rFonts w:ascii="Calibri" w:hAnsi="Calibri" w:cs="Calibri"/>
          <w:sz w:val="22"/>
          <w:szCs w:val="22"/>
          <w:vertAlign w:val="superscript"/>
        </w:rPr>
        <w:footnoteReference w:id="31"/>
      </w:r>
      <w:r w:rsidR="00B86831">
        <w:rPr>
          <w:rFonts w:ascii="Calibri" w:hAnsi="Calibri" w:cs="Calibri"/>
          <w:color w:val="1F3763"/>
          <w:u w:val="single"/>
        </w:rPr>
        <w:t>,</w:t>
      </w:r>
      <w:r w:rsidR="00495682">
        <w:rPr>
          <w:rFonts w:ascii="Calibri" w:hAnsi="Calibri" w:cs="Calibri"/>
          <w:color w:val="1F3763"/>
          <w:u w:val="single"/>
        </w:rPr>
        <w:t xml:space="preserve"> </w:t>
      </w:r>
      <w:r w:rsidR="00A85B0F">
        <w:rPr>
          <w:rFonts w:ascii="Calibri" w:hAnsi="Calibri" w:cs="Calibri"/>
          <w:color w:val="1F3763"/>
          <w:u w:val="single"/>
        </w:rPr>
        <w:t>Income-Qualified</w:t>
      </w:r>
      <w:r w:rsidR="00B86831">
        <w:rPr>
          <w:rStyle w:val="FootnoteReference"/>
          <w:rFonts w:ascii="Calibri" w:hAnsi="Calibri" w:cs="Calibri"/>
          <w:color w:val="1F3763"/>
          <w:u w:val="single"/>
        </w:rPr>
        <w:footnoteReference w:id="32"/>
      </w:r>
      <w:r w:rsidR="00495682">
        <w:rPr>
          <w:rFonts w:ascii="Calibri" w:hAnsi="Calibri" w:cs="Calibri"/>
          <w:color w:val="1F3763"/>
          <w:u w:val="single"/>
        </w:rPr>
        <w:t>,</w:t>
      </w:r>
      <w:r w:rsidR="00110198">
        <w:rPr>
          <w:rFonts w:ascii="Calibri" w:hAnsi="Calibri" w:cs="Calibri"/>
          <w:color w:val="1F3763"/>
          <w:u w:val="single"/>
        </w:rPr>
        <w:t xml:space="preserve"> Indigenous,</w:t>
      </w:r>
      <w:r w:rsidR="00495682">
        <w:rPr>
          <w:rFonts w:ascii="Calibri" w:hAnsi="Calibri" w:cs="Calibri"/>
          <w:color w:val="1F3763"/>
          <w:u w:val="single"/>
        </w:rPr>
        <w:t xml:space="preserve"> Rural and/or </w:t>
      </w:r>
      <w:r w:rsidR="00692A9E" w:rsidRPr="00DB07EA">
        <w:rPr>
          <w:rFonts w:ascii="Calibri" w:hAnsi="Calibri" w:cs="Calibri"/>
          <w:color w:val="1F3763"/>
          <w:u w:val="single"/>
        </w:rPr>
        <w:t>are Underrepresented</w:t>
      </w:r>
      <w:r w:rsidR="00495682">
        <w:rPr>
          <w:rFonts w:ascii="Calibri" w:hAnsi="Calibri" w:cs="Calibri"/>
          <w:color w:val="1F3763"/>
          <w:u w:val="single"/>
        </w:rPr>
        <w:t xml:space="preserve"> Communities</w:t>
      </w:r>
      <w:bookmarkEnd w:id="55"/>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225FE1F1" w:rsidR="00692A9E" w:rsidRPr="00DB07EA" w:rsidRDefault="005C2E68" w:rsidP="00677EF8">
      <w:pPr>
        <w:pStyle w:val="ListParagraph"/>
        <w:numPr>
          <w:ilvl w:val="0"/>
          <w:numId w:val="36"/>
        </w:numPr>
        <w:spacing w:line="276" w:lineRule="auto"/>
        <w:rPr>
          <w:rFonts w:ascii="Calibri" w:hAnsi="Calibri" w:cs="Calibri"/>
          <w:sz w:val="22"/>
          <w:szCs w:val="22"/>
        </w:rPr>
      </w:pPr>
      <w:r>
        <w:rPr>
          <w:rFonts w:ascii="Calibri" w:hAnsi="Calibri" w:cs="Calibri"/>
          <w:sz w:val="22"/>
          <w:szCs w:val="22"/>
        </w:rPr>
        <w:t>I</w:t>
      </w:r>
      <w:r w:rsidR="00692A9E" w:rsidRPr="00DB07EA">
        <w:rPr>
          <w:rFonts w:ascii="Calibri" w:hAnsi="Calibri" w:cs="Calibri"/>
          <w:sz w:val="22"/>
          <w:szCs w:val="22"/>
        </w:rPr>
        <w:t>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proofErr w:type="spellStart"/>
      <w:r w:rsidRPr="00DB07EA">
        <w:rPr>
          <w:rFonts w:ascii="Calibri" w:hAnsi="Calibri" w:cs="Calibri"/>
          <w:sz w:val="22"/>
          <w:szCs w:val="22"/>
        </w:rPr>
        <w:t>Geomap</w:t>
      </w:r>
      <w:proofErr w:type="spellEnd"/>
      <w:r w:rsidRPr="00DB07EA">
        <w:rPr>
          <w:rFonts w:ascii="Calibri" w:hAnsi="Calibri" w:cs="Calibri"/>
          <w:sz w:val="22"/>
          <w:szCs w:val="22"/>
        </w:rPr>
        <w:t xml:space="preserve"> potential CBOs/CAAs</w:t>
      </w:r>
    </w:p>
    <w:p w14:paraId="4DA2CB4B" w14:textId="536BACF9" w:rsidR="00692A9E" w:rsidRPr="00DB07EA" w:rsidRDefault="00B52514" w:rsidP="00677EF8">
      <w:pPr>
        <w:pStyle w:val="ListParagraph"/>
        <w:numPr>
          <w:ilvl w:val="0"/>
          <w:numId w:val="36"/>
        </w:numPr>
        <w:spacing w:line="276" w:lineRule="auto"/>
        <w:rPr>
          <w:rFonts w:ascii="Calibri" w:hAnsi="Calibri" w:cs="Calibri"/>
          <w:sz w:val="22"/>
          <w:szCs w:val="22"/>
        </w:rPr>
      </w:pPr>
      <w:r w:rsidRPr="00B52514">
        <w:rPr>
          <w:rFonts w:ascii="Calibri" w:hAnsi="Calibri" w:cs="Calibri"/>
          <w:sz w:val="22"/>
          <w:szCs w:val="22"/>
        </w:rPr>
        <w:t xml:space="preserve">Target outreach and engagement efforts specifically </w:t>
      </w:r>
      <w:r w:rsidR="00692A9E" w:rsidRPr="00DB07EA">
        <w:rPr>
          <w:rFonts w:ascii="Calibri" w:hAnsi="Calibri" w:cs="Calibri"/>
          <w:sz w:val="22"/>
          <w:szCs w:val="22"/>
        </w:rPr>
        <w:t xml:space="preserve">for CBOs/CAAs </w:t>
      </w:r>
      <w:r>
        <w:rPr>
          <w:rFonts w:ascii="Calibri" w:hAnsi="Calibri" w:cs="Calibri"/>
          <w:sz w:val="22"/>
          <w:szCs w:val="22"/>
        </w:rPr>
        <w:t>serving disadvantaged communities</w:t>
      </w:r>
      <w:r w:rsidR="00002968">
        <w:rPr>
          <w:rFonts w:ascii="Calibri" w:hAnsi="Calibri" w:cs="Calibri"/>
          <w:sz w:val="22"/>
          <w:szCs w:val="22"/>
        </w:rPr>
        <w:t>.</w:t>
      </w:r>
    </w:p>
    <w:p w14:paraId="214C6BC2" w14:textId="337727BF" w:rsidR="00692A9E"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Outreach coordinators </w:t>
      </w:r>
      <w:r w:rsidR="00B6399A">
        <w:rPr>
          <w:rFonts w:ascii="Calibri" w:hAnsi="Calibri" w:cs="Calibri"/>
          <w:sz w:val="22"/>
          <w:szCs w:val="22"/>
        </w:rPr>
        <w:t xml:space="preserve">and materials </w:t>
      </w:r>
      <w:r w:rsidRPr="00DB07EA">
        <w:rPr>
          <w:rFonts w:ascii="Calibri" w:hAnsi="Calibri" w:cs="Calibri"/>
          <w:sz w:val="22"/>
          <w:szCs w:val="22"/>
        </w:rPr>
        <w:t xml:space="preserve">should match the racial/ethnic demographics </w:t>
      </w:r>
      <w:r w:rsidR="00B6399A">
        <w:rPr>
          <w:rFonts w:ascii="Calibri" w:hAnsi="Calibri" w:cs="Calibri"/>
          <w:sz w:val="22"/>
          <w:szCs w:val="22"/>
        </w:rPr>
        <w:t xml:space="preserve">and language </w:t>
      </w:r>
      <w:r w:rsidRPr="00DB07EA">
        <w:rPr>
          <w:rFonts w:ascii="Calibri" w:hAnsi="Calibri" w:cs="Calibri"/>
          <w:sz w:val="22"/>
          <w:szCs w:val="22"/>
        </w:rPr>
        <w:t>of communities they are trying to target</w:t>
      </w:r>
    </w:p>
    <w:p w14:paraId="0BCEC2C7" w14:textId="0E142862" w:rsidR="00692A9E" w:rsidRPr="00D4529E" w:rsidRDefault="00F236A5" w:rsidP="00D4529E">
      <w:pPr>
        <w:pStyle w:val="ListParagraph"/>
        <w:numPr>
          <w:ilvl w:val="0"/>
          <w:numId w:val="36"/>
        </w:numPr>
        <w:spacing w:line="276" w:lineRule="auto"/>
        <w:rPr>
          <w:rFonts w:ascii="Calibri" w:hAnsi="Calibri" w:cs="Calibri"/>
        </w:rPr>
      </w:pPr>
      <w:r>
        <w:rPr>
          <w:rFonts w:ascii="Calibri" w:hAnsi="Calibri" w:cs="Calibri"/>
          <w:sz w:val="22"/>
          <w:szCs w:val="22"/>
        </w:rPr>
        <w:t>Ensure a b</w:t>
      </w:r>
      <w:r w:rsidRPr="00F236A5">
        <w:rPr>
          <w:rFonts w:ascii="Calibri" w:hAnsi="Calibri" w:cs="Calibri"/>
          <w:sz w:val="22"/>
          <w:szCs w:val="22"/>
        </w:rPr>
        <w:t xml:space="preserve">alance </w:t>
      </w:r>
      <w:r>
        <w:rPr>
          <w:rFonts w:ascii="Calibri" w:hAnsi="Calibri" w:cs="Calibri"/>
          <w:sz w:val="22"/>
          <w:szCs w:val="22"/>
        </w:rPr>
        <w:t xml:space="preserve">of geographical, socio-economic, and public/private sector representation. </w:t>
      </w:r>
    </w:p>
    <w:p w14:paraId="1D7AD1C3" w14:textId="77777777" w:rsidR="00794231" w:rsidRDefault="00794231" w:rsidP="00794231">
      <w:pPr>
        <w:rPr>
          <w:rFonts w:ascii="Calibri" w:hAnsi="Calibri" w:cs="Calibri"/>
          <w:color w:val="1F3763"/>
          <w:u w:val="single"/>
        </w:rPr>
      </w:pPr>
    </w:p>
    <w:p w14:paraId="161302D8" w14:textId="3667BC72" w:rsidR="00692A9E" w:rsidRPr="00DB07EA" w:rsidRDefault="00794231" w:rsidP="00D4529E">
      <w:pPr>
        <w:rPr>
          <w:rFonts w:ascii="Calibri" w:hAnsi="Calibri" w:cs="Calibri"/>
          <w:color w:val="1F3763"/>
          <w:u w:val="single"/>
        </w:rPr>
      </w:pPr>
      <w:r>
        <w:rPr>
          <w:rFonts w:ascii="Calibri" w:hAnsi="Calibri" w:cs="Calibri"/>
          <w:color w:val="1F3763"/>
          <w:u w:val="single"/>
        </w:rPr>
        <w:t xml:space="preserve">Consensus </w:t>
      </w:r>
      <w:r w:rsidR="00300ADF">
        <w:rPr>
          <w:rFonts w:ascii="Calibri" w:hAnsi="Calibri" w:cs="Calibri"/>
          <w:color w:val="1F3763"/>
          <w:u w:val="single"/>
        </w:rPr>
        <w:t>Recruitment &amp; Retention</w:t>
      </w:r>
      <w:r w:rsidR="00300ADF"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5B563288" w14:textId="6D0CA8DA" w:rsidR="008C7ACD" w:rsidRPr="00D4529E" w:rsidRDefault="008C7ACD" w:rsidP="008C7ACD">
      <w:pPr>
        <w:pStyle w:val="ListParagraph"/>
        <w:numPr>
          <w:ilvl w:val="0"/>
          <w:numId w:val="37"/>
        </w:numPr>
        <w:spacing w:line="276" w:lineRule="auto"/>
        <w:rPr>
          <w:rFonts w:ascii="Calibri" w:hAnsi="Calibri" w:cs="Calibri"/>
          <w:sz w:val="22"/>
          <w:szCs w:val="22"/>
        </w:rPr>
      </w:pPr>
      <w:r w:rsidRPr="00D4529E">
        <w:rPr>
          <w:rFonts w:ascii="Calibri" w:hAnsi="Calibri" w:cs="Calibri"/>
          <w:sz w:val="22"/>
          <w:szCs w:val="22"/>
        </w:rPr>
        <w:t>To ensure CAEECC creates an inclusive and diverse environment at meetings. The Working Group recommends creating a detailed recruitment plan that is based on feedback from 1:1 listening sessions</w:t>
      </w:r>
      <w:r w:rsidR="004C5255">
        <w:rPr>
          <w:rFonts w:ascii="Calibri" w:hAnsi="Calibri" w:cs="Calibri"/>
          <w:sz w:val="22"/>
          <w:szCs w:val="22"/>
        </w:rPr>
        <w:t xml:space="preserve"> with members</w:t>
      </w:r>
      <w:r w:rsidR="0065032E">
        <w:rPr>
          <w:rFonts w:ascii="Calibri" w:hAnsi="Calibri" w:cs="Calibri"/>
          <w:sz w:val="22"/>
          <w:szCs w:val="22"/>
        </w:rPr>
        <w:t xml:space="preserve"> and interested CBOs/CAAs identified after a broad-based outreach and recruitment campaign targeted to CBOs/CAAs (Recommendation #1, above)</w:t>
      </w:r>
      <w:r w:rsidRPr="00D4529E">
        <w:rPr>
          <w:rFonts w:ascii="Calibri" w:hAnsi="Calibri" w:cs="Calibri"/>
          <w:sz w:val="22"/>
          <w:szCs w:val="22"/>
        </w:rPr>
        <w:t>.</w:t>
      </w:r>
    </w:p>
    <w:p w14:paraId="5496DDBB" w14:textId="19B6A8D6" w:rsidR="00524684" w:rsidRDefault="008C7ACD" w:rsidP="00524684">
      <w:pPr>
        <w:pStyle w:val="ListParagraph"/>
        <w:numPr>
          <w:ilvl w:val="1"/>
          <w:numId w:val="37"/>
        </w:numPr>
        <w:spacing w:line="276" w:lineRule="auto"/>
        <w:rPr>
          <w:rFonts w:ascii="Calibri" w:hAnsi="Calibri" w:cs="Calibri"/>
          <w:sz w:val="22"/>
          <w:szCs w:val="22"/>
        </w:rPr>
      </w:pPr>
      <w:r w:rsidRPr="00D4529E">
        <w:rPr>
          <w:rFonts w:ascii="Calibri" w:hAnsi="Calibri" w:cs="Calibri"/>
          <w:sz w:val="22"/>
          <w:szCs w:val="22"/>
        </w:rPr>
        <w:t>Listening sessions</w:t>
      </w:r>
      <w:r w:rsidR="00297BC6" w:rsidRPr="00D4529E">
        <w:rPr>
          <w:rFonts w:ascii="Calibri" w:hAnsi="Calibri" w:cs="Calibri"/>
          <w:sz w:val="22"/>
          <w:szCs w:val="22"/>
        </w:rPr>
        <w:t>: a subcommittee should schedule a series of listening sessions with members who attend quarterly CAEECC meetings</w:t>
      </w:r>
      <w:r w:rsidR="00524684" w:rsidRPr="00D4529E">
        <w:rPr>
          <w:rFonts w:ascii="Calibri" w:hAnsi="Calibri" w:cs="Calibri"/>
          <w:sz w:val="22"/>
          <w:szCs w:val="22"/>
        </w:rPr>
        <w:t xml:space="preserve"> to gain an understanding of why they joined, what resources they need to be a participating member of CAEECC, and what barriers may they have to attending or participating in meetings.</w:t>
      </w:r>
    </w:p>
    <w:p w14:paraId="0F77D41D" w14:textId="35C931BC" w:rsidR="0065032E" w:rsidRDefault="0065032E" w:rsidP="00524684">
      <w:pPr>
        <w:pStyle w:val="ListParagraph"/>
        <w:numPr>
          <w:ilvl w:val="1"/>
          <w:numId w:val="37"/>
        </w:numPr>
        <w:spacing w:line="276" w:lineRule="auto"/>
        <w:rPr>
          <w:rFonts w:ascii="Calibri" w:hAnsi="Calibri" w:cs="Calibri"/>
          <w:sz w:val="22"/>
          <w:szCs w:val="22"/>
        </w:rPr>
      </w:pPr>
      <w:r>
        <w:rPr>
          <w:rFonts w:ascii="Calibri" w:hAnsi="Calibri" w:cs="Calibri"/>
          <w:sz w:val="22"/>
          <w:szCs w:val="22"/>
        </w:rPr>
        <w:lastRenderedPageBreak/>
        <w:t xml:space="preserve">Listening Sessions (CBOs/CAAs):  </w:t>
      </w:r>
      <w:r w:rsidRPr="00B820A2">
        <w:rPr>
          <w:rFonts w:ascii="Calibri" w:hAnsi="Calibri" w:cs="Calibri"/>
          <w:sz w:val="22"/>
          <w:szCs w:val="22"/>
        </w:rPr>
        <w:t xml:space="preserve">a subcommittee should schedule a series of listening sessions with </w:t>
      </w:r>
      <w:r>
        <w:rPr>
          <w:rFonts w:ascii="Calibri" w:hAnsi="Calibri" w:cs="Calibri"/>
          <w:sz w:val="22"/>
          <w:szCs w:val="22"/>
        </w:rPr>
        <w:t>interested CBOs/CAAs</w:t>
      </w:r>
      <w:r w:rsidRPr="00B820A2">
        <w:rPr>
          <w:rFonts w:ascii="Calibri" w:hAnsi="Calibri" w:cs="Calibri"/>
          <w:sz w:val="22"/>
          <w:szCs w:val="22"/>
        </w:rPr>
        <w:t xml:space="preserve"> to gain an understanding of</w:t>
      </w:r>
      <w:r>
        <w:rPr>
          <w:rFonts w:ascii="Calibri" w:hAnsi="Calibri" w:cs="Calibri"/>
          <w:sz w:val="22"/>
          <w:szCs w:val="22"/>
        </w:rPr>
        <w:t xml:space="preserve"> how they might like to be involved in providing input to and oversight of the EE portfolios so that programs better meet the needs of their communities</w:t>
      </w:r>
      <w:r w:rsidRPr="00B820A2">
        <w:rPr>
          <w:rFonts w:ascii="Calibri" w:hAnsi="Calibri" w:cs="Calibri"/>
          <w:sz w:val="22"/>
          <w:szCs w:val="22"/>
        </w:rPr>
        <w:t>, what resources they need to be a participating member of CAEECC, and what barriers may they have to attending or participating in meetings.</w:t>
      </w:r>
      <w:r>
        <w:rPr>
          <w:rFonts w:ascii="Calibri" w:hAnsi="Calibri" w:cs="Calibri"/>
          <w:sz w:val="22"/>
          <w:szCs w:val="22"/>
        </w:rPr>
        <w:t xml:space="preserve">  Also inquire whether a CBO/CAA-specific subcommittee should be formed to focus exclusively on issues related to EJ and Low-Income communities so the CBO/CAA time and input can be targeted and focused. </w:t>
      </w:r>
    </w:p>
    <w:p w14:paraId="5ED7475D" w14:textId="08ECD270" w:rsidR="00CD4898" w:rsidRDefault="00CD4898" w:rsidP="00CD4898">
      <w:pPr>
        <w:pStyle w:val="ListParagraph"/>
        <w:numPr>
          <w:ilvl w:val="1"/>
          <w:numId w:val="37"/>
        </w:numPr>
        <w:spacing w:line="276" w:lineRule="auto"/>
        <w:rPr>
          <w:rFonts w:ascii="Calibri" w:hAnsi="Calibri" w:cs="Calibri"/>
          <w:sz w:val="22"/>
          <w:szCs w:val="22"/>
        </w:rPr>
      </w:pPr>
      <w:r>
        <w:rPr>
          <w:rFonts w:ascii="Calibri" w:hAnsi="Calibri" w:cs="Calibri"/>
          <w:sz w:val="22"/>
          <w:szCs w:val="22"/>
        </w:rPr>
        <w:t xml:space="preserve">EJ Communities and community leaders including </w:t>
      </w:r>
      <w:proofErr w:type="gramStart"/>
      <w:r>
        <w:rPr>
          <w:rFonts w:ascii="Calibri" w:hAnsi="Calibri" w:cs="Calibri"/>
          <w:sz w:val="22"/>
          <w:szCs w:val="22"/>
        </w:rPr>
        <w:t>particular outreach</w:t>
      </w:r>
      <w:proofErr w:type="gramEnd"/>
      <w:r>
        <w:rPr>
          <w:rFonts w:ascii="Calibri" w:hAnsi="Calibri" w:cs="Calibri"/>
          <w:sz w:val="22"/>
          <w:szCs w:val="22"/>
        </w:rPr>
        <w:t xml:space="preserve"> to rural communitie</w:t>
      </w:r>
      <w:r w:rsidR="00110198">
        <w:rPr>
          <w:rFonts w:ascii="Calibri" w:hAnsi="Calibri" w:cs="Calibri"/>
          <w:sz w:val="22"/>
          <w:szCs w:val="22"/>
        </w:rPr>
        <w:t>s, agricultural communities and farm workers</w:t>
      </w:r>
    </w:p>
    <w:p w14:paraId="0285B757" w14:textId="69D1C451" w:rsidR="00CD4898" w:rsidRDefault="00CD4898" w:rsidP="00CD4898">
      <w:pPr>
        <w:pStyle w:val="ListParagraph"/>
        <w:numPr>
          <w:ilvl w:val="1"/>
          <w:numId w:val="37"/>
        </w:numPr>
        <w:spacing w:line="276" w:lineRule="auto"/>
        <w:rPr>
          <w:rFonts w:ascii="Calibri" w:hAnsi="Calibri" w:cs="Calibri"/>
          <w:sz w:val="22"/>
          <w:szCs w:val="22"/>
        </w:rPr>
      </w:pPr>
      <w:r>
        <w:rPr>
          <w:rFonts w:ascii="Calibri" w:hAnsi="Calibri" w:cs="Calibri"/>
          <w:sz w:val="22"/>
          <w:szCs w:val="22"/>
        </w:rPr>
        <w:t>Implementers and trade professionals with experience in low-income communities</w:t>
      </w:r>
    </w:p>
    <w:p w14:paraId="2F65578E" w14:textId="50E4D59B" w:rsidR="00110198" w:rsidRDefault="00110198" w:rsidP="00110198">
      <w:pPr>
        <w:pStyle w:val="ListParagraph"/>
        <w:numPr>
          <w:ilvl w:val="1"/>
          <w:numId w:val="37"/>
        </w:numPr>
        <w:spacing w:line="276" w:lineRule="auto"/>
        <w:rPr>
          <w:rFonts w:ascii="Calibri" w:hAnsi="Calibri" w:cs="Calibri"/>
          <w:sz w:val="22"/>
          <w:szCs w:val="22"/>
        </w:rPr>
      </w:pPr>
      <w:r>
        <w:rPr>
          <w:rFonts w:ascii="Calibri" w:hAnsi="Calibri" w:cs="Calibri"/>
          <w:sz w:val="22"/>
          <w:szCs w:val="22"/>
        </w:rPr>
        <w:t xml:space="preserve">Indigenous communities </w:t>
      </w:r>
    </w:p>
    <w:p w14:paraId="75E38CAC" w14:textId="429BE57C" w:rsidR="00110198" w:rsidRPr="00D4529E" w:rsidRDefault="00110198" w:rsidP="00110198">
      <w:pPr>
        <w:pStyle w:val="ListParagraph"/>
        <w:numPr>
          <w:ilvl w:val="1"/>
          <w:numId w:val="37"/>
        </w:numPr>
        <w:spacing w:line="276" w:lineRule="auto"/>
        <w:rPr>
          <w:rFonts w:ascii="Calibri" w:hAnsi="Calibri" w:cs="Calibri"/>
          <w:sz w:val="22"/>
          <w:szCs w:val="22"/>
        </w:rPr>
      </w:pPr>
      <w:r>
        <w:rPr>
          <w:rFonts w:ascii="Calibri" w:hAnsi="Calibri" w:cs="Calibri"/>
          <w:sz w:val="22"/>
          <w:szCs w:val="22"/>
        </w:rPr>
        <w:t xml:space="preserve">And other entities to be determined </w:t>
      </w:r>
      <w:r w:rsidR="000439D1">
        <w:rPr>
          <w:rFonts w:ascii="Calibri" w:hAnsi="Calibri" w:cs="Calibri"/>
          <w:sz w:val="22"/>
          <w:szCs w:val="22"/>
        </w:rPr>
        <w:t xml:space="preserve">(e.g., consider Title 1 </w:t>
      </w:r>
      <w:r w:rsidR="005C2E68" w:rsidRPr="005C2E68">
        <w:rPr>
          <w:rFonts w:ascii="Calibri" w:hAnsi="Calibri" w:cs="Calibri"/>
          <w:sz w:val="22"/>
          <w:szCs w:val="22"/>
        </w:rPr>
        <w:t>majority public K-14 school districts</w:t>
      </w:r>
      <w:r w:rsidR="005C2E68" w:rsidRPr="005C2E68">
        <w:rPr>
          <w:rFonts w:ascii="Calibri" w:hAnsi="Calibri" w:cs="Calibri"/>
          <w:sz w:val="22"/>
          <w:szCs w:val="22"/>
        </w:rPr>
        <w:t>)</w:t>
      </w:r>
    </w:p>
    <w:p w14:paraId="51E65090" w14:textId="64FF559B" w:rsidR="00CD4898" w:rsidRPr="00D4529E" w:rsidRDefault="00692A9E" w:rsidP="00CD489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 xml:space="preserve">Develop recruitment plan based on </w:t>
      </w:r>
      <w:r w:rsidR="004C5255">
        <w:rPr>
          <w:rFonts w:ascii="Calibri" w:hAnsi="Calibri" w:cs="Calibri"/>
          <w:sz w:val="22"/>
          <w:szCs w:val="22"/>
        </w:rPr>
        <w:t xml:space="preserve">feedback from </w:t>
      </w:r>
      <w:r w:rsidRPr="00DB07EA">
        <w:rPr>
          <w:rFonts w:ascii="Calibri" w:hAnsi="Calibri" w:cs="Calibri"/>
          <w:sz w:val="22"/>
          <w:szCs w:val="22"/>
        </w:rPr>
        <w:t xml:space="preserve">1:1 </w:t>
      </w:r>
      <w:r w:rsidR="004C5255">
        <w:rPr>
          <w:rFonts w:ascii="Calibri" w:hAnsi="Calibri" w:cs="Calibri"/>
          <w:sz w:val="22"/>
          <w:szCs w:val="22"/>
        </w:rPr>
        <w:t>listening sessions</w:t>
      </w:r>
      <w:r w:rsidRPr="00DB07EA">
        <w:rPr>
          <w:rFonts w:ascii="Calibri" w:hAnsi="Calibri" w:cs="Calibri"/>
          <w:sz w:val="22"/>
          <w:szCs w:val="22"/>
        </w:rPr>
        <w:t xml:space="preserve">,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24807726" w:rsidR="00692A9E"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Retention Plan</w:t>
      </w:r>
    </w:p>
    <w:p w14:paraId="6F67AA65" w14:textId="5B3FBFF3" w:rsidR="008C7ACD" w:rsidRPr="00DB07EA" w:rsidRDefault="008C7ACD" w:rsidP="00DB07EA">
      <w:pPr>
        <w:pStyle w:val="ListParagraph"/>
        <w:spacing w:line="276" w:lineRule="auto"/>
        <w:rPr>
          <w:rFonts w:ascii="Calibri" w:hAnsi="Calibri" w:cs="Calibri"/>
          <w:sz w:val="22"/>
          <w:szCs w:val="22"/>
          <w:u w:val="single"/>
        </w:rPr>
      </w:pPr>
      <w:r w:rsidRPr="00D4529E">
        <w:rPr>
          <w:rFonts w:ascii="Calibri" w:hAnsi="Calibri" w:cs="Calibri"/>
          <w:sz w:val="22"/>
          <w:szCs w:val="22"/>
        </w:rPr>
        <w:t>To ensure CAEECC creates an inclusive and diverse environment at meetings. The Working Group recommends</w:t>
      </w:r>
      <w:r w:rsidR="00FC4B55">
        <w:rPr>
          <w:rFonts w:ascii="Calibri" w:hAnsi="Calibri" w:cs="Calibri"/>
          <w:sz w:val="22"/>
          <w:szCs w:val="22"/>
        </w:rPr>
        <w:t xml:space="preserve"> creating</w:t>
      </w:r>
      <w:r w:rsidRPr="00D4529E">
        <w:rPr>
          <w:rFonts w:ascii="Calibri" w:hAnsi="Calibri" w:cs="Calibri"/>
          <w:sz w:val="22"/>
          <w:szCs w:val="22"/>
        </w:rPr>
        <w:t xml:space="preserve"> </w:t>
      </w:r>
      <w:proofErr w:type="spellStart"/>
      <w:r w:rsidRPr="00D4529E">
        <w:rPr>
          <w:rFonts w:ascii="Calibri" w:hAnsi="Calibri" w:cs="Calibri"/>
          <w:sz w:val="22"/>
          <w:szCs w:val="22"/>
        </w:rPr>
        <w:t>greating</w:t>
      </w:r>
      <w:proofErr w:type="spellEnd"/>
      <w:r w:rsidRPr="00D4529E">
        <w:rPr>
          <w:rFonts w:ascii="Calibri" w:hAnsi="Calibri" w:cs="Calibri"/>
          <w:sz w:val="22"/>
          <w:szCs w:val="22"/>
        </w:rPr>
        <w:t xml:space="preserve"> a detailed retention plan that includes the below considerations</w:t>
      </w:r>
      <w:r>
        <w:rPr>
          <w:rFonts w:ascii="Calibri" w:hAnsi="Calibri" w:cs="Calibri"/>
          <w:sz w:val="22"/>
          <w:szCs w:val="22"/>
          <w:u w:val="single"/>
        </w:rPr>
        <w:t>:</w:t>
      </w:r>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328416A4"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Have subcommittees that focus exclusively on topics of interest to CBOs/CAAs – low-income programs, bundling low-income programs with “like” programs in solar, etc.</w:t>
      </w:r>
    </w:p>
    <w:p w14:paraId="08B15428" w14:textId="10656AAC"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Prioritize recommendations of CBOs/CAAs </w:t>
      </w:r>
      <w:r w:rsidR="00FC4B55">
        <w:rPr>
          <w:rFonts w:ascii="Calibri" w:hAnsi="Calibri" w:cs="Calibri"/>
          <w:sz w:val="22"/>
          <w:szCs w:val="22"/>
        </w:rPr>
        <w:t>and offer</w:t>
      </w:r>
      <w:r w:rsidRPr="00DB07EA">
        <w:rPr>
          <w:rFonts w:ascii="Calibri" w:hAnsi="Calibri" w:cs="Calibri"/>
          <w:sz w:val="22"/>
          <w:szCs w:val="22"/>
        </w:rPr>
        <w:t xml:space="preserve">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1DB9FAD7" w:rsidR="00692A9E" w:rsidRPr="00DB07EA" w:rsidRDefault="00FC4B55" w:rsidP="00677EF8">
      <w:pPr>
        <w:pStyle w:val="ListParagraph"/>
        <w:numPr>
          <w:ilvl w:val="1"/>
          <w:numId w:val="37"/>
        </w:numPr>
        <w:spacing w:line="276" w:lineRule="auto"/>
        <w:rPr>
          <w:rFonts w:ascii="Calibri" w:hAnsi="Calibri" w:cs="Calibri"/>
          <w:sz w:val="22"/>
          <w:szCs w:val="22"/>
          <w:u w:val="single"/>
        </w:rPr>
      </w:pPr>
      <w:r>
        <w:rPr>
          <w:rFonts w:ascii="Calibri" w:hAnsi="Calibri" w:cs="Calibri"/>
          <w:sz w:val="22"/>
          <w:szCs w:val="22"/>
        </w:rPr>
        <w:t xml:space="preserve">Program administration (or management) in their communities </w:t>
      </w:r>
      <w:proofErr w:type="gramStart"/>
      <w:r>
        <w:rPr>
          <w:rFonts w:ascii="Calibri" w:hAnsi="Calibri" w:cs="Calibri"/>
          <w:sz w:val="22"/>
          <w:szCs w:val="22"/>
        </w:rPr>
        <w:t>( i.e.</w:t>
      </w:r>
      <w:proofErr w:type="gramEnd"/>
      <w:r>
        <w:rPr>
          <w:rFonts w:ascii="Calibri" w:hAnsi="Calibri" w:cs="Calibri"/>
          <w:sz w:val="22"/>
          <w:szCs w:val="22"/>
        </w:rPr>
        <w:t xml:space="preserve"> w</w:t>
      </w:r>
      <w:r w:rsidR="00692A9E" w:rsidRPr="00DB07EA">
        <w:rPr>
          <w:rFonts w:ascii="Calibri" w:hAnsi="Calibri" w:cs="Calibri"/>
          <w:sz w:val="22"/>
          <w:szCs w:val="22"/>
        </w:rPr>
        <w:t>ho is running programs in their communities</w:t>
      </w:r>
      <w:r>
        <w:rPr>
          <w:rFonts w:ascii="Calibri" w:hAnsi="Calibri" w:cs="Calibri"/>
          <w:sz w:val="22"/>
          <w:szCs w:val="22"/>
        </w:rPr>
        <w:t>)</w:t>
      </w:r>
    </w:p>
    <w:p w14:paraId="4E692B6D" w14:textId="02D8BFFC" w:rsidR="00692A9E" w:rsidRPr="00DB07EA" w:rsidRDefault="00FC4B55" w:rsidP="00677EF8">
      <w:pPr>
        <w:pStyle w:val="ListParagraph"/>
        <w:numPr>
          <w:ilvl w:val="1"/>
          <w:numId w:val="37"/>
        </w:numPr>
        <w:spacing w:line="276" w:lineRule="auto"/>
        <w:rPr>
          <w:rFonts w:ascii="Calibri" w:hAnsi="Calibri" w:cs="Calibri"/>
          <w:sz w:val="22"/>
          <w:szCs w:val="22"/>
          <w:u w:val="single"/>
        </w:rPr>
      </w:pPr>
      <w:r>
        <w:rPr>
          <w:rFonts w:ascii="Calibri" w:hAnsi="Calibri" w:cs="Calibri"/>
          <w:sz w:val="22"/>
          <w:szCs w:val="22"/>
        </w:rPr>
        <w:t xml:space="preserve">Program implementation in their communities </w:t>
      </w:r>
      <w:proofErr w:type="gramStart"/>
      <w:r>
        <w:rPr>
          <w:rFonts w:ascii="Calibri" w:hAnsi="Calibri" w:cs="Calibri"/>
          <w:sz w:val="22"/>
          <w:szCs w:val="22"/>
        </w:rPr>
        <w:t>( i.e.</w:t>
      </w:r>
      <w:proofErr w:type="gramEnd"/>
      <w:r>
        <w:rPr>
          <w:rFonts w:ascii="Calibri" w:hAnsi="Calibri" w:cs="Calibri"/>
          <w:sz w:val="22"/>
          <w:szCs w:val="22"/>
        </w:rPr>
        <w:t xml:space="preserve"> w</w:t>
      </w:r>
      <w:r w:rsidR="00692A9E" w:rsidRPr="00DB07EA">
        <w:rPr>
          <w:rFonts w:ascii="Calibri" w:hAnsi="Calibri" w:cs="Calibri"/>
          <w:sz w:val="22"/>
          <w:szCs w:val="22"/>
        </w:rPr>
        <w:t>ho is doing the outreach, education and program implementation in their communities</w:t>
      </w:r>
    </w:p>
    <w:p w14:paraId="33B3DA5A" w14:textId="39F0A45E" w:rsidR="00692A9E" w:rsidRPr="00D4529E"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Track all CBO/CAA recommendations and have </w:t>
      </w:r>
      <w:r w:rsidR="00FC4B55">
        <w:rPr>
          <w:rFonts w:ascii="Calibri" w:hAnsi="Calibri" w:cs="Calibri"/>
          <w:sz w:val="22"/>
          <w:szCs w:val="22"/>
        </w:rPr>
        <w:t>Program Administrators (PAs)</w:t>
      </w:r>
      <w:r w:rsidR="00FC4B55" w:rsidRPr="00DB07EA" w:rsidDel="00260862">
        <w:rPr>
          <w:rFonts w:ascii="Calibri" w:hAnsi="Calibri" w:cs="Calibri"/>
          <w:sz w:val="22"/>
          <w:szCs w:val="22"/>
        </w:rPr>
        <w:t xml:space="preserve"> </w:t>
      </w:r>
      <w:r w:rsidRPr="00DB07EA">
        <w:rPr>
          <w:rFonts w:ascii="Calibri" w:hAnsi="Calibri" w:cs="Calibri"/>
          <w:sz w:val="22"/>
          <w:szCs w:val="22"/>
        </w:rPr>
        <w:t>respond</w:t>
      </w:r>
      <w:r w:rsidR="00DA2583">
        <w:rPr>
          <w:rStyle w:val="FootnoteReference"/>
          <w:rFonts w:ascii="Calibri" w:hAnsi="Calibri" w:cs="Calibri"/>
          <w:sz w:val="22"/>
          <w:szCs w:val="22"/>
        </w:rPr>
        <w:footnoteReference w:id="33"/>
      </w:r>
      <w:r w:rsidRPr="00DB07EA">
        <w:rPr>
          <w:rFonts w:ascii="Calibri" w:hAnsi="Calibri" w:cs="Calibri"/>
          <w:sz w:val="22"/>
          <w:szCs w:val="22"/>
        </w:rPr>
        <w:t xml:space="preserve"> to how they will or are incorporating CB</w:t>
      </w:r>
      <w:r w:rsidR="006F40C4">
        <w:rPr>
          <w:rFonts w:ascii="Calibri" w:hAnsi="Calibri" w:cs="Calibri"/>
          <w:sz w:val="22"/>
          <w:szCs w:val="22"/>
        </w:rPr>
        <w:t>O</w:t>
      </w:r>
      <w:r w:rsidRPr="00DB07EA">
        <w:rPr>
          <w:rFonts w:ascii="Calibri" w:hAnsi="Calibri" w:cs="Calibri"/>
          <w:sz w:val="22"/>
          <w:szCs w:val="22"/>
        </w:rPr>
        <w:t xml:space="preserve">/CAA suggestions into portfolio/program design, </w:t>
      </w:r>
      <w:proofErr w:type="gramStart"/>
      <w:r w:rsidRPr="00DB07EA">
        <w:rPr>
          <w:rFonts w:ascii="Calibri" w:hAnsi="Calibri" w:cs="Calibri"/>
          <w:sz w:val="22"/>
          <w:szCs w:val="22"/>
        </w:rPr>
        <w:t>implementation</w:t>
      </w:r>
      <w:proofErr w:type="gramEnd"/>
      <w:r w:rsidRPr="00DB07EA">
        <w:rPr>
          <w:rFonts w:ascii="Calibri" w:hAnsi="Calibri" w:cs="Calibri"/>
          <w:sz w:val="22"/>
          <w:szCs w:val="22"/>
        </w:rPr>
        <w:t xml:space="preserve"> and evaluation</w:t>
      </w:r>
    </w:p>
    <w:p w14:paraId="436E02AF" w14:textId="36F8C9A0" w:rsidR="0065032E" w:rsidRPr="00DB07EA" w:rsidRDefault="0065032E" w:rsidP="00677EF8">
      <w:pPr>
        <w:pStyle w:val="ListParagraph"/>
        <w:numPr>
          <w:ilvl w:val="0"/>
          <w:numId w:val="37"/>
        </w:numPr>
        <w:spacing w:line="276" w:lineRule="auto"/>
        <w:rPr>
          <w:rFonts w:ascii="Calibri" w:hAnsi="Calibri" w:cs="Calibri"/>
          <w:sz w:val="22"/>
          <w:szCs w:val="22"/>
          <w:u w:val="single"/>
        </w:rPr>
      </w:pPr>
      <w:r>
        <w:rPr>
          <w:rFonts w:ascii="Calibri" w:hAnsi="Calibri" w:cs="Calibri"/>
          <w:sz w:val="22"/>
          <w:szCs w:val="22"/>
        </w:rPr>
        <w:t xml:space="preserve">Consider creating </w:t>
      </w:r>
      <w:proofErr w:type="gramStart"/>
      <w:r>
        <w:rPr>
          <w:rFonts w:ascii="Calibri" w:hAnsi="Calibri" w:cs="Calibri"/>
          <w:sz w:val="22"/>
          <w:szCs w:val="22"/>
        </w:rPr>
        <w:t>a</w:t>
      </w:r>
      <w:proofErr w:type="gramEnd"/>
      <w:r>
        <w:rPr>
          <w:rFonts w:ascii="Calibri" w:hAnsi="Calibri" w:cs="Calibri"/>
          <w:sz w:val="22"/>
          <w:szCs w:val="22"/>
        </w:rPr>
        <w:t xml:space="preserve"> EJ/Low-Income focused subcommittee that focuses on issues of greatest interest to CBOs/CAAs so their time commitment is focused on issues of greatest interest to them. </w:t>
      </w:r>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lastRenderedPageBreak/>
        <w:t>CBOs/CAAs will want to participate if it is clear their voices are making a difference</w:t>
      </w:r>
    </w:p>
    <w:p w14:paraId="626DE3A3" w14:textId="5FDE7500" w:rsidR="00692A9E" w:rsidRPr="00D4529E"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 xml:space="preserve">Facilitation – Ensure that facilitator for CBO/CAA subcommittee(s) has experience facilitating a working group comprised of </w:t>
      </w:r>
      <w:r w:rsidR="00524684">
        <w:rPr>
          <w:rFonts w:ascii="Calibri" w:hAnsi="Calibri" w:cs="Calibri"/>
          <w:sz w:val="22"/>
          <w:szCs w:val="22"/>
        </w:rPr>
        <w:t xml:space="preserve">diverse organizations in the public and private sector. </w:t>
      </w:r>
    </w:p>
    <w:p w14:paraId="2C464C35" w14:textId="6CC1AA75" w:rsidR="004C5255" w:rsidRPr="00DB07EA" w:rsidRDefault="004C5255" w:rsidP="00677EF8">
      <w:pPr>
        <w:pStyle w:val="ListParagraph"/>
        <w:numPr>
          <w:ilvl w:val="0"/>
          <w:numId w:val="37"/>
        </w:numPr>
        <w:spacing w:line="276" w:lineRule="auto"/>
        <w:rPr>
          <w:rFonts w:ascii="Calibri" w:hAnsi="Calibri" w:cs="Calibri"/>
          <w:sz w:val="22"/>
          <w:szCs w:val="22"/>
          <w:u w:val="single"/>
        </w:rPr>
      </w:pPr>
      <w:r>
        <w:rPr>
          <w:rFonts w:ascii="Calibri" w:hAnsi="Calibri" w:cs="Calibri"/>
          <w:sz w:val="22"/>
          <w:szCs w:val="22"/>
        </w:rPr>
        <w:t>Regularly survey meeting attendees to understand success/challenges of maintaining an inclusive and collaborative meeting environment.</w:t>
      </w:r>
    </w:p>
    <w:p w14:paraId="6ACF7AD5" w14:textId="19CDD717" w:rsidR="00FD7F6D" w:rsidRDefault="00FD7F6D">
      <w:pPr>
        <w:rPr>
          <w:rFonts w:ascii="Calibri" w:hAnsi="Calibri" w:cs="Calibri"/>
          <w:color w:val="1F3763"/>
          <w:u w:val="single"/>
        </w:rPr>
      </w:pPr>
    </w:p>
    <w:p w14:paraId="4AB09AD4" w14:textId="0009DCD7" w:rsidR="00692A9E" w:rsidRPr="00DB07EA" w:rsidRDefault="00794231" w:rsidP="00DB07EA">
      <w:pPr>
        <w:spacing w:before="40" w:line="276" w:lineRule="auto"/>
        <w:outlineLvl w:val="2"/>
        <w:rPr>
          <w:rFonts w:ascii="Calibri" w:hAnsi="Calibri" w:cs="Calibri"/>
          <w:color w:val="1F3763"/>
          <w:u w:val="single"/>
        </w:rPr>
      </w:pPr>
      <w:bookmarkStart w:id="56" w:name="_Toc98786136"/>
      <w:r>
        <w:rPr>
          <w:rFonts w:ascii="Calibri" w:hAnsi="Calibri" w:cs="Calibri"/>
          <w:color w:val="1F3763"/>
          <w:u w:val="single"/>
        </w:rPr>
        <w:t xml:space="preserve">Consensus </w:t>
      </w:r>
      <w:r w:rsidR="00300ADF">
        <w:rPr>
          <w:rFonts w:ascii="Calibri" w:hAnsi="Calibri" w:cs="Calibri"/>
          <w:color w:val="1F3763"/>
          <w:u w:val="single"/>
        </w:rPr>
        <w:t>Recruitment &amp; Retention</w:t>
      </w:r>
      <w:r w:rsidR="00692A9E" w:rsidRPr="00DB07EA">
        <w:rPr>
          <w:rFonts w:ascii="Calibri" w:hAnsi="Calibri" w:cs="Calibri"/>
          <w:color w:val="1F3763"/>
          <w:u w:val="single"/>
        </w:rPr>
        <w:t xml:space="preserve"> Recommendation #4: Engage with </w:t>
      </w:r>
      <w:r w:rsidR="000439D1">
        <w:rPr>
          <w:rFonts w:ascii="Calibri" w:hAnsi="Calibri" w:cs="Calibri"/>
          <w:color w:val="1F3763"/>
          <w:u w:val="single"/>
        </w:rPr>
        <w:t>Service Providers</w:t>
      </w:r>
      <w:r w:rsidR="00B86831">
        <w:rPr>
          <w:rStyle w:val="FootnoteReference"/>
          <w:rFonts w:ascii="Calibri" w:hAnsi="Calibri" w:cs="Calibri"/>
          <w:color w:val="1F3763"/>
          <w:u w:val="single"/>
        </w:rPr>
        <w:footnoteReference w:id="34"/>
      </w:r>
      <w:r w:rsidR="00692A9E" w:rsidRPr="00DB07EA">
        <w:rPr>
          <w:rFonts w:ascii="Calibri" w:hAnsi="Calibri" w:cs="Calibri"/>
          <w:color w:val="1F3763"/>
          <w:u w:val="single"/>
        </w:rPr>
        <w:t xml:space="preserve"> who work with Underrepresented Customers</w:t>
      </w:r>
      <w:bookmarkEnd w:id="56"/>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54B515B3" w:rsidR="00692A9E" w:rsidRPr="00DB07EA" w:rsidRDefault="00FC4B55" w:rsidP="00677EF8">
      <w:pPr>
        <w:pStyle w:val="ListParagraph"/>
        <w:numPr>
          <w:ilvl w:val="0"/>
          <w:numId w:val="38"/>
        </w:numPr>
        <w:spacing w:line="276" w:lineRule="auto"/>
        <w:rPr>
          <w:rFonts w:ascii="Calibri" w:hAnsi="Calibri" w:cs="Calibri"/>
          <w:sz w:val="22"/>
          <w:szCs w:val="22"/>
        </w:rPr>
      </w:pPr>
      <w:r>
        <w:rPr>
          <w:rFonts w:ascii="Calibri" w:hAnsi="Calibri" w:cs="Calibri"/>
          <w:sz w:val="22"/>
          <w:szCs w:val="22"/>
        </w:rPr>
        <w:t xml:space="preserve">Conduct </w:t>
      </w:r>
      <w:r w:rsidR="00692A9E" w:rsidRPr="00DB07EA">
        <w:rPr>
          <w:rFonts w:ascii="Calibri" w:hAnsi="Calibri" w:cs="Calibri"/>
          <w:sz w:val="22"/>
          <w:szCs w:val="22"/>
        </w:rPr>
        <w:t>Baseline Analysis</w:t>
      </w:r>
    </w:p>
    <w:p w14:paraId="074E866E" w14:textId="22543E1B" w:rsidR="00692A9E" w:rsidRPr="00D4529E" w:rsidRDefault="00692A9E" w:rsidP="00FC4B55">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 xml:space="preserve">For </w:t>
      </w:r>
      <w:r w:rsidR="00FC4B55">
        <w:rPr>
          <w:rFonts w:ascii="Calibri" w:hAnsi="Calibri" w:cs="Calibri"/>
          <w:sz w:val="22"/>
          <w:szCs w:val="22"/>
        </w:rPr>
        <w:t xml:space="preserve">the </w:t>
      </w:r>
      <w:r w:rsidRPr="00DB07EA">
        <w:rPr>
          <w:rFonts w:ascii="Calibri" w:hAnsi="Calibri" w:cs="Calibri"/>
          <w:sz w:val="22"/>
          <w:szCs w:val="22"/>
        </w:rPr>
        <w:t xml:space="preserve">past three years, have all </w:t>
      </w:r>
      <w:r w:rsidR="00FC4B55" w:rsidRPr="00D4529E">
        <w:rPr>
          <w:rFonts w:ascii="Calibri" w:hAnsi="Calibri" w:cs="Calibri"/>
          <w:sz w:val="22"/>
          <w:szCs w:val="22"/>
        </w:rPr>
        <w:t>Program Administrators (PAs):</w:t>
      </w:r>
    </w:p>
    <w:p w14:paraId="6A87EB12" w14:textId="546373D6" w:rsidR="00692A9E" w:rsidRPr="00DB07EA" w:rsidRDefault="00FC4B55" w:rsidP="00677EF8">
      <w:pPr>
        <w:pStyle w:val="ListParagraph"/>
        <w:numPr>
          <w:ilvl w:val="2"/>
          <w:numId w:val="38"/>
        </w:numPr>
        <w:spacing w:line="276" w:lineRule="auto"/>
        <w:rPr>
          <w:rFonts w:ascii="Calibri" w:hAnsi="Calibri" w:cs="Calibri"/>
          <w:sz w:val="22"/>
          <w:szCs w:val="22"/>
        </w:rPr>
      </w:pPr>
      <w:r>
        <w:rPr>
          <w:rFonts w:ascii="Calibri" w:hAnsi="Calibri" w:cs="Calibri"/>
          <w:sz w:val="22"/>
          <w:szCs w:val="22"/>
        </w:rPr>
        <w:t>Identify w</w:t>
      </w:r>
      <w:r w:rsidR="00692A9E" w:rsidRPr="00DB07EA">
        <w:rPr>
          <w:rFonts w:ascii="Calibri" w:hAnsi="Calibri" w:cs="Calibri"/>
          <w:sz w:val="22"/>
          <w:szCs w:val="22"/>
        </w:rPr>
        <w:t xml:space="preserve">ho did outreach and where located (was outreach performed by organization located in a </w:t>
      </w:r>
      <w:r w:rsidR="00024A2A" w:rsidRPr="00DB07EA">
        <w:rPr>
          <w:rFonts w:ascii="Calibri" w:hAnsi="Calibri" w:cs="Calibri"/>
          <w:sz w:val="22"/>
          <w:szCs w:val="22"/>
        </w:rPr>
        <w:t xml:space="preserve">CalEnviroScreen </w:t>
      </w:r>
      <w:r w:rsidR="00692A9E" w:rsidRPr="00DB07EA">
        <w:rPr>
          <w:rFonts w:ascii="Calibri" w:hAnsi="Calibri" w:cs="Calibri"/>
          <w:sz w:val="22"/>
          <w:szCs w:val="22"/>
        </w:rPr>
        <w:t>communities or not, such as a local CBO/CAA or local for-profit company)</w:t>
      </w:r>
    </w:p>
    <w:p w14:paraId="7B520BD2" w14:textId="23580D04"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d where located (</w:t>
      </w:r>
      <w:r w:rsidR="006F40C4">
        <w:rPr>
          <w:rFonts w:ascii="Calibri" w:hAnsi="Calibri" w:cs="Calibri"/>
          <w:sz w:val="22"/>
          <w:szCs w:val="22"/>
        </w:rPr>
        <w:t>whether</w:t>
      </w:r>
      <w:r w:rsidR="006F40C4" w:rsidRPr="00DB07EA">
        <w:rPr>
          <w:rFonts w:ascii="Calibri" w:hAnsi="Calibri" w:cs="Calibri"/>
          <w:sz w:val="22"/>
          <w:szCs w:val="22"/>
        </w:rPr>
        <w:t xml:space="preserve"> </w:t>
      </w:r>
      <w:r w:rsidRPr="00DB07EA">
        <w:rPr>
          <w:rFonts w:ascii="Calibri" w:hAnsi="Calibri" w:cs="Calibri"/>
          <w:sz w:val="22"/>
          <w:szCs w:val="22"/>
        </w:rPr>
        <w:t xml:space="preserve">the contractors/trade allies </w:t>
      </w:r>
      <w:r w:rsidR="006F40C4">
        <w:rPr>
          <w:rFonts w:ascii="Calibri" w:hAnsi="Calibri" w:cs="Calibri"/>
          <w:sz w:val="22"/>
          <w:szCs w:val="22"/>
        </w:rPr>
        <w:t xml:space="preserve">are </w:t>
      </w:r>
      <w:r w:rsidRPr="00DB07EA">
        <w:rPr>
          <w:rFonts w:ascii="Calibri" w:hAnsi="Calibri" w:cs="Calibri"/>
          <w:sz w:val="22"/>
          <w:szCs w:val="22"/>
        </w:rPr>
        <w:t xml:space="preserve">based in </w:t>
      </w:r>
      <w:r w:rsidR="00024A2A" w:rsidRPr="00DB07EA">
        <w:rPr>
          <w:rFonts w:ascii="Calibri" w:hAnsi="Calibri" w:cs="Calibri"/>
          <w:sz w:val="22"/>
          <w:szCs w:val="22"/>
        </w:rPr>
        <w:t xml:space="preserve">CalEnviroScreen </w:t>
      </w:r>
      <w:r w:rsidRPr="00DB07EA">
        <w:rPr>
          <w:rFonts w:ascii="Calibri" w:hAnsi="Calibri" w:cs="Calibri"/>
          <w:sz w:val="22"/>
          <w:szCs w:val="22"/>
        </w:rPr>
        <w:t>Communities or Not)</w:t>
      </w:r>
    </w:p>
    <w:p w14:paraId="159C61EA" w14:textId="03F80974"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r w:rsidR="00024A2A" w:rsidRPr="00DB07EA">
        <w:rPr>
          <w:rFonts w:ascii="Calibri" w:hAnsi="Calibri" w:cs="Calibri"/>
          <w:sz w:val="22"/>
          <w:szCs w:val="22"/>
        </w:rPr>
        <w:t xml:space="preserve">CalEnviroScreen </w:t>
      </w:r>
      <w:r w:rsidRPr="00DB07EA">
        <w:rPr>
          <w:rFonts w:ascii="Calibri" w:hAnsi="Calibri" w:cs="Calibri"/>
          <w:sz w:val="22"/>
          <w:szCs w:val="22"/>
        </w:rPr>
        <w:t>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rsidP="00D4529E">
      <w:pPr>
        <w:pStyle w:val="ListParagraph"/>
        <w:numPr>
          <w:ilvl w:val="0"/>
          <w:numId w:val="38"/>
        </w:numPr>
        <w:spacing w:line="276" w:lineRule="auto"/>
        <w:rPr>
          <w:rFonts w:ascii="Calibri" w:hAnsi="Calibri" w:cs="Calibri"/>
          <w:sz w:val="22"/>
          <w:szCs w:val="22"/>
        </w:rPr>
      </w:pPr>
      <w:r w:rsidRPr="00DB07EA">
        <w:rPr>
          <w:rFonts w:ascii="Calibri" w:hAnsi="Calibri" w:cs="Calibri"/>
          <w:sz w:val="22"/>
          <w:szCs w:val="22"/>
        </w:rPr>
        <w:t>Set goals going forward of</w:t>
      </w:r>
    </w:p>
    <w:p w14:paraId="1030AEF8" w14:textId="53E0722E" w:rsidR="00692A9E" w:rsidRPr="00DB07EA" w:rsidRDefault="00692A9E" w:rsidP="00D4529E">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rsidP="00D4529E">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5D8F670E" w:rsidR="00692A9E" w:rsidRPr="00DB07EA" w:rsidRDefault="00692A9E" w:rsidP="00D4529E">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If the trades don’t exist in a particular community, then</w:t>
      </w:r>
      <w:r w:rsidR="006F40C4">
        <w:rPr>
          <w:rFonts w:ascii="Calibri" w:hAnsi="Calibri" w:cs="Calibri"/>
          <w:sz w:val="22"/>
          <w:szCs w:val="22"/>
        </w:rPr>
        <w:t xml:space="preserve"> they</w:t>
      </w:r>
      <w:r w:rsidRPr="00DB07EA">
        <w:rPr>
          <w:rFonts w:ascii="Calibri" w:hAnsi="Calibri" w:cs="Calibri"/>
          <w:sz w:val="22"/>
          <w:szCs w:val="22"/>
        </w:rPr>
        <w:t xml:space="preserve"> </w:t>
      </w:r>
      <w:r w:rsidR="006F40C4">
        <w:rPr>
          <w:rFonts w:ascii="Calibri" w:hAnsi="Calibri" w:cs="Calibri"/>
          <w:sz w:val="22"/>
          <w:szCs w:val="22"/>
        </w:rPr>
        <w:t>need</w:t>
      </w:r>
      <w:r w:rsidR="006F40C4" w:rsidRPr="00DB07EA">
        <w:rPr>
          <w:rFonts w:ascii="Calibri" w:hAnsi="Calibri" w:cs="Calibri"/>
          <w:sz w:val="22"/>
          <w:szCs w:val="22"/>
        </w:rPr>
        <w:t xml:space="preserve"> </w:t>
      </w:r>
      <w:r w:rsidRPr="00DB07EA">
        <w:rPr>
          <w:rFonts w:ascii="Calibri" w:hAnsi="Calibri" w:cs="Calibri"/>
          <w:sz w:val="22"/>
          <w:szCs w:val="22"/>
        </w:rPr>
        <w:t xml:space="preserve">to be developed.  </w:t>
      </w:r>
    </w:p>
    <w:p w14:paraId="399F61D1" w14:textId="61715B9A" w:rsidR="00692A9E" w:rsidRPr="00DB07EA" w:rsidRDefault="00692A9E" w:rsidP="00D4529E">
      <w:pPr>
        <w:pStyle w:val="ListParagraph"/>
        <w:numPr>
          <w:ilvl w:val="0"/>
          <w:numId w:val="38"/>
        </w:numPr>
        <w:spacing w:line="276" w:lineRule="auto"/>
        <w:rPr>
          <w:rFonts w:ascii="Calibri" w:hAnsi="Calibri" w:cs="Calibri"/>
          <w:sz w:val="22"/>
          <w:szCs w:val="22"/>
        </w:rPr>
      </w:pPr>
      <w:r w:rsidRPr="00DB07EA">
        <w:rPr>
          <w:rFonts w:ascii="Calibri" w:hAnsi="Calibri" w:cs="Calibri"/>
          <w:sz w:val="22"/>
          <w:szCs w:val="22"/>
        </w:rPr>
        <w:t xml:space="preserve">Help form coalition of diverse, </w:t>
      </w:r>
      <w:proofErr w:type="gramStart"/>
      <w:r w:rsidRPr="00DB07EA">
        <w:rPr>
          <w:rFonts w:ascii="Calibri" w:hAnsi="Calibri" w:cs="Calibri"/>
          <w:sz w:val="22"/>
          <w:szCs w:val="22"/>
        </w:rPr>
        <w:t>small</w:t>
      </w:r>
      <w:proofErr w:type="gramEnd"/>
      <w:r w:rsidRPr="00DB07EA">
        <w:rPr>
          <w:rFonts w:ascii="Calibri" w:hAnsi="Calibri" w:cs="Calibri"/>
          <w:sz w:val="22"/>
          <w:szCs w:val="22"/>
        </w:rPr>
        <w:t xml:space="preserve"> and “local” (to </w:t>
      </w:r>
      <w:r w:rsidR="00024A2A" w:rsidRPr="00DB07EA">
        <w:rPr>
          <w:rFonts w:ascii="Calibri" w:hAnsi="Calibri" w:cs="Calibri"/>
          <w:sz w:val="22"/>
          <w:szCs w:val="22"/>
        </w:rPr>
        <w:t xml:space="preserve">CalEnviroScreen </w:t>
      </w:r>
      <w:r w:rsidRPr="00DB07EA">
        <w:rPr>
          <w:rFonts w:ascii="Calibri" w:hAnsi="Calibri" w:cs="Calibri"/>
          <w:sz w:val="22"/>
          <w:szCs w:val="22"/>
        </w:rPr>
        <w:t xml:space="preserve">communities) organization who can represent and work to build capacity in these communities. </w:t>
      </w:r>
    </w:p>
    <w:p w14:paraId="062061F7" w14:textId="79B2A763"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47B03C23" w14:textId="1FB9CB97" w:rsidR="00D074BD" w:rsidRDefault="00692A9E" w:rsidP="00D4529E">
      <w:pPr>
        <w:pStyle w:val="Heading1"/>
        <w:spacing w:line="276" w:lineRule="auto"/>
      </w:pPr>
      <w:bookmarkStart w:id="57" w:name="_Toc98786137"/>
      <w:r w:rsidRPr="00DB07EA">
        <w:rPr>
          <w:rFonts w:ascii="Calibri" w:hAnsi="Calibri" w:cs="Calibri"/>
        </w:rPr>
        <w:lastRenderedPageBreak/>
        <w:t>Section 5: Facilitation</w:t>
      </w:r>
      <w:bookmarkEnd w:id="57"/>
      <w:r w:rsidRPr="00DB07EA">
        <w:rPr>
          <w:rFonts w:ascii="Calibri" w:hAnsi="Calibri" w:cs="Calibri"/>
        </w:rPr>
        <w:t xml:space="preserve"> </w:t>
      </w:r>
    </w:p>
    <w:p w14:paraId="57F2AF23" w14:textId="35C42038" w:rsidR="00692A9E" w:rsidRPr="00DB07EA" w:rsidRDefault="00692A9E" w:rsidP="00DB07EA">
      <w:pPr>
        <w:pStyle w:val="Heading2"/>
      </w:pPr>
      <w:bookmarkStart w:id="58" w:name="_Toc98786138"/>
      <w:r w:rsidRPr="00DB07EA">
        <w:t xml:space="preserve">5.1 </w:t>
      </w:r>
      <w:r w:rsidR="00207E83">
        <w:t>Overview</w:t>
      </w:r>
      <w:bookmarkEnd w:id="58"/>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59" w:name="_Toc98786139"/>
      <w:r w:rsidRPr="00DB07EA">
        <w:rPr>
          <w:rFonts w:ascii="Calibri" w:hAnsi="Calibri" w:cs="Calibri"/>
        </w:rPr>
        <w:lastRenderedPageBreak/>
        <w:t>Section 6: Restructuring CAEECC Recommendations</w:t>
      </w:r>
      <w:bookmarkEnd w:id="59"/>
    </w:p>
    <w:p w14:paraId="56EBD914" w14:textId="5EEF8DA8" w:rsidR="00BE5CFB" w:rsidRPr="00DB07EA" w:rsidRDefault="00ED09A9" w:rsidP="00DB07EA">
      <w:pPr>
        <w:pStyle w:val="Heading2"/>
      </w:pPr>
      <w:bookmarkStart w:id="60" w:name="_Toc98786140"/>
      <w:r>
        <w:t>6</w:t>
      </w:r>
      <w:r w:rsidR="00BE5CFB" w:rsidRPr="00DB07EA">
        <w:t>.1 Background</w:t>
      </w:r>
      <w:bookmarkEnd w:id="60"/>
    </w:p>
    <w:p w14:paraId="4240A4E5" w14:textId="72B32CF1" w:rsidR="00024A2A" w:rsidRPr="00024A2A" w:rsidRDefault="00024A2A" w:rsidP="004E5130">
      <w:pPr>
        <w:spacing w:line="276" w:lineRule="auto"/>
        <w:rPr>
          <w:rFonts w:ascii="Calibri" w:hAnsi="Calibri" w:cs="Calibri"/>
          <w:b/>
          <w:bCs/>
          <w:sz w:val="22"/>
          <w:szCs w:val="22"/>
        </w:rPr>
      </w:pPr>
      <w:r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p>
    <w:p w14:paraId="4040B325" w14:textId="2BC07804" w:rsidR="003F362D" w:rsidRDefault="003F362D" w:rsidP="00DB07EA">
      <w:pPr>
        <w:spacing w:line="276" w:lineRule="auto"/>
        <w:rPr>
          <w:rFonts w:ascii="Calibri" w:hAnsi="Calibri" w:cs="Calibri"/>
        </w:rPr>
      </w:pPr>
    </w:p>
    <w:p w14:paraId="6797DE4F" w14:textId="77777777" w:rsidR="00024A2A" w:rsidRDefault="00024A2A" w:rsidP="00024A2A">
      <w:pPr>
        <w:spacing w:line="276" w:lineRule="auto"/>
        <w:rPr>
          <w:rFonts w:ascii="Calibri" w:hAnsi="Calibri" w:cs="Calibri"/>
          <w:sz w:val="22"/>
          <w:szCs w:val="22"/>
        </w:rPr>
      </w:pPr>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35"/>
      </w:r>
      <w:r>
        <w:rPr>
          <w:rFonts w:ascii="Calibri" w:hAnsi="Calibri" w:cs="Calibri"/>
          <w:sz w:val="22"/>
          <w:szCs w:val="22"/>
        </w:rPr>
        <w:t xml:space="preserve"> CAEECC’s current purpose and structure should be evaluated and revised as needed. </w:t>
      </w:r>
    </w:p>
    <w:p w14:paraId="48386A78" w14:textId="77777777" w:rsidR="00024A2A" w:rsidRDefault="00024A2A" w:rsidP="00024A2A">
      <w:pPr>
        <w:spacing w:line="276" w:lineRule="auto"/>
        <w:rPr>
          <w:rFonts w:ascii="Calibri" w:hAnsi="Calibri" w:cs="Calibri"/>
          <w:sz w:val="22"/>
          <w:szCs w:val="22"/>
        </w:rPr>
      </w:pPr>
    </w:p>
    <w:p w14:paraId="30B1CF99" w14:textId="6C7CC408" w:rsidR="00B56737" w:rsidRDefault="00024A2A" w:rsidP="00024A2A">
      <w:pPr>
        <w:spacing w:line="276" w:lineRule="auto"/>
        <w:rPr>
          <w:rFonts w:ascii="Calibri" w:hAnsi="Calibri" w:cs="Calibri"/>
          <w:sz w:val="22"/>
          <w:szCs w:val="22"/>
        </w:rPr>
      </w:pPr>
      <w:r>
        <w:rPr>
          <w:rFonts w:ascii="Calibri" w:hAnsi="Calibri" w:cs="Calibri"/>
          <w:sz w:val="22"/>
          <w:szCs w:val="22"/>
        </w:rPr>
        <w:t>Accountability/How Success Will be measured: If the “Restructuring CAEECC” group is approved, they will need to include metrics of success in their proposals.</w:t>
      </w:r>
    </w:p>
    <w:p w14:paraId="11C90A2C" w14:textId="77777777" w:rsidR="00024A2A" w:rsidRDefault="00024A2A" w:rsidP="00DB07EA">
      <w:pPr>
        <w:spacing w:line="276" w:lineRule="auto"/>
        <w:rPr>
          <w:rFonts w:ascii="Calibri" w:hAnsi="Calibri" w:cs="Calibri"/>
        </w:rPr>
      </w:pPr>
    </w:p>
    <w:p w14:paraId="3EEBEC4E" w14:textId="5ED01C00" w:rsidR="00ED09A9" w:rsidRDefault="00ED09A9" w:rsidP="00ED09A9">
      <w:pPr>
        <w:pStyle w:val="Heading2"/>
      </w:pPr>
      <w:bookmarkStart w:id="61" w:name="_Toc98786141"/>
      <w:r>
        <w:t>6</w:t>
      </w:r>
      <w:r w:rsidRPr="00DB07EA">
        <w:t>.</w:t>
      </w:r>
      <w:r w:rsidR="00024A2A">
        <w:t>2</w:t>
      </w:r>
      <w:r w:rsidRPr="00DB07EA">
        <w:t xml:space="preserve"> </w:t>
      </w:r>
      <w:r w:rsidR="00794231">
        <w:t xml:space="preserve">Consensus </w:t>
      </w:r>
      <w:r>
        <w:t>Recommendation</w:t>
      </w:r>
      <w:bookmarkEnd w:id="61"/>
    </w:p>
    <w:p w14:paraId="6E2D7163" w14:textId="7EA094E0" w:rsidR="00782BED" w:rsidRPr="00DB07EA" w:rsidRDefault="00782BED" w:rsidP="00782BED">
      <w:pPr>
        <w:spacing w:before="40" w:line="276" w:lineRule="auto"/>
        <w:outlineLvl w:val="2"/>
        <w:rPr>
          <w:rFonts w:ascii="Calibri" w:hAnsi="Calibri" w:cs="Calibri"/>
          <w:color w:val="1F3763"/>
          <w:u w:val="single"/>
        </w:rPr>
      </w:pPr>
      <w:bookmarkStart w:id="62" w:name="_Toc98786142"/>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 xml:space="preserve">Establish a Post-CDEI </w:t>
      </w:r>
      <w:r w:rsidR="00F34911">
        <w:rPr>
          <w:rFonts w:ascii="Calibri" w:hAnsi="Calibri" w:cs="Calibri"/>
          <w:color w:val="1F3763"/>
          <w:u w:val="single"/>
        </w:rPr>
        <w:t xml:space="preserve">Restructuring </w:t>
      </w:r>
      <w:r>
        <w:rPr>
          <w:rFonts w:ascii="Calibri" w:hAnsi="Calibri" w:cs="Calibri"/>
          <w:color w:val="1F3763"/>
          <w:u w:val="single"/>
        </w:rPr>
        <w:t>Working Group</w:t>
      </w:r>
      <w:bookmarkEnd w:id="62"/>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4A885212"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r w:rsidR="000E5087">
        <w:rPr>
          <w:rFonts w:ascii="Calibri" w:hAnsi="Calibri" w:cs="Calibri"/>
          <w:sz w:val="22"/>
          <w:szCs w:val="22"/>
        </w:rPr>
        <w:t xml:space="preserve">justice, equity, </w:t>
      </w:r>
      <w:r w:rsidRPr="00DB07EA">
        <w:rPr>
          <w:rFonts w:ascii="Calibri" w:hAnsi="Calibri" w:cs="Calibri"/>
          <w:sz w:val="22"/>
          <w:szCs w:val="22"/>
        </w:rPr>
        <w:t xml:space="preserve">diversity, 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6AC15D7E"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future innovative ideas that support inclusive community-led solutions to meet CA state goals for Energy/Climate, Health in All Policies, and </w:t>
      </w:r>
      <w:r w:rsidRPr="00DB07EA">
        <w:rPr>
          <w:rFonts w:ascii="Calibri" w:hAnsi="Calibri" w:cs="Calibri"/>
          <w:sz w:val="22"/>
          <w:szCs w:val="22"/>
        </w:rPr>
        <w:lastRenderedPageBreak/>
        <w:t xml:space="preserve">Environmental and Social Justice Action plans including Racial Equity Action Plans in alignment with federal </w:t>
      </w:r>
      <w:r w:rsidR="006F40C4" w:rsidRPr="00DB07EA">
        <w:rPr>
          <w:rFonts w:ascii="Calibri" w:hAnsi="Calibri" w:cs="Calibri"/>
          <w:sz w:val="22"/>
          <w:szCs w:val="22"/>
        </w:rPr>
        <w:t xml:space="preserve">Justice40 </w:t>
      </w:r>
      <w:r w:rsidRPr="00DB07EA">
        <w:rPr>
          <w:rFonts w:ascii="Calibri" w:hAnsi="Calibri" w:cs="Calibri"/>
          <w:sz w:val="22"/>
          <w:szCs w:val="22"/>
        </w:rPr>
        <w:t>benefits.</w:t>
      </w:r>
      <w:r w:rsidR="004E7A91">
        <w:rPr>
          <w:rStyle w:val="FootnoteReference"/>
          <w:rFonts w:ascii="Calibri" w:hAnsi="Calibri" w:cs="Calibri"/>
          <w:sz w:val="22"/>
          <w:szCs w:val="22"/>
        </w:rPr>
        <w:footnoteReference w:id="36"/>
      </w:r>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172CACA1"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r w:rsidR="006F40C4" w:rsidRPr="00DB07EA">
        <w:rPr>
          <w:rFonts w:ascii="Calibri" w:hAnsi="Calibri" w:cs="Calibri"/>
          <w:sz w:val="22"/>
          <w:szCs w:val="22"/>
        </w:rPr>
        <w:t xml:space="preserve">K-14 </w:t>
      </w:r>
      <w:r w:rsidRPr="00DB07EA">
        <w:rPr>
          <w:rFonts w:ascii="Calibri" w:hAnsi="Calibri" w:cs="Calibri"/>
          <w:sz w:val="22"/>
          <w:szCs w:val="22"/>
        </w:rPr>
        <w:t>education</w:t>
      </w:r>
      <w:r w:rsidR="00941918">
        <w:rPr>
          <w:rFonts w:ascii="Calibri" w:hAnsi="Calibri" w:cs="Calibri"/>
          <w:sz w:val="22"/>
          <w:szCs w:val="22"/>
        </w:rPr>
        <w:t xml:space="preserve"> (K-12 + community college)</w:t>
      </w:r>
      <w:r w:rsidRPr="00DB07EA">
        <w:rPr>
          <w:rFonts w:ascii="Calibri" w:hAnsi="Calibri" w:cs="Calibri"/>
          <w:sz w:val="22"/>
          <w:szCs w:val="22"/>
        </w:rPr>
        <w:t xml:space="preserve">,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22209AAE" w14:textId="77777777" w:rsidR="0052037C" w:rsidRDefault="007D6DBA" w:rsidP="00677EF8">
      <w:pPr>
        <w:keepNext/>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DB07EA" w:rsidRDefault="0052037C" w:rsidP="00794231">
      <w:pPr>
        <w:keepNext/>
        <w:widowControl w:val="0"/>
        <w:numPr>
          <w:ilvl w:val="0"/>
          <w:numId w:val="47"/>
        </w:numPr>
        <w:spacing w:before="40" w:after="80" w:line="276" w:lineRule="auto"/>
        <w:rPr>
          <w:rFonts w:ascii="Calibri" w:hAnsi="Calibri" w:cs="Calibri"/>
          <w:sz w:val="22"/>
          <w:szCs w:val="22"/>
        </w:rPr>
      </w:pPr>
      <w:r w:rsidRPr="0052037C">
        <w:rPr>
          <w:rFonts w:ascii="Calibri" w:hAnsi="Calibri" w:cs="Calibri"/>
          <w:sz w:val="22"/>
          <w:szCs w:val="22"/>
        </w:rPr>
        <w:t>Compensation is critical. Access to funding for compensation will allow the process and or forthcoming recommendations to be developed by the widest range of voices</w:t>
      </w:r>
      <w:r>
        <w:rPr>
          <w:rFonts w:ascii="Calibri" w:hAnsi="Calibri" w:cs="Calibri"/>
          <w:sz w:val="22"/>
          <w:szCs w:val="22"/>
        </w:rPr>
        <w:t xml:space="preserve"> by removing barriers to</w:t>
      </w:r>
      <w:r w:rsidR="00F34911">
        <w:rPr>
          <w:rFonts w:ascii="Calibri" w:hAnsi="Calibri" w:cs="Calibri"/>
          <w:sz w:val="22"/>
          <w:szCs w:val="22"/>
        </w:rPr>
        <w:t xml:space="preserve"> JEDI’s consistent and meaningful </w:t>
      </w:r>
      <w:r>
        <w:rPr>
          <w:rFonts w:ascii="Calibri" w:hAnsi="Calibri" w:cs="Calibri"/>
          <w:sz w:val="22"/>
          <w:szCs w:val="22"/>
        </w:rPr>
        <w:t xml:space="preserve">participation </w:t>
      </w:r>
      <w:r w:rsidR="00F34911">
        <w:rPr>
          <w:rFonts w:ascii="Calibri" w:hAnsi="Calibri" w:cs="Calibri"/>
          <w:sz w:val="22"/>
          <w:szCs w:val="22"/>
        </w:rPr>
        <w:t>including but not limited to</w:t>
      </w:r>
      <w:r>
        <w:rPr>
          <w:rFonts w:ascii="Calibri" w:hAnsi="Calibri" w:cs="Calibri"/>
          <w:sz w:val="22"/>
          <w:szCs w:val="22"/>
        </w:rPr>
        <w:t xml:space="preserve"> </w:t>
      </w:r>
      <w:r w:rsidRPr="0052037C">
        <w:rPr>
          <w:rFonts w:ascii="Calibri" w:hAnsi="Calibri" w:cs="Calibri"/>
          <w:sz w:val="22"/>
          <w:szCs w:val="22"/>
        </w:rPr>
        <w:t>compensation.</w:t>
      </w:r>
      <w:r w:rsidR="007D6DBA" w:rsidRPr="00DB07EA">
        <w:rPr>
          <w:rFonts w:ascii="Calibri" w:hAnsi="Calibri" w:cs="Calibri"/>
          <w:sz w:val="22"/>
          <w:szCs w:val="22"/>
        </w:rPr>
        <w:t xml:space="preserve">  </w:t>
      </w:r>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lastRenderedPageBreak/>
        <w:t>Include the why now?</w:t>
      </w:r>
    </w:p>
    <w:p w14:paraId="49C94BD1" w14:textId="62A8FD11"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CAEECC is not currently structured in the way we need to show up for this work at this moment in 2022 to address </w:t>
      </w:r>
      <w:r w:rsidR="000E5087">
        <w:rPr>
          <w:rFonts w:ascii="Calibri" w:hAnsi="Calibri" w:cs="Calibri"/>
          <w:sz w:val="22"/>
          <w:szCs w:val="22"/>
        </w:rPr>
        <w:t xml:space="preserve">justice, equity, </w:t>
      </w:r>
      <w:r w:rsidRPr="00DB07EA">
        <w:rPr>
          <w:rFonts w:ascii="Calibri" w:hAnsi="Calibri" w:cs="Calibri"/>
          <w:sz w:val="22"/>
          <w:szCs w:val="22"/>
        </w:rPr>
        <w:t>diversity, and inclusion as it pertains to energy efficiency under the purview of the CPUC.</w:t>
      </w:r>
    </w:p>
    <w:p w14:paraId="4A6E6C1D" w14:textId="08015623"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w:t>
      </w:r>
      <w:r w:rsidR="000E5087">
        <w:rPr>
          <w:rFonts w:ascii="Calibri" w:hAnsi="Calibri" w:cs="Calibri"/>
          <w:sz w:val="22"/>
          <w:szCs w:val="22"/>
        </w:rPr>
        <w:t xml:space="preserve">justice, equity, </w:t>
      </w:r>
      <w:r w:rsidRPr="00DB07EA">
        <w:rPr>
          <w:rFonts w:ascii="Calibri" w:hAnsi="Calibri" w:cs="Calibri"/>
          <w:sz w:val="22"/>
          <w:szCs w:val="22"/>
        </w:rPr>
        <w:t xml:space="preserve">diversity, or inclusion efforts. See </w:t>
      </w:r>
      <w:hyperlink r:id="rId19">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365231D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Perpetuating the status quo will continue to leave voices out and would undermine opportunities </w:t>
      </w:r>
      <w:r w:rsidR="006F40C4" w:rsidRPr="00DB07EA">
        <w:rPr>
          <w:rFonts w:ascii="Calibri" w:hAnsi="Calibri" w:cs="Calibri"/>
          <w:sz w:val="22"/>
          <w:szCs w:val="22"/>
        </w:rPr>
        <w:t xml:space="preserve">to meet the state and Commission Equity </w:t>
      </w:r>
      <w:proofErr w:type="gramStart"/>
      <w:r w:rsidR="006F40C4" w:rsidRPr="00DB07EA">
        <w:rPr>
          <w:rFonts w:ascii="Calibri" w:hAnsi="Calibri" w:cs="Calibri"/>
          <w:sz w:val="22"/>
          <w:szCs w:val="22"/>
        </w:rPr>
        <w:t xml:space="preserve">goals </w:t>
      </w:r>
      <w:r w:rsidR="006F40C4" w:rsidRPr="00DB07EA" w:rsidDel="006F40C4">
        <w:rPr>
          <w:rFonts w:ascii="Calibri" w:hAnsi="Calibri" w:cs="Calibri"/>
          <w:sz w:val="22"/>
          <w:szCs w:val="22"/>
        </w:rPr>
        <w:t xml:space="preserve"> </w:t>
      </w:r>
      <w:r w:rsidRPr="00DB07EA">
        <w:rPr>
          <w:rFonts w:ascii="Calibri" w:hAnsi="Calibri" w:cs="Calibri"/>
          <w:sz w:val="22"/>
          <w:szCs w:val="22"/>
        </w:rPr>
        <w:t>(</w:t>
      </w:r>
      <w:proofErr w:type="gramEnd"/>
      <w:r w:rsidRPr="00DB07EA">
        <w:rPr>
          <w:rFonts w:ascii="Calibri" w:hAnsi="Calibri" w:cs="Calibri"/>
          <w:sz w:val="22"/>
          <w:szCs w:val="22"/>
        </w:rPr>
        <w:t>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20">
        <w:r w:rsidRPr="00DB07EA">
          <w:rPr>
            <w:rFonts w:ascii="Calibri" w:hAnsi="Calibri" w:cs="Calibri"/>
            <w:sz w:val="22"/>
            <w:szCs w:val="22"/>
            <w:u w:val="single"/>
          </w:rPr>
          <w:t>here</w:t>
        </w:r>
      </w:hyperlink>
      <w:hyperlink r:id="rId21">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 a framework with a diversity of voices representative of the community within the scope of CAEECC’s work. This would include not only balanced numbers of </w:t>
      </w:r>
      <w:proofErr w:type="gramStart"/>
      <w:r w:rsidRPr="00DB07EA">
        <w:rPr>
          <w:rFonts w:ascii="Calibri" w:hAnsi="Calibri" w:cs="Calibri"/>
          <w:sz w:val="22"/>
          <w:szCs w:val="22"/>
        </w:rPr>
        <w:t>representatives, but</w:t>
      </w:r>
      <w:proofErr w:type="gramEnd"/>
      <w:r w:rsidRPr="00DB07EA">
        <w:rPr>
          <w:rFonts w:ascii="Calibri" w:hAnsi="Calibri" w:cs="Calibri"/>
          <w:sz w:val="22"/>
          <w:szCs w:val="22"/>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A4ED6A2"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Align the governance policies with CPUC and state goals around </w:t>
      </w:r>
      <w:r w:rsidR="000E5087">
        <w:rPr>
          <w:rFonts w:ascii="Calibri" w:hAnsi="Calibri" w:cs="Calibri"/>
          <w:sz w:val="22"/>
          <w:szCs w:val="22"/>
        </w:rPr>
        <w:t xml:space="preserve">justice, equity, </w:t>
      </w:r>
      <w:r w:rsidRPr="00DB07EA">
        <w:rPr>
          <w:rFonts w:ascii="Calibri" w:hAnsi="Calibri" w:cs="Calibri"/>
          <w:sz w:val="22"/>
          <w:szCs w:val="22"/>
        </w:rPr>
        <w:t>diversity, and inclusion as well as recognize climate goals and the shift of energy efficiency to support carbon goals, and health inequities, as possible.</w:t>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categories are proposed to be in scope of the work</w:t>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01D6EEE6"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r w:rsidR="00F83C5B">
        <w:rPr>
          <w:rFonts w:ascii="Calibri" w:hAnsi="Calibri" w:cs="Calibri"/>
          <w:sz w:val="22"/>
          <w:szCs w:val="22"/>
        </w:rPr>
        <w:t xml:space="preserve">including criteria/requirements for competencies, building </w:t>
      </w:r>
      <w:proofErr w:type="gramStart"/>
      <w:r w:rsidR="00F83C5B">
        <w:rPr>
          <w:rFonts w:ascii="Calibri" w:hAnsi="Calibri" w:cs="Calibri"/>
          <w:sz w:val="22"/>
          <w:szCs w:val="22"/>
        </w:rPr>
        <w:t>off of</w:t>
      </w:r>
      <w:proofErr w:type="gramEnd"/>
      <w:r w:rsidR="00F83C5B">
        <w:rPr>
          <w:rFonts w:ascii="Calibri" w:hAnsi="Calibri" w:cs="Calibri"/>
          <w:sz w:val="22"/>
          <w:szCs w:val="22"/>
        </w:rPr>
        <w:t xml:space="preserve"> other mini WG work</w:t>
      </w:r>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78FA1080" w14:textId="7B5BF0A8" w:rsidR="0068776F" w:rsidRDefault="0068776F" w:rsidP="00677EF8">
      <w:pPr>
        <w:keepNext/>
        <w:numPr>
          <w:ilvl w:val="1"/>
          <w:numId w:val="45"/>
        </w:numPr>
        <w:spacing w:before="40" w:after="80" w:line="276" w:lineRule="auto"/>
        <w:rPr>
          <w:rFonts w:ascii="Calibri" w:hAnsi="Calibri" w:cs="Calibri"/>
          <w:sz w:val="22"/>
          <w:szCs w:val="22"/>
        </w:rPr>
      </w:pPr>
      <w:r>
        <w:rPr>
          <w:rFonts w:ascii="Calibri" w:hAnsi="Calibri" w:cs="Calibri"/>
          <w:sz w:val="22"/>
          <w:szCs w:val="22"/>
        </w:rPr>
        <w:t>Competency</w:t>
      </w:r>
    </w:p>
    <w:p w14:paraId="112C5FF0" w14:textId="72B7F871" w:rsidR="00971528" w:rsidRDefault="00971528" w:rsidP="00677EF8">
      <w:pPr>
        <w:keepNext/>
        <w:numPr>
          <w:ilvl w:val="1"/>
          <w:numId w:val="45"/>
        </w:numPr>
        <w:spacing w:before="40" w:after="80" w:line="276" w:lineRule="auto"/>
        <w:rPr>
          <w:rFonts w:ascii="Calibri" w:hAnsi="Calibri" w:cs="Calibri"/>
          <w:sz w:val="22"/>
          <w:szCs w:val="22"/>
        </w:rPr>
      </w:pPr>
      <w:r>
        <w:rPr>
          <w:rFonts w:ascii="Calibri" w:hAnsi="Calibri" w:cs="Calibri"/>
          <w:sz w:val="22"/>
          <w:szCs w:val="22"/>
        </w:rPr>
        <w:t>Any Compensation topics that remain outstanding (the Compensation pilot would launch before this WG so that</w:t>
      </w:r>
      <w:r w:rsidR="002F0C6B">
        <w:rPr>
          <w:rFonts w:ascii="Calibri" w:hAnsi="Calibri" w:cs="Calibri"/>
          <w:sz w:val="22"/>
          <w:szCs w:val="22"/>
        </w:rPr>
        <w:t xml:space="preserve"> eligible</w:t>
      </w:r>
      <w:r>
        <w:rPr>
          <w:rFonts w:ascii="Calibri" w:hAnsi="Calibri" w:cs="Calibri"/>
          <w:sz w:val="22"/>
          <w:szCs w:val="22"/>
        </w:rPr>
        <w:t xml:space="preserve"> Restructuring WG</w:t>
      </w:r>
      <w:r w:rsidR="002F0C6B">
        <w:rPr>
          <w:rFonts w:ascii="Calibri" w:hAnsi="Calibri" w:cs="Calibri"/>
          <w:sz w:val="22"/>
          <w:szCs w:val="22"/>
        </w:rPr>
        <w:t xml:space="preserve"> Members could have Compensation)</w:t>
      </w:r>
    </w:p>
    <w:p w14:paraId="38AFE805" w14:textId="44AC6F50" w:rsidR="00971528" w:rsidRDefault="00971528" w:rsidP="00677EF8">
      <w:pPr>
        <w:keepNext/>
        <w:numPr>
          <w:ilvl w:val="1"/>
          <w:numId w:val="45"/>
        </w:numPr>
        <w:spacing w:before="40" w:after="80" w:line="276" w:lineRule="auto"/>
        <w:rPr>
          <w:rFonts w:ascii="Calibri" w:hAnsi="Calibri" w:cs="Calibri"/>
          <w:sz w:val="22"/>
          <w:szCs w:val="22"/>
        </w:rPr>
      </w:pPr>
      <w:r>
        <w:rPr>
          <w:rFonts w:ascii="Calibri" w:hAnsi="Calibri" w:cs="Calibri"/>
          <w:sz w:val="22"/>
          <w:szCs w:val="22"/>
        </w:rPr>
        <w:t>Recruitment &amp; Retention</w:t>
      </w:r>
    </w:p>
    <w:p w14:paraId="262A87F0" w14:textId="0FD1BADC" w:rsidR="0068776F" w:rsidRDefault="0068776F" w:rsidP="00677EF8">
      <w:pPr>
        <w:keepNext/>
        <w:numPr>
          <w:ilvl w:val="1"/>
          <w:numId w:val="45"/>
        </w:numPr>
        <w:spacing w:before="40" w:after="80" w:line="276" w:lineRule="auto"/>
        <w:rPr>
          <w:rFonts w:ascii="Calibri" w:hAnsi="Calibri" w:cs="Calibri"/>
          <w:sz w:val="22"/>
          <w:szCs w:val="22"/>
        </w:rPr>
      </w:pPr>
      <w:r>
        <w:rPr>
          <w:rFonts w:ascii="Calibri" w:hAnsi="Calibri" w:cs="Calibri"/>
          <w:sz w:val="22"/>
          <w:szCs w:val="22"/>
        </w:rPr>
        <w:t>Facilitation</w:t>
      </w:r>
    </w:p>
    <w:p w14:paraId="7BFA5526" w14:textId="3D8C8122" w:rsidR="0068776F" w:rsidRDefault="00DC4F89" w:rsidP="00677EF8">
      <w:pPr>
        <w:keepNext/>
        <w:numPr>
          <w:ilvl w:val="1"/>
          <w:numId w:val="45"/>
        </w:numPr>
        <w:spacing w:before="40" w:after="80" w:line="276" w:lineRule="auto"/>
        <w:rPr>
          <w:rFonts w:ascii="Calibri" w:hAnsi="Calibri" w:cs="Calibri"/>
          <w:sz w:val="22"/>
          <w:szCs w:val="22"/>
        </w:rPr>
      </w:pPr>
      <w:r>
        <w:rPr>
          <w:rFonts w:ascii="Calibri" w:hAnsi="Calibri" w:cs="Calibri"/>
          <w:sz w:val="22"/>
          <w:szCs w:val="22"/>
        </w:rPr>
        <w:t>Glossary</w:t>
      </w:r>
    </w:p>
    <w:p w14:paraId="6B61094C" w14:textId="3687209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w:t>
      </w:r>
      <w:r w:rsidRPr="00DB07EA">
        <w:rPr>
          <w:rFonts w:ascii="Calibri" w:hAnsi="Calibri" w:cs="Calibri"/>
          <w:sz w:val="22"/>
          <w:szCs w:val="22"/>
        </w:rPr>
        <w:lastRenderedPageBreak/>
        <w:t xml:space="preserve">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w:t>
      </w:r>
      <w:proofErr w:type="gramStart"/>
      <w:r w:rsidRPr="00DB07EA">
        <w:rPr>
          <w:rFonts w:ascii="Calibri" w:hAnsi="Calibri" w:cs="Calibri"/>
          <w:sz w:val="22"/>
          <w:szCs w:val="22"/>
        </w:rPr>
        <w:t>2022</w:t>
      </w:r>
      <w:proofErr w:type="gramEnd"/>
      <w:r w:rsidRPr="00DB07EA">
        <w:rPr>
          <w:rFonts w:ascii="Calibri" w:hAnsi="Calibri" w:cs="Calibri"/>
          <w:sz w:val="22"/>
          <w:szCs w:val="22"/>
        </w:rPr>
        <w:t xml:space="preserve">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3C609457" w:rsidR="007D6DB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6027AE43" w14:textId="13C0CCE7" w:rsidR="00024A2A" w:rsidRDefault="00024A2A" w:rsidP="00024A2A">
      <w:pPr>
        <w:keepNext/>
        <w:numPr>
          <w:ilvl w:val="2"/>
          <w:numId w:val="45"/>
        </w:numPr>
        <w:spacing w:before="40" w:after="80" w:line="276" w:lineRule="auto"/>
        <w:rPr>
          <w:rFonts w:ascii="Calibri" w:hAnsi="Calibri" w:cs="Calibri"/>
          <w:sz w:val="22"/>
          <w:szCs w:val="22"/>
        </w:rPr>
      </w:pPr>
      <w:r>
        <w:rPr>
          <w:rFonts w:ascii="Calibri" w:hAnsi="Calibri" w:cs="Calibri"/>
          <w:sz w:val="22"/>
          <w:szCs w:val="22"/>
        </w:rPr>
        <w:t>What will be metrics of success for each proposal?</w:t>
      </w:r>
    </w:p>
    <w:p w14:paraId="78498734" w14:textId="6DC86130" w:rsidR="00F83C5B" w:rsidRPr="00DB07EA" w:rsidRDefault="00F83C5B" w:rsidP="00F83C5B">
      <w:pPr>
        <w:keepNext/>
        <w:numPr>
          <w:ilvl w:val="1"/>
          <w:numId w:val="45"/>
        </w:numPr>
        <w:spacing w:before="40" w:after="80" w:line="276" w:lineRule="auto"/>
        <w:rPr>
          <w:rFonts w:ascii="Calibri" w:hAnsi="Calibri" w:cs="Calibri"/>
          <w:sz w:val="22"/>
          <w:szCs w:val="22"/>
        </w:rPr>
      </w:pPr>
      <w:r>
        <w:rPr>
          <w:rFonts w:ascii="Calibri" w:hAnsi="Calibri" w:cs="Calibri"/>
          <w:sz w:val="22"/>
          <w:szCs w:val="22"/>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p>
    <w:p w14:paraId="66817389" w14:textId="77777777" w:rsidR="00F83C5B" w:rsidRPr="00024A2A" w:rsidRDefault="00F83C5B" w:rsidP="00024A2A">
      <w:pPr>
        <w:keepNext/>
        <w:numPr>
          <w:ilvl w:val="2"/>
          <w:numId w:val="45"/>
        </w:numPr>
        <w:spacing w:before="40" w:after="80" w:line="276" w:lineRule="auto"/>
        <w:rPr>
          <w:rFonts w:ascii="Calibri" w:hAnsi="Calibri" w:cs="Calibri"/>
          <w:sz w:val="22"/>
          <w:szCs w:val="22"/>
        </w:rPr>
      </w:pP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r w:rsidRPr="00DB07EA">
        <w:rPr>
          <w:rFonts w:ascii="Calibri" w:hAnsi="Calibri" w:cs="Calibri"/>
          <w:b/>
          <w:sz w:val="22"/>
          <w:szCs w:val="22"/>
        </w:rPr>
        <w:t>Proposed Timeline</w:t>
      </w:r>
    </w:p>
    <w:p w14:paraId="231FD894" w14:textId="7E6480BC" w:rsidR="00290D95" w:rsidRDefault="00290D95" w:rsidP="00677EF8">
      <w:pPr>
        <w:keepNext/>
        <w:numPr>
          <w:ilvl w:val="0"/>
          <w:numId w:val="48"/>
        </w:numPr>
        <w:spacing w:before="40" w:after="80" w:line="276" w:lineRule="auto"/>
        <w:rPr>
          <w:rFonts w:ascii="Calibri" w:hAnsi="Calibri" w:cs="Calibri"/>
          <w:sz w:val="22"/>
          <w:szCs w:val="22"/>
        </w:rPr>
      </w:pPr>
      <w:r>
        <w:rPr>
          <w:rFonts w:ascii="Calibri" w:hAnsi="Calibri" w:cs="Calibri"/>
          <w:sz w:val="22"/>
          <w:szCs w:val="22"/>
        </w:rPr>
        <w:t xml:space="preserve">An approach to compensating eligible </w:t>
      </w:r>
      <w:r w:rsidR="0042679A">
        <w:rPr>
          <w:rFonts w:ascii="Calibri" w:hAnsi="Calibri" w:cs="Calibri"/>
          <w:sz w:val="22"/>
          <w:szCs w:val="22"/>
        </w:rPr>
        <w:t>stakeholders</w:t>
      </w:r>
      <w:r>
        <w:rPr>
          <w:rFonts w:ascii="Calibri" w:hAnsi="Calibri" w:cs="Calibri"/>
          <w:sz w:val="22"/>
          <w:szCs w:val="22"/>
        </w:rPr>
        <w:t xml:space="preserve"> for this Restructuring Working Group</w:t>
      </w:r>
      <w:r w:rsidR="0054603F">
        <w:rPr>
          <w:rFonts w:ascii="Calibri" w:hAnsi="Calibri" w:cs="Calibri"/>
          <w:sz w:val="22"/>
          <w:szCs w:val="22"/>
        </w:rPr>
        <w:t xml:space="preserve"> should be determined before its launch (See Recommendation 2 for details on compensation options).</w:t>
      </w:r>
    </w:p>
    <w:p w14:paraId="40F98EA8" w14:textId="487DF4A9"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0D8CA9F2"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outlined by the Commissioner for the EE application and </w:t>
      </w:r>
      <w:r w:rsidR="007509C6">
        <w:rPr>
          <w:rFonts w:ascii="Calibri" w:hAnsi="Calibri" w:cs="Calibri"/>
          <w:sz w:val="22"/>
          <w:szCs w:val="22"/>
        </w:rPr>
        <w:t xml:space="preserve">PA Business Plan </w:t>
      </w:r>
      <w:r w:rsidRPr="00DB07EA">
        <w:rPr>
          <w:rFonts w:ascii="Calibri" w:hAnsi="Calibri" w:cs="Calibri"/>
          <w:sz w:val="22"/>
          <w:szCs w:val="22"/>
        </w:rPr>
        <w:t xml:space="preserve">proceeding. </w:t>
      </w:r>
      <w:r w:rsidRPr="00DB07EA">
        <w:rPr>
          <w:rFonts w:ascii="Calibri" w:hAnsi="Calibri" w:cs="Calibri"/>
          <w:b/>
          <w:sz w:val="22"/>
          <w:szCs w:val="22"/>
        </w:rPr>
        <w:t>*Note, there will be a shifting of CAEECC facilitation team July 1, 2022, which may impact this schedule*</w:t>
      </w:r>
    </w:p>
    <w:p w14:paraId="4DD76925" w14:textId="68605904" w:rsidR="007D6DBA" w:rsidRDefault="00F34911" w:rsidP="00677EF8">
      <w:pPr>
        <w:widowControl w:val="0"/>
        <w:numPr>
          <w:ilvl w:val="0"/>
          <w:numId w:val="48"/>
        </w:numPr>
        <w:spacing w:before="40" w:after="80" w:line="276" w:lineRule="auto"/>
        <w:rPr>
          <w:rFonts w:ascii="Calibri" w:hAnsi="Calibri" w:cs="Calibri"/>
          <w:sz w:val="22"/>
          <w:szCs w:val="22"/>
        </w:rPr>
      </w:pPr>
      <w:r>
        <w:rPr>
          <w:rFonts w:ascii="Calibri" w:hAnsi="Calibri" w:cs="Calibri"/>
          <w:sz w:val="22"/>
          <w:szCs w:val="22"/>
        </w:rPr>
        <w:t>Regardless t</w:t>
      </w:r>
      <w:r w:rsidR="007D6DBA" w:rsidRPr="00DB07EA">
        <w:rPr>
          <w:rFonts w:ascii="Calibri" w:hAnsi="Calibri" w:cs="Calibri"/>
          <w:sz w:val="22"/>
          <w:szCs w:val="22"/>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DB07EA" w:rsidRDefault="00F34911" w:rsidP="00677EF8">
      <w:pPr>
        <w:widowControl w:val="0"/>
        <w:numPr>
          <w:ilvl w:val="0"/>
          <w:numId w:val="48"/>
        </w:numPr>
        <w:spacing w:before="40" w:after="80" w:line="276" w:lineRule="auto"/>
        <w:rPr>
          <w:rFonts w:ascii="Calibri" w:hAnsi="Calibri" w:cs="Calibri"/>
          <w:sz w:val="22"/>
          <w:szCs w:val="22"/>
        </w:rPr>
      </w:pPr>
      <w:r>
        <w:rPr>
          <w:rFonts w:ascii="Calibri" w:hAnsi="Calibri" w:cs="Calibri"/>
          <w:sz w:val="22"/>
          <w:szCs w:val="22"/>
        </w:rPr>
        <w:t>The new WG will develop a specific timeline</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lastRenderedPageBreak/>
        <w:t xml:space="preserve">Proposed Approach/Process to Co-Create </w:t>
      </w:r>
      <w:r w:rsidRPr="00DB07EA">
        <w:rPr>
          <w:rFonts w:ascii="Calibri" w:hAnsi="Calibri" w:cs="Calibri"/>
          <w:bCs/>
          <w:sz w:val="22"/>
          <w:szCs w:val="22"/>
        </w:rPr>
        <w:t>[need to clarify if this is for the Restructuring Working Group 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Shared Power to communities/the Public</w:t>
      </w:r>
    </w:p>
    <w:p w14:paraId="27EC2342" w14:textId="5343DFD2" w:rsidR="007D6DBA" w:rsidRPr="00DB07EA" w:rsidRDefault="007509C6"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Community-led decision-making </w:t>
      </w:r>
      <w:r w:rsidR="007D6DBA" w:rsidRPr="00DB07EA">
        <w:rPr>
          <w:rFonts w:ascii="Calibri" w:hAnsi="Calibri" w:cs="Calibri"/>
          <w:sz w:val="22"/>
          <w:szCs w:val="22"/>
        </w:rPr>
        <w:t>for meaningful engagement</w:t>
      </w:r>
      <w:r w:rsidR="00F83C5B">
        <w:rPr>
          <w:rFonts w:ascii="Calibri" w:hAnsi="Calibri" w:cs="Calibri"/>
          <w:sz w:val="22"/>
          <w:szCs w:val="22"/>
        </w:rPr>
        <w:t xml:space="preserve"> leading to community ownership</w:t>
      </w:r>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Build </w:t>
      </w:r>
      <w:proofErr w:type="gramStart"/>
      <w:r w:rsidRPr="00DB07EA">
        <w:rPr>
          <w:rFonts w:ascii="Calibri" w:hAnsi="Calibri" w:cs="Calibri"/>
          <w:sz w:val="22"/>
          <w:szCs w:val="22"/>
        </w:rPr>
        <w:t>off of</w:t>
      </w:r>
      <w:proofErr w:type="gramEnd"/>
      <w:r w:rsidRPr="00DB07EA">
        <w:rPr>
          <w:rFonts w:ascii="Calibri" w:hAnsi="Calibri" w:cs="Calibri"/>
          <w:sz w:val="22"/>
          <w:szCs w:val="22"/>
        </w:rPr>
        <w:t xml:space="preserve">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Citizen’s Assembly model aided by technology? towards a more inclusive democratic model (see </w:t>
      </w:r>
      <w:hyperlink r:id="rId22">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3">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w:t>
      </w:r>
      <w:commentRangeStart w:id="63"/>
      <w:commentRangeStart w:id="64"/>
      <w:r w:rsidRPr="00DB07EA">
        <w:rPr>
          <w:rFonts w:ascii="Calibri" w:hAnsi="Calibri" w:cs="Calibri"/>
          <w:sz w:val="22"/>
          <w:szCs w:val="22"/>
        </w:rPr>
        <w:t xml:space="preserve">APEN, PODER, CEJA, Local Clean Energy Alliance, NAACP </w:t>
      </w:r>
      <w:hyperlink r:id="rId24" w:history="1">
        <w:r w:rsidRPr="00DB07EA">
          <w:rPr>
            <w:rFonts w:ascii="Calibri" w:hAnsi="Calibri" w:cs="Calibri"/>
            <w:sz w:val="22"/>
            <w:szCs w:val="22"/>
            <w:u w:val="single"/>
          </w:rPr>
          <w:t>CESBS</w:t>
        </w:r>
      </w:hyperlink>
      <w:r w:rsidRPr="00DB07EA">
        <w:rPr>
          <w:rFonts w:ascii="Calibri" w:hAnsi="Calibri" w:cs="Calibri"/>
          <w:sz w:val="22"/>
          <w:szCs w:val="22"/>
        </w:rPr>
        <w:t>)</w:t>
      </w:r>
      <w:commentRangeEnd w:id="63"/>
      <w:r w:rsidR="008275E7">
        <w:rPr>
          <w:rStyle w:val="CommentReference"/>
        </w:rPr>
        <w:commentReference w:id="63"/>
      </w:r>
      <w:commentRangeEnd w:id="64"/>
      <w:r w:rsidR="0069552B">
        <w:rPr>
          <w:rStyle w:val="CommentReference"/>
        </w:rPr>
        <w:commentReference w:id="64"/>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5EEE5395"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Public/civic sector (e.g., k-12, community colleges,</w:t>
      </w:r>
      <w:r w:rsidR="00A148FE">
        <w:rPr>
          <w:rFonts w:ascii="Calibri" w:hAnsi="Calibri" w:cs="Calibri"/>
          <w:sz w:val="22"/>
          <w:szCs w:val="22"/>
        </w:rPr>
        <w:t xml:space="preserve"> rural local </w:t>
      </w:r>
      <w:proofErr w:type="gramStart"/>
      <w:r w:rsidR="00A148FE">
        <w:rPr>
          <w:rFonts w:ascii="Calibri" w:hAnsi="Calibri" w:cs="Calibri"/>
          <w:sz w:val="22"/>
          <w:szCs w:val="22"/>
        </w:rPr>
        <w:t>governments,</w:t>
      </w:r>
      <w:r w:rsidR="00A148FE" w:rsidRPr="00DB07EA">
        <w:rPr>
          <w:rFonts w:ascii="Calibri" w:hAnsi="Calibri" w:cs="Calibri"/>
          <w:sz w:val="22"/>
          <w:szCs w:val="22"/>
        </w:rPr>
        <w:t xml:space="preserve"> </w:t>
      </w:r>
      <w:r w:rsidRPr="00DB07EA">
        <w:rPr>
          <w:rFonts w:ascii="Calibri" w:hAnsi="Calibri" w:cs="Calibri"/>
          <w:sz w:val="22"/>
          <w:szCs w:val="22"/>
        </w:rPr>
        <w:t xml:space="preserve"> etc.</w:t>
      </w:r>
      <w:proofErr w:type="gramEnd"/>
      <w:r w:rsidRPr="00DB07EA">
        <w:rPr>
          <w:rFonts w:ascii="Calibri" w:hAnsi="Calibri" w:cs="Calibri"/>
          <w:sz w:val="22"/>
          <w:szCs w:val="22"/>
        </w:rPr>
        <w:t>)</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130ED5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w:t>
      </w:r>
      <w:r w:rsidR="00A148FE">
        <w:rPr>
          <w:rFonts w:ascii="Calibri" w:hAnsi="Calibri" w:cs="Calibri"/>
          <w:sz w:val="22"/>
          <w:szCs w:val="22"/>
        </w:rPr>
        <w:t>/</w:t>
      </w:r>
      <w:r w:rsidR="00A148FE" w:rsidRPr="00A148FE">
        <w:rPr>
          <w:rFonts w:ascii="Calibri" w:hAnsi="Calibri" w:cs="Calibri"/>
          <w:sz w:val="22"/>
          <w:szCs w:val="22"/>
        </w:rPr>
        <w:t xml:space="preserve"> </w:t>
      </w:r>
      <w:r w:rsidR="00A148FE">
        <w:rPr>
          <w:rFonts w:ascii="Calibri" w:hAnsi="Calibri" w:cs="Calibri"/>
          <w:sz w:val="22"/>
          <w:szCs w:val="22"/>
        </w:rPr>
        <w:t>Building sector</w:t>
      </w:r>
      <w:r w:rsidRPr="00DB07EA">
        <w:rPr>
          <w:rFonts w:ascii="Calibri" w:hAnsi="Calibri" w:cs="Calibri"/>
          <w:sz w:val="22"/>
          <w:szCs w:val="22"/>
        </w:rPr>
        <w:t xml:space="preserve"> (AEC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Next Steps</w:t>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Outline a recruitment strategy for the proposed Restructuring Working Group. </w:t>
      </w:r>
    </w:p>
    <w:p w14:paraId="401584DD" w14:textId="1EC946B4" w:rsidR="007D6DB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Provide the draft prospectus to the forthcoming working group for them to update/finalize the prospectus as one of their first tasks.</w:t>
      </w:r>
    </w:p>
    <w:p w14:paraId="2AAA2ECD" w14:textId="3FEAD8CC" w:rsidR="00A87C42" w:rsidRPr="00DB07EA" w:rsidRDefault="00A87C42" w:rsidP="00677EF8">
      <w:pPr>
        <w:widowControl w:val="0"/>
        <w:numPr>
          <w:ilvl w:val="0"/>
          <w:numId w:val="51"/>
        </w:numPr>
        <w:spacing w:before="40" w:after="80" w:line="276" w:lineRule="auto"/>
        <w:rPr>
          <w:rFonts w:ascii="Calibri" w:hAnsi="Calibri" w:cs="Calibri"/>
          <w:sz w:val="22"/>
          <w:szCs w:val="22"/>
        </w:rPr>
      </w:pPr>
      <w:r>
        <w:rPr>
          <w:rFonts w:ascii="Calibri" w:hAnsi="Calibri" w:cs="Calibri"/>
          <w:sz w:val="22"/>
          <w:szCs w:val="22"/>
        </w:rPr>
        <w:t xml:space="preserve">Report on progress at </w:t>
      </w:r>
      <w:r w:rsidR="005C4D89">
        <w:rPr>
          <w:rFonts w:ascii="Calibri" w:hAnsi="Calibri" w:cs="Calibri"/>
          <w:sz w:val="22"/>
          <w:szCs w:val="22"/>
        </w:rPr>
        <w:t>CAEECC Full Quarterly Meetings.</w:t>
      </w: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65" w:name="_Toc85613330"/>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66" w:name="_Toc98786143"/>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5"/>
      <w:bookmarkEnd w:id="66"/>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590"/>
        <w:gridCol w:w="1800"/>
        <w:gridCol w:w="2530"/>
      </w:tblGrid>
      <w:tr w:rsidR="00F53D9B" w:rsidRPr="00DB07EA" w14:paraId="74E0E481" w14:textId="77777777" w:rsidTr="00D4529E">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D4529E">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56B3D81A"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
          <w:p w14:paraId="269C7E5E" w14:textId="4C763350"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c>
          <w:tcPr>
            <w:tcW w:w="1800" w:type="dxa"/>
            <w:tcBorders>
              <w:top w:val="nil"/>
              <w:left w:val="nil"/>
              <w:bottom w:val="single" w:sz="4" w:space="0" w:color="auto"/>
              <w:right w:val="single" w:sz="4" w:space="0" w:color="auto"/>
            </w:tcBorders>
            <w:shd w:val="clear" w:color="000000" w:fill="DDEBF7"/>
            <w:noWrap/>
            <w:vAlign w:val="bottom"/>
            <w:hideMark/>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r w:rsidR="001B0EB0">
              <w:rPr>
                <w:rFonts w:ascii="Calibri" w:hAnsi="Calibri" w:cs="Calibri"/>
                <w:color w:val="000000"/>
                <w:sz w:val="20"/>
                <w:szCs w:val="20"/>
              </w:rPr>
              <w:t>ola</w:t>
            </w:r>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
          <w:p w14:paraId="2251D45F" w14:textId="6D9B640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c>
          <w:tcPr>
            <w:tcW w:w="1800" w:type="dxa"/>
            <w:tcBorders>
              <w:top w:val="nil"/>
              <w:left w:val="nil"/>
              <w:bottom w:val="single" w:sz="4" w:space="0" w:color="auto"/>
              <w:right w:val="single" w:sz="4" w:space="0" w:color="auto"/>
            </w:tcBorders>
            <w:shd w:val="clear" w:color="000000" w:fill="DDEBF7"/>
            <w:noWrap/>
            <w:vAlign w:val="bottom"/>
            <w:hideMark/>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
          <w:p w14:paraId="5D5A6CC3" w14:textId="7D59EDF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c>
          <w:tcPr>
            <w:tcW w:w="1800" w:type="dxa"/>
            <w:tcBorders>
              <w:top w:val="nil"/>
              <w:left w:val="nil"/>
              <w:bottom w:val="single" w:sz="4" w:space="0" w:color="auto"/>
              <w:right w:val="single" w:sz="4" w:space="0" w:color="auto"/>
            </w:tcBorders>
            <w:shd w:val="clear" w:color="000000" w:fill="DDEBF7"/>
            <w:noWrap/>
            <w:vAlign w:val="bottom"/>
            <w:hideMark/>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
          <w:p w14:paraId="6A130E47" w14:textId="7E0BBD47"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c>
          <w:tcPr>
            <w:tcW w:w="1800" w:type="dxa"/>
            <w:tcBorders>
              <w:top w:val="nil"/>
              <w:left w:val="nil"/>
              <w:bottom w:val="single" w:sz="4" w:space="0" w:color="auto"/>
              <w:right w:val="single" w:sz="4" w:space="0" w:color="auto"/>
            </w:tcBorders>
            <w:shd w:val="clear" w:color="000000" w:fill="DDEBF7"/>
            <w:noWrap/>
            <w:vAlign w:val="bottom"/>
            <w:hideMark/>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
          <w:p w14:paraId="4DE2BA58" w14:textId="236939D1"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c>
          <w:tcPr>
            <w:tcW w:w="1800" w:type="dxa"/>
            <w:tcBorders>
              <w:top w:val="nil"/>
              <w:left w:val="nil"/>
              <w:bottom w:val="single" w:sz="4" w:space="0" w:color="auto"/>
              <w:right w:val="single" w:sz="4" w:space="0" w:color="auto"/>
            </w:tcBorders>
            <w:shd w:val="clear" w:color="000000" w:fill="DDEBF7"/>
            <w:noWrap/>
            <w:vAlign w:val="bottom"/>
            <w:hideMark/>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
          <w:p w14:paraId="0D2642B4" w14:textId="16DBC57E"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c>
          <w:tcPr>
            <w:tcW w:w="1800" w:type="dxa"/>
            <w:tcBorders>
              <w:top w:val="nil"/>
              <w:left w:val="nil"/>
              <w:bottom w:val="single" w:sz="4" w:space="0" w:color="auto"/>
              <w:right w:val="single" w:sz="4" w:space="0" w:color="auto"/>
            </w:tcBorders>
            <w:shd w:val="clear" w:color="000000" w:fill="DDEBF7"/>
            <w:noWrap/>
            <w:vAlign w:val="bottom"/>
            <w:hideMark/>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
          <w:p w14:paraId="2C6660D0" w14:textId="08343FF4"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r w:rsidRPr="00104707" w:rsidDel="00AD1CC0">
              <w:rPr>
                <w:rFonts w:ascii="Calibri"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000000" w:fill="DDEBF7"/>
            <w:noWrap/>
            <w:vAlign w:val="bottom"/>
            <w:hideMark/>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D4529E">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D4529E">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D4529E">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
          <w:p w14:paraId="6FD35E1F" w14:textId="393B37D5" w:rsidR="00F53D9B" w:rsidRPr="00104707" w:rsidRDefault="00F2029B" w:rsidP="00104707">
            <w:pPr>
              <w:spacing w:line="276" w:lineRule="auto"/>
              <w:rPr>
                <w:rFonts w:ascii="Calibri" w:hAnsi="Calibri" w:cs="Calibri"/>
                <w:color w:val="000000"/>
                <w:sz w:val="20"/>
                <w:szCs w:val="20"/>
              </w:rPr>
            </w:pPr>
            <w:r>
              <w:rPr>
                <w:rFonts w:ascii="Calibri" w:hAnsi="Calibri" w:cs="Calibri"/>
                <w:color w:val="000000"/>
                <w:sz w:val="20"/>
                <w:szCs w:val="20"/>
              </w:rPr>
              <w:t>California Public Utilities Commission (</w:t>
            </w:r>
            <w:r w:rsidR="00F53D9B" w:rsidRPr="00104707">
              <w:rPr>
                <w:rFonts w:ascii="Calibri" w:hAnsi="Calibri" w:cs="Calibri"/>
                <w:color w:val="000000"/>
                <w:sz w:val="20"/>
                <w:szCs w:val="20"/>
              </w:rPr>
              <w:t>CPUC</w:t>
            </w:r>
            <w:r>
              <w:rPr>
                <w:rFonts w:ascii="Calibri" w:hAnsi="Calibri" w:cs="Calibri"/>
                <w:color w:val="000000"/>
                <w:sz w:val="20"/>
                <w:szCs w:val="20"/>
              </w:rPr>
              <w:t>)</w:t>
            </w:r>
          </w:p>
        </w:tc>
        <w:tc>
          <w:tcPr>
            <w:tcW w:w="180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67" w:name="_Toc98786144"/>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67"/>
      <w:r w:rsidRPr="00DB07EA">
        <w:rPr>
          <w:rFonts w:ascii="Calibri" w:hAnsi="Calibri" w:cs="Calibri"/>
        </w:rPr>
        <w:t xml:space="preserve"> </w:t>
      </w:r>
    </w:p>
    <w:p w14:paraId="3351EAD6" w14:textId="3DD711A4" w:rsidR="00BE5CFB" w:rsidRPr="00DB07EA" w:rsidRDefault="00BE5CFB" w:rsidP="00DB07EA">
      <w:pPr>
        <w:pStyle w:val="Heading2"/>
      </w:pPr>
      <w:bookmarkStart w:id="68" w:name="_Toc98786145"/>
      <w:r w:rsidRPr="00DB07EA">
        <w:t>Additional Considerations and Action Items for Each Recommendation</w:t>
      </w:r>
      <w:bookmarkEnd w:id="68"/>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5">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6">
        <w:r w:rsidRPr="00DB07EA">
          <w:rPr>
            <w:rFonts w:ascii="Calibri" w:hAnsi="Calibri" w:cs="Calibri"/>
            <w:sz w:val="22"/>
            <w:szCs w:val="22"/>
          </w:rPr>
          <w:t xml:space="preserve"> </w:t>
        </w:r>
      </w:hyperlink>
      <w:hyperlink r:id="rId27">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8"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57862A90"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proofErr w:type="gramStart"/>
      <w:r w:rsidRPr="00DB07EA">
        <w:rPr>
          <w:rFonts w:ascii="Calibri" w:hAnsi="Calibri" w:cs="Calibri"/>
          <w:sz w:val="22"/>
          <w:szCs w:val="22"/>
        </w:rPr>
        <w:t>high cost</w:t>
      </w:r>
      <w:proofErr w:type="gramEnd"/>
      <w:r w:rsidRPr="00DB07EA">
        <w:rPr>
          <w:rFonts w:ascii="Calibri" w:hAnsi="Calibri" w:cs="Calibri"/>
          <w:sz w:val="22"/>
          <w:szCs w:val="22"/>
        </w:rPr>
        <w:t xml:space="preserve"> scenarios, inclusive of allocation for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511BB59F"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r w:rsidR="000E5087">
        <w:rPr>
          <w:rFonts w:ascii="Calibri" w:hAnsi="Calibri" w:cs="Calibri"/>
          <w:i/>
          <w:sz w:val="22"/>
          <w:szCs w:val="22"/>
        </w:rPr>
        <w:t xml:space="preserve"> JEDI</w:t>
      </w:r>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9">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30">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proofErr w:type="gramStart"/>
      <w:r w:rsidRPr="00DB07EA">
        <w:rPr>
          <w:rFonts w:ascii="Calibri" w:hAnsi="Calibri" w:cs="Calibri"/>
          <w:sz w:val="22"/>
          <w:szCs w:val="22"/>
        </w:rPr>
        <w:t>of  a</w:t>
      </w:r>
      <w:proofErr w:type="gramEnd"/>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31">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2F137066"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32">
        <w:r w:rsidRPr="00DB07EA">
          <w:rPr>
            <w:rFonts w:ascii="Calibri" w:hAnsi="Calibri" w:cs="Calibri"/>
            <w:sz w:val="22"/>
            <w:szCs w:val="22"/>
          </w:rPr>
          <w:t xml:space="preserve"> </w:t>
        </w:r>
      </w:hyperlink>
      <w:hyperlink r:id="rId33">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023E032B"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4">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5">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1005C149"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w:t>
      </w:r>
      <w:r w:rsidR="00FF2142">
        <w:rPr>
          <w:rFonts w:ascii="Calibri" w:hAnsi="Calibri" w:cs="Calibri"/>
          <w:sz w:val="22"/>
          <w:szCs w:val="22"/>
        </w:rPr>
        <w:t xml:space="preserve"> JEDI</w:t>
      </w:r>
      <w:r w:rsidRPr="00DB07EA">
        <w:rPr>
          <w:rFonts w:ascii="Calibri" w:hAnsi="Calibri" w:cs="Calibri"/>
          <w:sz w:val="22"/>
          <w:szCs w:val="22"/>
        </w:rPr>
        <w:t xml:space="preserve"> initiatives</w:t>
      </w:r>
    </w:p>
    <w:p w14:paraId="15A10D74" w14:textId="49FC714A"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r w:rsidR="00FF2142">
        <w:rPr>
          <w:rFonts w:ascii="Calibri" w:hAnsi="Calibri" w:cs="Calibri"/>
          <w:sz w:val="22"/>
          <w:szCs w:val="22"/>
        </w:rPr>
        <w:t xml:space="preserve"> JEDI</w:t>
      </w:r>
      <w:r w:rsidRPr="00DB07EA">
        <w:rPr>
          <w:rFonts w:ascii="Calibri" w:hAnsi="Calibri" w:cs="Calibri"/>
          <w:sz w:val="22"/>
          <w:szCs w:val="22"/>
        </w:rPr>
        <w:t xml:space="preserve"> Consultant/Facilitator who reports to a Leadership Team of CBO’s.  The utility is solely a fiscal agent and has does not direct the</w:t>
      </w:r>
      <w:r w:rsidR="00FF2142">
        <w:rPr>
          <w:rFonts w:ascii="Calibri" w:hAnsi="Calibri" w:cs="Calibri"/>
          <w:sz w:val="22"/>
          <w:szCs w:val="22"/>
        </w:rPr>
        <w:t xml:space="preserve"> JEDI</w:t>
      </w:r>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9362CF" w:rsidP="00677EF8">
      <w:pPr>
        <w:numPr>
          <w:ilvl w:val="1"/>
          <w:numId w:val="23"/>
        </w:numPr>
        <w:spacing w:line="276" w:lineRule="auto"/>
        <w:rPr>
          <w:rFonts w:ascii="Calibri" w:hAnsi="Calibri" w:cs="Calibri"/>
          <w:sz w:val="22"/>
          <w:szCs w:val="22"/>
        </w:rPr>
      </w:pPr>
      <w:hyperlink r:id="rId36">
        <w:r w:rsidR="00BE5CFB" w:rsidRPr="00DB07EA">
          <w:rPr>
            <w:rFonts w:ascii="Calibri" w:hAnsi="Calibri" w:cs="Calibri"/>
            <w:color w:val="1155CC"/>
            <w:sz w:val="22"/>
            <w:szCs w:val="22"/>
            <w:u w:val="single"/>
          </w:rPr>
          <w:t>Energy Foundation</w:t>
        </w:r>
      </w:hyperlink>
    </w:p>
    <w:p w14:paraId="7864A126"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37">
        <w:r w:rsidR="00BE5CFB" w:rsidRPr="00DB07EA">
          <w:rPr>
            <w:rFonts w:ascii="Calibri" w:hAnsi="Calibri" w:cs="Calibri"/>
            <w:color w:val="1155CC"/>
            <w:sz w:val="22"/>
            <w:szCs w:val="22"/>
            <w:u w:val="single"/>
          </w:rPr>
          <w:t>Hewlett Foundation</w:t>
        </w:r>
      </w:hyperlink>
    </w:p>
    <w:p w14:paraId="4787215F"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38">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39">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0">
        <w:r w:rsidRPr="00DB07EA">
          <w:rPr>
            <w:rFonts w:ascii="Calibri" w:hAnsi="Calibri" w:cs="Calibri"/>
            <w:color w:val="0000FF"/>
            <w:sz w:val="22"/>
            <w:szCs w:val="22"/>
            <w:u w:val="single"/>
          </w:rPr>
          <w:t xml:space="preserve">The David and </w:t>
        </w:r>
      </w:hyperlink>
      <w:hyperlink r:id="rId41">
        <w:r w:rsidRPr="00DB07EA">
          <w:rPr>
            <w:rFonts w:ascii="Calibri" w:hAnsi="Calibri" w:cs="Calibri"/>
            <w:color w:val="0000FF"/>
            <w:sz w:val="22"/>
            <w:szCs w:val="22"/>
            <w:u w:val="single"/>
          </w:rPr>
          <w:t>Lucille</w:t>
        </w:r>
      </w:hyperlink>
      <w:hyperlink r:id="rId42">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3">
        <w:r w:rsidRPr="00DB07EA">
          <w:rPr>
            <w:rFonts w:ascii="Calibri" w:hAnsi="Calibri" w:cs="Calibri"/>
            <w:color w:val="1155CC"/>
            <w:sz w:val="22"/>
            <w:szCs w:val="22"/>
            <w:u w:val="single"/>
          </w:rPr>
          <w:t>MacArthur Foundation</w:t>
        </w:r>
      </w:hyperlink>
    </w:p>
    <w:p w14:paraId="47CEB061"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44">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45">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w:t>
      </w:r>
      <w:proofErr w:type="gramStart"/>
      <w:r w:rsidR="00BE5CFB" w:rsidRPr="00DB07EA">
        <w:rPr>
          <w:rFonts w:ascii="Calibri" w:hAnsi="Calibri" w:cs="Calibri"/>
          <w:color w:val="222222"/>
          <w:sz w:val="22"/>
          <w:szCs w:val="22"/>
        </w:rPr>
        <w:t>and  governments</w:t>
      </w:r>
      <w:proofErr w:type="gramEnd"/>
      <w:r w:rsidR="00BE5CFB" w:rsidRPr="00DB07EA">
        <w:rPr>
          <w:rFonts w:ascii="Calibri" w:hAnsi="Calibri" w:cs="Calibri"/>
          <w:color w:val="222222"/>
          <w:sz w:val="22"/>
          <w:szCs w:val="22"/>
        </w:rPr>
        <w:t>)</w:t>
      </w:r>
    </w:p>
    <w:p w14:paraId="4D5A5E88" w14:textId="77777777" w:rsidR="00BE5CFB" w:rsidRPr="00DB07EA" w:rsidRDefault="009362CF" w:rsidP="00677EF8">
      <w:pPr>
        <w:numPr>
          <w:ilvl w:val="1"/>
          <w:numId w:val="23"/>
        </w:numPr>
        <w:shd w:val="clear" w:color="auto" w:fill="FFFFFF"/>
        <w:spacing w:line="276" w:lineRule="auto"/>
        <w:rPr>
          <w:rFonts w:ascii="Calibri" w:hAnsi="Calibri" w:cs="Calibri"/>
          <w:color w:val="222222"/>
          <w:sz w:val="22"/>
          <w:szCs w:val="22"/>
        </w:rPr>
      </w:pPr>
      <w:hyperlink r:id="rId46">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proofErr w:type="gramStart"/>
      <w:r w:rsidR="00BE5CFB" w:rsidRPr="00DB07EA">
        <w:rPr>
          <w:rFonts w:ascii="Calibri" w:hAnsi="Calibri" w:cs="Calibri"/>
          <w:color w:val="222222"/>
          <w:sz w:val="22"/>
          <w:szCs w:val="22"/>
        </w:rPr>
        <w:t>( funded</w:t>
      </w:r>
      <w:proofErr w:type="gramEnd"/>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492F8A0"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r w:rsidR="00FF2142">
        <w:rPr>
          <w:rFonts w:ascii="Calibri" w:hAnsi="Calibri" w:cs="Calibri"/>
          <w:sz w:val="22"/>
          <w:szCs w:val="22"/>
        </w:rPr>
        <w:t xml:space="preserve"> JEDI</w:t>
      </w:r>
      <w:r w:rsidRPr="00DB07EA">
        <w:rPr>
          <w:rFonts w:ascii="Calibri" w:hAnsi="Calibri" w:cs="Calibri"/>
          <w:sz w:val="22"/>
          <w:szCs w:val="22"/>
        </w:rPr>
        <w:t xml:space="preserve"> initiatives and related administrative barriers. </w:t>
      </w:r>
    </w:p>
    <w:p w14:paraId="22861D53" w14:textId="4558FCA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r w:rsidR="00FF2142">
        <w:rPr>
          <w:rFonts w:ascii="Calibri" w:hAnsi="Calibri" w:cs="Calibri"/>
          <w:sz w:val="22"/>
          <w:szCs w:val="22"/>
        </w:rPr>
        <w:t xml:space="preserve"> JEDI</w:t>
      </w:r>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7">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01E237B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8">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r w:rsidR="00FF2142">
        <w:rPr>
          <w:rFonts w:ascii="Calibri" w:hAnsi="Calibri" w:cs="Calibri"/>
          <w:sz w:val="22"/>
          <w:szCs w:val="22"/>
        </w:rPr>
        <w:t xml:space="preserve"> JEDI</w:t>
      </w:r>
      <w:r w:rsidRPr="00DB07EA">
        <w:rPr>
          <w:rFonts w:ascii="Calibri" w:hAnsi="Calibri" w:cs="Calibri"/>
          <w:sz w:val="22"/>
          <w:szCs w:val="22"/>
        </w:rPr>
        <w:t xml:space="preserve"> and racial equity </w:t>
      </w:r>
      <w:hyperlink r:id="rId49">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50">
        <w:r w:rsidRPr="00DB07EA">
          <w:rPr>
            <w:rFonts w:ascii="Calibri" w:hAnsi="Calibri" w:cs="Calibri"/>
            <w:sz w:val="22"/>
            <w:szCs w:val="22"/>
          </w:rPr>
          <w:t xml:space="preserve"> </w:t>
        </w:r>
      </w:hyperlink>
      <w:hyperlink r:id="rId51">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52">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proofErr w:type="gramStart"/>
      <w:r w:rsidRPr="00DB07EA">
        <w:rPr>
          <w:rFonts w:ascii="Calibri" w:hAnsi="Calibri" w:cs="Calibri"/>
          <w:sz w:val="22"/>
          <w:szCs w:val="22"/>
        </w:rPr>
        <w:t>e.g.</w:t>
      </w:r>
      <w:proofErr w:type="gramEnd"/>
      <w:r w:rsidRPr="00DB07EA">
        <w:rPr>
          <w:rFonts w:ascii="Calibri" w:hAnsi="Calibri" w:cs="Calibri"/>
          <w:sz w:val="22"/>
          <w:szCs w:val="22"/>
        </w:rPr>
        <w:t xml:space="preserve"> compensation, bandwidth, mission alignment, </w:t>
      </w:r>
      <w:proofErr w:type="spellStart"/>
      <w:r w:rsidRPr="00DB07EA">
        <w:rPr>
          <w:rFonts w:ascii="Calibri" w:hAnsi="Calibri" w:cs="Calibri"/>
          <w:sz w:val="22"/>
          <w:szCs w:val="22"/>
        </w:rPr>
        <w:t>etc</w:t>
      </w:r>
      <w:proofErr w:type="spellEnd"/>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3F1A70B"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r w:rsidR="00FF2142">
        <w:rPr>
          <w:rFonts w:ascii="Calibri" w:hAnsi="Calibri" w:cs="Calibri"/>
          <w:sz w:val="22"/>
          <w:szCs w:val="22"/>
        </w:rPr>
        <w:t xml:space="preserve"> JEDI</w:t>
      </w:r>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r w:rsidR="00FF2142">
        <w:rPr>
          <w:rFonts w:ascii="Calibri" w:hAnsi="Calibri" w:cs="Calibri"/>
          <w:sz w:val="22"/>
          <w:szCs w:val="22"/>
        </w:rPr>
        <w:t xml:space="preserve"> JEDI</w:t>
      </w:r>
      <w:r w:rsidRPr="00121726">
        <w:rPr>
          <w:rFonts w:ascii="Calibri" w:hAnsi="Calibri" w:cs="Calibri"/>
          <w:sz w:val="22"/>
          <w:szCs w:val="22"/>
        </w:rPr>
        <w:t xml:space="preserve"> field, and we strongly urge that CAEECC move forth on the steps necessary to employ the services of a qualified</w:t>
      </w:r>
      <w:r w:rsidR="00FF2142">
        <w:rPr>
          <w:rFonts w:ascii="Calibri" w:hAnsi="Calibri" w:cs="Calibri"/>
          <w:sz w:val="22"/>
          <w:szCs w:val="22"/>
        </w:rPr>
        <w:t xml:space="preserve"> JEDI</w:t>
      </w:r>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18A23BEC"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r w:rsidR="00FF2142">
        <w:rPr>
          <w:rFonts w:ascii="Calibri" w:hAnsi="Calibri" w:cs="Calibri"/>
          <w:b/>
          <w:sz w:val="22"/>
          <w:szCs w:val="22"/>
        </w:rPr>
        <w:t xml:space="preserve"> JEDI</w:t>
      </w:r>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9362CF" w:rsidP="00DB07EA">
      <w:pPr>
        <w:pBdr>
          <w:top w:val="nil"/>
          <w:left w:val="nil"/>
          <w:bottom w:val="nil"/>
          <w:right w:val="nil"/>
          <w:between w:val="nil"/>
        </w:pBdr>
        <w:spacing w:line="276" w:lineRule="auto"/>
        <w:ind w:left="720"/>
        <w:rPr>
          <w:rFonts w:ascii="Calibri" w:hAnsi="Calibri" w:cs="Calibri"/>
          <w:sz w:val="22"/>
          <w:szCs w:val="22"/>
        </w:rPr>
      </w:pPr>
      <w:hyperlink r:id="rId53">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22E18801" w:rsidR="00BE5CFB" w:rsidRPr="00121726" w:rsidRDefault="009362CF"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4">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r w:rsidR="00FF2142">
        <w:rPr>
          <w:rFonts w:ascii="Calibri" w:hAnsi="Calibri" w:cs="Calibri"/>
          <w:sz w:val="22"/>
          <w:szCs w:val="22"/>
        </w:rPr>
        <w:t xml:space="preserve"> JEDI</w:t>
      </w:r>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69" w:name="_Toc98786146"/>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69"/>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70" w:name="_Toc98786147"/>
      <w:r w:rsidRPr="00DB07EA">
        <w:rPr>
          <w:rFonts w:eastAsia="Calibri"/>
        </w:rPr>
        <w:t>Background</w:t>
      </w:r>
      <w:bookmarkEnd w:id="70"/>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96DAC541-7B7A-43D3-8B79-37D633B846F1}">
                          <asvg:svgBlip xmlns:asvg="http://schemas.microsoft.com/office/drawing/2016/SVG/main" r:embed="rId56"/>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71" w:name="_Toc98786148"/>
      <w:r w:rsidRPr="00DB07EA">
        <w:rPr>
          <w:rFonts w:eastAsia="Calibri"/>
        </w:rPr>
        <w:t>Approach to the Development of Recommendations</w:t>
      </w:r>
      <w:bookmarkEnd w:id="71"/>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72" w:name="_Toc98786149"/>
      <w:r w:rsidRPr="00DB07EA">
        <w:rPr>
          <w:rFonts w:eastAsia="Calibri"/>
        </w:rPr>
        <w:t>Full List of Prioritized Recommendation Ideas</w:t>
      </w:r>
      <w:bookmarkEnd w:id="72"/>
    </w:p>
    <w:p w14:paraId="41A32E7D" w14:textId="412B5BD7" w:rsidR="00301139"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w:t>
      </w:r>
      <w:r w:rsidR="009B6F15" w:rsidRPr="009B6F15">
        <w:rPr>
          <w:rFonts w:ascii="Calibri" w:eastAsia="Calibri" w:hAnsi="Calibri" w:cs="Calibri"/>
          <w:sz w:val="22"/>
          <w:szCs w:val="22"/>
        </w:rPr>
        <w:t xml:space="preserve">section of the </w:t>
      </w:r>
      <w:r w:rsidRPr="009B6F15">
        <w:rPr>
          <w:rFonts w:ascii="Calibri" w:eastAsia="Calibri" w:hAnsi="Calibri" w:cs="Calibri"/>
          <w:sz w:val="22"/>
          <w:szCs w:val="22"/>
        </w:rPr>
        <w:t xml:space="preserve">appendix is solely a full compilation of all recommendations provided by the CDEI Working Group. The </w:t>
      </w:r>
      <w:r w:rsidR="009B6F15">
        <w:rPr>
          <w:rFonts w:ascii="Calibri" w:eastAsia="Calibri" w:hAnsi="Calibri" w:cs="Calibri"/>
          <w:sz w:val="22"/>
          <w:szCs w:val="22"/>
        </w:rPr>
        <w:t>F</w:t>
      </w:r>
      <w:r w:rsidRPr="009B6F15">
        <w:rPr>
          <w:rFonts w:ascii="Calibri" w:eastAsia="Calibri" w:hAnsi="Calibri" w:cs="Calibri"/>
          <w:sz w:val="22"/>
          <w:szCs w:val="22"/>
        </w:rPr>
        <w:t xml:space="preserve">ull CAEECC is only </w:t>
      </w:r>
      <w:r w:rsidR="009B6F15">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sidR="009B6F15">
        <w:rPr>
          <w:rFonts w:ascii="Calibri" w:eastAsia="Calibri" w:hAnsi="Calibri" w:cs="Calibri"/>
          <w:sz w:val="22"/>
          <w:szCs w:val="22"/>
        </w:rPr>
        <w:t>.</w:t>
      </w:r>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381B3329"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primers (</w:t>
            </w:r>
            <w:r w:rsidR="00FF2142">
              <w:rPr>
                <w:rFonts w:ascii="Calibri" w:eastAsia="Calibri" w:hAnsi="Calibri" w:cs="Calibri"/>
                <w:b/>
                <w:color w:val="333333"/>
                <w:sz w:val="22"/>
                <w:szCs w:val="22"/>
              </w:rPr>
              <w:t>JEDI</w:t>
            </w:r>
            <w:r w:rsidR="00FF2142" w:rsidRPr="00DB07EA">
              <w:rPr>
                <w:rFonts w:ascii="Calibri" w:eastAsia="Calibri" w:hAnsi="Calibri" w:cs="Calibri"/>
                <w:b/>
                <w:color w:val="333333"/>
                <w:sz w:val="22"/>
                <w:szCs w:val="22"/>
              </w:rPr>
              <w:t xml:space="preserve"> </w:t>
            </w:r>
            <w:r w:rsidRPr="00DB07EA">
              <w:rPr>
                <w:rFonts w:ascii="Calibri" w:eastAsia="Calibri" w:hAnsi="Calibri" w:cs="Calibri"/>
                <w:b/>
                <w:color w:val="333333"/>
                <w:sz w:val="22"/>
                <w:szCs w:val="22"/>
              </w:rPr>
              <w:t>competency/training, EE glossary, CAEECC</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06867D45"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0807D9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r w:rsidR="000E5087">
              <w:rPr>
                <w:rFonts w:ascii="Calibri" w:eastAsia="Calibri" w:hAnsi="Calibri" w:cs="Calibri"/>
                <w:b/>
                <w:color w:val="333333"/>
                <w:sz w:val="22"/>
                <w:szCs w:val="22"/>
              </w:rPr>
              <w:t xml:space="preserve">JEDI </w:t>
            </w:r>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0C5E9BD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0070C0"/>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248D515D"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333333"/>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5C77107C"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r w:rsidR="00FF2142">
              <w:rPr>
                <w:rFonts w:ascii="Calibri" w:eastAsia="Calibri" w:hAnsi="Calibri" w:cs="Calibri"/>
                <w:b/>
                <w:color w:val="0070C0"/>
                <w:sz w:val="22"/>
                <w:szCs w:val="22"/>
                <w:highlight w:val="yellow"/>
              </w:rPr>
              <w:t xml:space="preserve"> JEDI</w:t>
            </w:r>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5EC04B9F"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12220628"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3E52D58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AD61082"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5143FFC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8B74F4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6B6836A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73" w:name="_heading=h.ihqd739y5hq8" w:colFirst="0" w:colLast="0"/>
      <w:bookmarkStart w:id="74" w:name="_heading=h.vg3phngfaqqm" w:colFirst="0" w:colLast="0"/>
      <w:bookmarkStart w:id="75" w:name="_heading=h.uh4lcfozngzq" w:colFirst="0" w:colLast="0"/>
      <w:bookmarkStart w:id="76" w:name="_heading=h.1gbbqwnudrq6" w:colFirst="0" w:colLast="0"/>
      <w:bookmarkStart w:id="77" w:name="_heading=h.tpiyy5ujf2uf" w:colFirst="0" w:colLast="0"/>
      <w:bookmarkStart w:id="78" w:name="_heading=h.8d0ziujfmjr9" w:colFirst="0" w:colLast="0"/>
      <w:bookmarkEnd w:id="73"/>
      <w:bookmarkEnd w:id="74"/>
      <w:bookmarkEnd w:id="75"/>
      <w:bookmarkEnd w:id="76"/>
      <w:bookmarkEnd w:id="77"/>
      <w:bookmarkEnd w:id="78"/>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79" w:name="_Toc98786150"/>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79"/>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80" w:name="_Toc98786151"/>
      <w:r w:rsidRPr="00DB07EA">
        <w:rPr>
          <w:rFonts w:eastAsia="Calibri"/>
        </w:rPr>
        <w:t>Full List of Prioritized Recommendation Ideas</w:t>
      </w:r>
      <w:bookmarkEnd w:id="80"/>
    </w:p>
    <w:p w14:paraId="192AC686" w14:textId="180637F5" w:rsidR="00713ED5"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proofErr w:type="spellStart"/>
            <w:r w:rsidRPr="00DB07EA">
              <w:rPr>
                <w:rFonts w:ascii="Calibri" w:hAnsi="Calibri" w:cs="Calibri"/>
                <w:b/>
                <w:bCs/>
                <w:color w:val="333333"/>
                <w:sz w:val="22"/>
                <w:szCs w:val="22"/>
              </w:rPr>
              <w:t>ie</w:t>
            </w:r>
            <w:proofErr w:type="spellEnd"/>
            <w:r w:rsidRPr="00DB07EA">
              <w:rPr>
                <w:rFonts w:ascii="Calibri" w:hAnsi="Calibri" w:cs="Calibri"/>
                <w:b/>
                <w:bCs/>
                <w:color w:val="333333"/>
                <w:sz w:val="22"/>
                <w:szCs w:val="22"/>
              </w:rPr>
              <w:t>.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419D72F8"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81"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81"/>
    </w:p>
    <w:p w14:paraId="03F8531A" w14:textId="359C7DC5"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23A01389"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Offer annual opportunity to promote/summarize</w:t>
      </w:r>
      <w:r w:rsidR="00FF2142">
        <w:rPr>
          <w:rFonts w:ascii="Calibri" w:hAnsi="Calibri" w:cs="Calibri"/>
          <w:color w:val="000000"/>
          <w:sz w:val="22"/>
          <w:szCs w:val="22"/>
        </w:rPr>
        <w:t xml:space="preserve"> JEDI</w:t>
      </w:r>
      <w:r w:rsidRPr="00DB07EA">
        <w:rPr>
          <w:rFonts w:ascii="Calibri" w:hAnsi="Calibri" w:cs="Calibri"/>
          <w:color w:val="000000"/>
          <w:sz w:val="22"/>
          <w:szCs w:val="22"/>
        </w:rPr>
        <w:t xml:space="preserve">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w:t>
      </w:r>
      <w:r w:rsidR="00FF2142">
        <w:rPr>
          <w:rFonts w:ascii="Calibri" w:hAnsi="Calibri" w:cs="Calibri"/>
          <w:color w:val="000000"/>
          <w:sz w:val="22"/>
          <w:szCs w:val="22"/>
        </w:rPr>
        <w:t xml:space="preserve"> JEDI</w:t>
      </w:r>
      <w:r w:rsidRPr="00DB07EA">
        <w:rPr>
          <w:rFonts w:ascii="Calibri" w:hAnsi="Calibri" w:cs="Calibri"/>
          <w:color w:val="000000"/>
          <w:sz w:val="22"/>
          <w:szCs w:val="22"/>
        </w:rPr>
        <w:t xml:space="preserve">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82" w:name="_Toc96856509"/>
      <w:r w:rsidRPr="00301139">
        <w:rPr>
          <w:rFonts w:ascii="Calibri" w:hAnsi="Calibri" w:cs="Calibri"/>
          <w:u w:val="single"/>
        </w:rPr>
        <w:t>Relationship Building</w:t>
      </w:r>
      <w:bookmarkEnd w:id="82"/>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83" w:name="_Toc96856510"/>
      <w:r w:rsidRPr="00301139">
        <w:rPr>
          <w:rFonts w:ascii="Calibri" w:hAnsi="Calibri" w:cs="Calibri"/>
          <w:u w:val="single"/>
        </w:rPr>
        <w:t>Public Engagement</w:t>
      </w:r>
      <w:bookmarkEnd w:id="83"/>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lastRenderedPageBreak/>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84" w:name="_Toc98786152"/>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4"/>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85" w:name="_Toc98786153"/>
      <w:r w:rsidRPr="00DB07EA">
        <w:rPr>
          <w:rFonts w:eastAsia="Calibri"/>
        </w:rPr>
        <w:t>Full List of Prioritized Recommendation Ideas</w:t>
      </w:r>
      <w:bookmarkEnd w:id="85"/>
    </w:p>
    <w:p w14:paraId="60F66F48" w14:textId="4F1A4709" w:rsidR="007B2B7B"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3E23FD0F"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05B00BA8"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4DBBF263"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E4EAF4F"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6BA8406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153716D2"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Include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D7334C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47BCA2D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AC0D9C5"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r w:rsidR="00571CE1">
              <w:rPr>
                <w:rFonts w:ascii="Calibri" w:hAnsi="Calibri" w:cs="Calibri"/>
                <w:color w:val="333333"/>
                <w:sz w:val="22"/>
                <w:szCs w:val="22"/>
              </w:rPr>
              <w:t xml:space="preserve">ecially </w:t>
            </w:r>
            <w:r w:rsidRPr="00DB07EA">
              <w:rPr>
                <w:rFonts w:ascii="Calibri" w:hAnsi="Calibri" w:cs="Calibri"/>
                <w:color w:val="333333"/>
                <w:sz w:val="22"/>
                <w:szCs w:val="22"/>
              </w:rPr>
              <w:t>for</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36F1A1B"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r w:rsidR="00FF2142">
        <w:rPr>
          <w:rFonts w:ascii="Calibri" w:hAnsi="Calibri" w:cs="Calibri"/>
          <w:sz w:val="22"/>
          <w:szCs w:val="22"/>
        </w:rPr>
        <w:t xml:space="preserve"> JEDI</w:t>
      </w:r>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86" w:name="_Toc96856512"/>
      <w:r w:rsidRPr="00301139">
        <w:rPr>
          <w:rFonts w:ascii="Calibri" w:hAnsi="Calibri" w:cs="Calibri"/>
          <w:u w:val="single"/>
        </w:rPr>
        <w:t>Meeting accessibility</w:t>
      </w:r>
      <w:bookmarkEnd w:id="86"/>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184958D9" w:rsidR="007B2B7B" w:rsidRPr="00301139" w:rsidRDefault="007B2B7B" w:rsidP="00301139">
      <w:pPr>
        <w:rPr>
          <w:rFonts w:ascii="Calibri" w:hAnsi="Calibri" w:cs="Calibri"/>
          <w:u w:val="single"/>
        </w:rPr>
      </w:pPr>
      <w:bookmarkStart w:id="87" w:name="_Toc96856513"/>
      <w:r w:rsidRPr="00301139">
        <w:rPr>
          <w:rFonts w:ascii="Calibri" w:hAnsi="Calibri" w:cs="Calibri"/>
          <w:u w:val="single"/>
        </w:rPr>
        <w:t>Facilitation</w:t>
      </w:r>
      <w:r w:rsidR="00FF2142">
        <w:rPr>
          <w:rFonts w:ascii="Calibri" w:hAnsi="Calibri" w:cs="Calibri"/>
          <w:u w:val="single"/>
        </w:rPr>
        <w:t xml:space="preserve"> JEDI</w:t>
      </w:r>
      <w:r w:rsidRPr="00301139">
        <w:rPr>
          <w:rFonts w:ascii="Calibri" w:hAnsi="Calibri" w:cs="Calibri"/>
          <w:u w:val="single"/>
        </w:rPr>
        <w:t xml:space="preserve"> Support</w:t>
      </w:r>
      <w:bookmarkEnd w:id="87"/>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717A7140"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(esp</w:t>
      </w:r>
      <w:r w:rsidR="008275E7">
        <w:rPr>
          <w:rFonts w:ascii="Calibri" w:hAnsi="Calibri" w:cs="Calibri"/>
          <w:color w:val="000000"/>
          <w:sz w:val="22"/>
          <w:szCs w:val="22"/>
        </w:rPr>
        <w:t>ecially</w:t>
      </w:r>
      <w:r w:rsidRPr="00DB07EA">
        <w:rPr>
          <w:rFonts w:ascii="Calibri" w:hAnsi="Calibri" w:cs="Calibri"/>
          <w:color w:val="000000"/>
          <w:sz w:val="22"/>
          <w:szCs w:val="22"/>
        </w:rPr>
        <w:t xml:space="preserve"> for any</w:t>
      </w:r>
      <w:r w:rsidR="00FF2142">
        <w:rPr>
          <w:rFonts w:ascii="Calibri" w:hAnsi="Calibri" w:cs="Calibri"/>
          <w:color w:val="000000"/>
          <w:sz w:val="22"/>
          <w:szCs w:val="22"/>
        </w:rPr>
        <w:t xml:space="preserve"> JEDI</w:t>
      </w:r>
      <w:r w:rsidRPr="00DB07EA">
        <w:rPr>
          <w:rFonts w:ascii="Calibri" w:hAnsi="Calibri" w:cs="Calibri"/>
          <w:color w:val="000000"/>
          <w:sz w:val="22"/>
          <w:szCs w:val="22"/>
        </w:rPr>
        <w:t xml:space="preserve">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16F9EE2C"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Include</w:t>
      </w:r>
      <w:r w:rsidR="00FF2142">
        <w:rPr>
          <w:rFonts w:ascii="Calibri" w:hAnsi="Calibri" w:cs="Calibri"/>
          <w:color w:val="000000"/>
          <w:sz w:val="22"/>
          <w:szCs w:val="22"/>
        </w:rPr>
        <w:t xml:space="preserve"> JEDI</w:t>
      </w:r>
      <w:r w:rsidRPr="00DB07EA">
        <w:rPr>
          <w:rFonts w:ascii="Calibri" w:hAnsi="Calibri" w:cs="Calibri"/>
          <w:b/>
          <w:bCs/>
          <w:color w:val="000000"/>
          <w:sz w:val="22"/>
          <w:szCs w:val="22"/>
        </w:rPr>
        <w:t xml:space="preserve">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88" w:name="_Toc96856514"/>
      <w:r w:rsidRPr="00301139">
        <w:rPr>
          <w:rFonts w:ascii="Calibri" w:hAnsi="Calibri" w:cs="Calibri"/>
          <w:u w:val="single"/>
        </w:rPr>
        <w:t>Facilitation Best Practices</w:t>
      </w:r>
      <w:bookmarkEnd w:id="88"/>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lastRenderedPageBreak/>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0D32C031"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w:t>
      </w:r>
      <w:r w:rsidR="00FF2142">
        <w:rPr>
          <w:rFonts w:ascii="Calibri" w:hAnsi="Calibri" w:cs="Calibri"/>
          <w:color w:val="000000"/>
          <w:sz w:val="22"/>
          <w:szCs w:val="22"/>
        </w:rPr>
        <w:t xml:space="preserve"> JEDI</w:t>
      </w:r>
      <w:r w:rsidRPr="00DB07EA">
        <w:rPr>
          <w:rFonts w:ascii="Calibri" w:hAnsi="Calibri" w:cs="Calibri"/>
          <w:color w:val="000000"/>
          <w:sz w:val="22"/>
          <w:szCs w:val="22"/>
        </w:rPr>
        <w:t xml:space="preserve"> conversations) </w:t>
      </w:r>
    </w:p>
    <w:p w14:paraId="20ECB9FD" w14:textId="6F03CB3D"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(esp</w:t>
      </w:r>
      <w:r w:rsidR="008275E7">
        <w:rPr>
          <w:rFonts w:ascii="Calibri" w:hAnsi="Calibri" w:cs="Calibri"/>
          <w:color w:val="000000"/>
          <w:sz w:val="22"/>
          <w:szCs w:val="22"/>
        </w:rPr>
        <w:t>ecially</w:t>
      </w:r>
      <w:r w:rsidRPr="00DB07EA">
        <w:rPr>
          <w:rFonts w:ascii="Calibri" w:hAnsi="Calibri" w:cs="Calibri"/>
          <w:color w:val="000000"/>
          <w:sz w:val="22"/>
          <w:szCs w:val="22"/>
        </w:rPr>
        <w:t xml:space="preserve"> for</w:t>
      </w:r>
      <w:r w:rsidR="00FF2142">
        <w:rPr>
          <w:rFonts w:ascii="Calibri" w:hAnsi="Calibri" w:cs="Calibri"/>
          <w:color w:val="000000"/>
          <w:sz w:val="22"/>
          <w:szCs w:val="22"/>
        </w:rPr>
        <w:t xml:space="preserve"> JEDI</w:t>
      </w:r>
      <w:r w:rsidRPr="00DB07EA">
        <w:rPr>
          <w:rFonts w:ascii="Calibri" w:hAnsi="Calibri" w:cs="Calibri"/>
          <w:color w:val="000000"/>
          <w:sz w:val="22"/>
          <w:szCs w:val="22"/>
        </w:rPr>
        <w:t xml:space="preserve">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89" w:name="_Toc98786154"/>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89"/>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proofErr w:type="gramStart"/>
      <w:r w:rsidR="000B3A42" w:rsidRPr="003454A4">
        <w:rPr>
          <w:rFonts w:ascii="Calibri" w:hAnsi="Calibri" w:cs="Calibri"/>
          <w:sz w:val="22"/>
          <w:szCs w:val="22"/>
        </w:rPr>
        <w:t>prioritization, and</w:t>
      </w:r>
      <w:proofErr w:type="gramEnd"/>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22B85DB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Develop a living</w:t>
      </w:r>
      <w:r w:rsidR="00FF2142">
        <w:rPr>
          <w:rFonts w:ascii="Calibri" w:hAnsi="Calibri" w:cs="Calibri"/>
          <w:sz w:val="22"/>
          <w:szCs w:val="22"/>
        </w:rPr>
        <w:t xml:space="preserve"> JEDI</w:t>
      </w:r>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15EFF3E6"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r w:rsidR="00FF2142">
        <w:rPr>
          <w:rFonts w:ascii="Calibri" w:hAnsi="Calibri" w:cs="Calibri"/>
          <w:sz w:val="22"/>
          <w:szCs w:val="22"/>
        </w:rPr>
        <w:t xml:space="preserve"> JEDI</w:t>
      </w:r>
      <w:r w:rsidRPr="003454A4">
        <w:rPr>
          <w:rFonts w:ascii="Calibri" w:hAnsi="Calibri" w:cs="Calibri"/>
          <w:sz w:val="22"/>
          <w:szCs w:val="22"/>
        </w:rPr>
        <w:t xml:space="preserve"> concerns</w:t>
      </w:r>
    </w:p>
    <w:p w14:paraId="36168E7F" w14:textId="2A22BA47" w:rsidR="00121726" w:rsidRPr="003454A4" w:rsidRDefault="00121726" w:rsidP="00677EF8">
      <w:pPr>
        <w:widowControl w:val="0"/>
        <w:numPr>
          <w:ilvl w:val="1"/>
          <w:numId w:val="56"/>
        </w:numPr>
        <w:spacing w:before="40" w:after="80"/>
        <w:rPr>
          <w:rFonts w:ascii="Calibri" w:hAnsi="Calibri" w:cs="Calibri"/>
          <w:sz w:val="22"/>
          <w:szCs w:val="22"/>
        </w:rPr>
      </w:pPr>
      <w:proofErr w:type="gramStart"/>
      <w:r w:rsidRPr="003454A4">
        <w:rPr>
          <w:rFonts w:ascii="Calibri" w:hAnsi="Calibri" w:cs="Calibri"/>
          <w:sz w:val="22"/>
          <w:szCs w:val="22"/>
        </w:rPr>
        <w:t>Usually</w:t>
      </w:r>
      <w:proofErr w:type="gramEnd"/>
      <w:r w:rsidRPr="003454A4">
        <w:rPr>
          <w:rFonts w:ascii="Calibri" w:hAnsi="Calibri" w:cs="Calibri"/>
          <w:sz w:val="22"/>
          <w:szCs w:val="22"/>
        </w:rPr>
        <w:t xml:space="preserve"> people consider</w:t>
      </w:r>
      <w:r w:rsidR="00FF2142">
        <w:rPr>
          <w:rFonts w:ascii="Calibri" w:hAnsi="Calibri" w:cs="Calibri"/>
          <w:sz w:val="22"/>
          <w:szCs w:val="22"/>
        </w:rPr>
        <w:t xml:space="preserve"> JEDI</w:t>
      </w:r>
      <w:r w:rsidRPr="003454A4">
        <w:rPr>
          <w:rFonts w:ascii="Calibri" w:hAnsi="Calibri" w:cs="Calibri"/>
          <w:sz w:val="22"/>
          <w:szCs w:val="22"/>
        </w:rPr>
        <w:t xml:space="preserve"> as the end goal, but Justice is the end goal and</w:t>
      </w:r>
      <w:r w:rsidR="00FF2142">
        <w:rPr>
          <w:rFonts w:ascii="Calibri" w:hAnsi="Calibri" w:cs="Calibri"/>
          <w:sz w:val="22"/>
          <w:szCs w:val="22"/>
        </w:rPr>
        <w:t xml:space="preserve"> JEDI</w:t>
      </w:r>
      <w:r w:rsidRPr="003454A4">
        <w:rPr>
          <w:rFonts w:ascii="Calibri" w:hAnsi="Calibri" w:cs="Calibri"/>
          <w:sz w:val="22"/>
          <w:szCs w:val="22"/>
        </w:rPr>
        <w:t xml:space="preserve">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68C6E59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w:t>
      </w:r>
      <w:r w:rsidR="00FF2142">
        <w:rPr>
          <w:rFonts w:ascii="Calibri" w:hAnsi="Calibri" w:cs="Calibri"/>
          <w:sz w:val="22"/>
          <w:szCs w:val="22"/>
        </w:rPr>
        <w:t xml:space="preserve"> JEDI</w:t>
      </w:r>
      <w:r w:rsidRPr="003454A4">
        <w:rPr>
          <w:rFonts w:ascii="Calibri" w:hAnsi="Calibri" w:cs="Calibri"/>
          <w:sz w:val="22"/>
          <w:szCs w:val="22"/>
        </w:rPr>
        <w:t xml:space="preserve"> results in EE programs having a better</w:t>
      </w:r>
      <w:r w:rsidR="00FF2142">
        <w:rPr>
          <w:rFonts w:ascii="Calibri" w:hAnsi="Calibri" w:cs="Calibri"/>
          <w:sz w:val="22"/>
          <w:szCs w:val="22"/>
        </w:rPr>
        <w:t xml:space="preserve"> JEDI</w:t>
      </w:r>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3162B42A"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Hold CAEECC accountable to</w:t>
      </w:r>
      <w:r w:rsidR="00FF2142">
        <w:rPr>
          <w:rFonts w:ascii="Calibri" w:hAnsi="Calibri" w:cs="Calibri"/>
          <w:sz w:val="22"/>
          <w:szCs w:val="22"/>
        </w:rPr>
        <w:t xml:space="preserve"> JEDI</w:t>
      </w:r>
      <w:r w:rsidRPr="003454A4">
        <w:rPr>
          <w:rFonts w:ascii="Calibri" w:hAnsi="Calibri" w:cs="Calibri"/>
          <w:sz w:val="22"/>
          <w:szCs w:val="22"/>
        </w:rPr>
        <w:t xml:space="preserve">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5F2834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a</w:t>
      </w:r>
      <w:r w:rsidR="00FF2142">
        <w:rPr>
          <w:rFonts w:ascii="Calibri" w:hAnsi="Calibri" w:cs="Calibri"/>
          <w:sz w:val="22"/>
          <w:szCs w:val="22"/>
        </w:rPr>
        <w:t xml:space="preserve"> JEDI</w:t>
      </w:r>
      <w:r w:rsidRPr="003454A4">
        <w:rPr>
          <w:rFonts w:ascii="Calibri" w:hAnsi="Calibri" w:cs="Calibri"/>
          <w:sz w:val="22"/>
          <w:szCs w:val="22"/>
        </w:rPr>
        <w:t xml:space="preserve"> “checklist” to use in evaluating all proposed recommendations and reports to ensure</w:t>
      </w:r>
      <w:r w:rsidR="00FF2142">
        <w:rPr>
          <w:rFonts w:ascii="Calibri" w:hAnsi="Calibri" w:cs="Calibri"/>
          <w:sz w:val="22"/>
          <w:szCs w:val="22"/>
        </w:rPr>
        <w:t xml:space="preserve"> JEDI</w:t>
      </w:r>
      <w:r w:rsidRPr="003454A4">
        <w:rPr>
          <w:rFonts w:ascii="Calibri" w:hAnsi="Calibri" w:cs="Calibri"/>
          <w:sz w:val="22"/>
          <w:szCs w:val="22"/>
        </w:rPr>
        <w:t xml:space="preserve"> is taken into consideration </w:t>
      </w:r>
    </w:p>
    <w:p w14:paraId="2BAE5742" w14:textId="33A30CFE"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a standing agenda topic to spotlight a Member's</w:t>
      </w:r>
      <w:r w:rsidR="00FF2142">
        <w:rPr>
          <w:rFonts w:ascii="Calibri" w:hAnsi="Calibri" w:cs="Calibri"/>
          <w:sz w:val="22"/>
          <w:szCs w:val="22"/>
        </w:rPr>
        <w:t xml:space="preserve"> JEDI</w:t>
      </w:r>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113629B8"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w:t>
      </w:r>
      <w:r w:rsidR="00FF2142">
        <w:rPr>
          <w:rFonts w:ascii="Calibri" w:hAnsi="Calibri" w:cs="Calibri"/>
          <w:sz w:val="22"/>
          <w:szCs w:val="22"/>
        </w:rPr>
        <w:t xml:space="preserve"> JEDI</w:t>
      </w:r>
      <w:r w:rsidRPr="003454A4">
        <w:rPr>
          <w:rFonts w:ascii="Calibri" w:hAnsi="Calibri" w:cs="Calibri"/>
          <w:sz w:val="22"/>
          <w:szCs w:val="22"/>
        </w:rPr>
        <w:t xml:space="preserve">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roofErr w:type="gramStart"/>
      <w:r w:rsidRPr="003454A4">
        <w:rPr>
          <w:rFonts w:ascii="Calibri" w:hAnsi="Calibri" w:cs="Calibri"/>
          <w:sz w:val="22"/>
          <w:szCs w:val="22"/>
        </w:rPr>
        <w:t>)</w:t>
      </w:r>
      <w:proofErr w:type="gramEnd"/>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90" w:name="_1t3h5sf" w:colFirst="0" w:colLast="0"/>
      <w:bookmarkStart w:id="91" w:name="_gcfoytmm212" w:colFirst="0" w:colLast="0"/>
      <w:bookmarkEnd w:id="90"/>
      <w:bookmarkEnd w:id="91"/>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65EB2938"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09993E16"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proofErr w:type="gramStart"/>
      <w:r w:rsidRPr="003454A4">
        <w:rPr>
          <w:rFonts w:ascii="Calibri" w:hAnsi="Calibri" w:cs="Calibri"/>
          <w:sz w:val="22"/>
          <w:szCs w:val="22"/>
        </w:rPr>
        <w:t>information;</w:t>
      </w:r>
      <w:proofErr w:type="gramEnd"/>
      <w:r w:rsidRPr="003454A4">
        <w:rPr>
          <w:rFonts w:ascii="Calibri" w:hAnsi="Calibri" w:cs="Calibri"/>
          <w:sz w:val="22"/>
          <w:szCs w:val="22"/>
        </w:rPr>
        <w:t xml:space="preserve"> then craft</w:t>
      </w:r>
      <w:r w:rsidR="00FF2142">
        <w:rPr>
          <w:rFonts w:ascii="Calibri" w:hAnsi="Calibri" w:cs="Calibri"/>
          <w:sz w:val="22"/>
          <w:szCs w:val="22"/>
        </w:rPr>
        <w:t xml:space="preserve"> JEDI</w:t>
      </w:r>
      <w:r w:rsidRPr="003454A4">
        <w:rPr>
          <w:rFonts w:ascii="Calibri" w:hAnsi="Calibri" w:cs="Calibri"/>
          <w:sz w:val="22"/>
          <w:szCs w:val="22"/>
        </w:rPr>
        <w:t xml:space="preserve">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w:t>
      </w:r>
      <w:proofErr w:type="spellStart"/>
      <w:r w:rsidRPr="003454A4">
        <w:rPr>
          <w:rFonts w:ascii="Calibri" w:hAnsi="Calibri" w:cs="Calibri"/>
          <w:sz w:val="22"/>
          <w:szCs w:val="22"/>
        </w:rPr>
        <w:t>etc</w:t>
      </w:r>
      <w:proofErr w:type="spellEnd"/>
      <w:r w:rsidRPr="003454A4">
        <w:rPr>
          <w:rFonts w:ascii="Calibri" w:hAnsi="Calibri" w:cs="Calibri"/>
          <w:sz w:val="22"/>
          <w:szCs w:val="22"/>
        </w:rPr>
        <w:t xml:space="preserve">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56EF8551"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proofErr w:type="gramStart"/>
      <w:r w:rsidRPr="003454A4">
        <w:rPr>
          <w:rFonts w:ascii="Calibri" w:hAnsi="Calibri" w:cs="Calibri"/>
          <w:sz w:val="22"/>
          <w:szCs w:val="22"/>
        </w:rPr>
        <w:t>voices.+</w:t>
      </w:r>
      <w:proofErr w:type="gramEnd"/>
      <w:r w:rsidRPr="003454A4">
        <w:rPr>
          <w:rFonts w:ascii="Calibri" w:hAnsi="Calibri" w:cs="Calibri"/>
          <w:sz w:val="22"/>
          <w:szCs w:val="22"/>
        </w:rPr>
        <w:t>+++++</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proofErr w:type="gramStart"/>
      <w:r w:rsidRPr="003454A4">
        <w:rPr>
          <w:rFonts w:ascii="Calibri" w:hAnsi="Calibri" w:cs="Calibri"/>
          <w:sz w:val="22"/>
          <w:szCs w:val="22"/>
        </w:rPr>
        <w:t>"  (</w:t>
      </w:r>
      <w:proofErr w:type="gramEnd"/>
      <w:r w:rsidRPr="003454A4">
        <w:rPr>
          <w:rFonts w:ascii="Calibri" w:hAnsi="Calibri" w:cs="Calibri"/>
          <w:sz w:val="22"/>
          <w:szCs w:val="22"/>
        </w:rPr>
        <w:t>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92" w:name="_wxkb0h8prwzn" w:colFirst="0" w:colLast="0"/>
      <w:bookmarkEnd w:id="92"/>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7D691C4F"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[1111] </w:t>
      </w:r>
      <w:r w:rsidRPr="003454A4">
        <w:rPr>
          <w:rFonts w:ascii="Calibri" w:hAnsi="Calibri" w:cs="Calibri"/>
          <w:sz w:val="22"/>
          <w:szCs w:val="22"/>
        </w:rPr>
        <w:lastRenderedPageBreak/>
        <w:t>Add info on what</w:t>
      </w:r>
      <w:r w:rsidR="00FF2142">
        <w:rPr>
          <w:rFonts w:ascii="Calibri" w:hAnsi="Calibri" w:cs="Calibri"/>
          <w:sz w:val="22"/>
          <w:szCs w:val="22"/>
        </w:rPr>
        <w:t xml:space="preserve"> JEDI</w:t>
      </w:r>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446FF68A"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1651DF15"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 1</w:t>
      </w:r>
    </w:p>
    <w:p w14:paraId="45FD3EEA" w14:textId="5DE7DF06"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4A3F6ECF"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r w:rsidR="00FF2142">
        <w:rPr>
          <w:rFonts w:ascii="Calibri" w:hAnsi="Calibri" w:cs="Calibri"/>
          <w:sz w:val="22"/>
          <w:szCs w:val="22"/>
        </w:rPr>
        <w:t xml:space="preserve"> JEDI</w:t>
      </w:r>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w:t>
      </w:r>
      <w:proofErr w:type="gramStart"/>
      <w:r w:rsidRPr="003454A4">
        <w:rPr>
          <w:rFonts w:ascii="Calibri" w:hAnsi="Calibri" w:cs="Calibri"/>
          <w:sz w:val="22"/>
          <w:szCs w:val="22"/>
        </w:rPr>
        <w:t>include;</w:t>
      </w:r>
      <w:proofErr w:type="gramEnd"/>
      <w:r w:rsidRPr="003454A4">
        <w:rPr>
          <w:rFonts w:ascii="Calibri" w:hAnsi="Calibri" w:cs="Calibri"/>
          <w:sz w:val="22"/>
          <w:szCs w:val="22"/>
        </w:rPr>
        <w:t xml:space="preserve"> and add CAEECC members consider </w:t>
      </w:r>
      <w:r w:rsidR="000E5087">
        <w:rPr>
          <w:rFonts w:ascii="Calibri" w:hAnsi="Calibri" w:cs="Calibri"/>
          <w:sz w:val="22"/>
          <w:szCs w:val="22"/>
        </w:rPr>
        <w:t xml:space="preserve">justice, equity, </w:t>
      </w:r>
      <w:r w:rsidRPr="003454A4">
        <w:rPr>
          <w:rFonts w:ascii="Calibri" w:hAnsi="Calibri" w:cs="Calibri"/>
          <w:sz w:val="22"/>
          <w:szCs w:val="22"/>
        </w:rPr>
        <w:t xml:space="preserve">diversity,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7E8AD808"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Update the CAEECC Charter with</w:t>
      </w:r>
      <w:r w:rsidR="00FF2142">
        <w:rPr>
          <w:rFonts w:ascii="Calibri" w:hAnsi="Calibri" w:cs="Calibri"/>
          <w:sz w:val="22"/>
          <w:szCs w:val="22"/>
        </w:rPr>
        <w:t xml:space="preserve"> JEDI</w:t>
      </w:r>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93" w:name="_4d34og8" w:colFirst="0" w:colLast="0"/>
      <w:bookmarkEnd w:id="93"/>
      <w:r w:rsidRPr="00104707">
        <w:rPr>
          <w:rFonts w:ascii="Calibri" w:hAnsi="Calibri" w:cs="Calibri"/>
          <w:u w:val="single"/>
        </w:rPr>
        <w:t>WEBSITE</w:t>
      </w:r>
    </w:p>
    <w:p w14:paraId="688CD822" w14:textId="2F8EAD22"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r w:rsidR="00FF2142">
        <w:rPr>
          <w:rFonts w:ascii="Calibri" w:hAnsi="Calibri" w:cs="Calibri"/>
          <w:sz w:val="22"/>
          <w:szCs w:val="22"/>
        </w:rPr>
        <w:t xml:space="preserve"> JEDI</w:t>
      </w:r>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94" w:name="_Toc98786155"/>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94"/>
    </w:p>
    <w:p w14:paraId="10B791F3" w14:textId="08367BE6" w:rsidR="00A67E9D" w:rsidRPr="00DB07EA" w:rsidRDefault="00F53D9B" w:rsidP="00DB07EA">
      <w:pPr>
        <w:pStyle w:val="Heading2"/>
      </w:pPr>
      <w:bookmarkStart w:id="95" w:name="_Toc98786156"/>
      <w:r w:rsidRPr="00DB07EA">
        <w:t xml:space="preserve">Living </w:t>
      </w:r>
      <w:r w:rsidR="00F31979" w:rsidRPr="00DB07EA">
        <w:t>Definition of Diversity</w:t>
      </w:r>
      <w:bookmarkEnd w:id="95"/>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37"/>
      </w:r>
    </w:p>
    <w:p w14:paraId="61ADD86D" w14:textId="77777777" w:rsidR="004A60BD" w:rsidRPr="00DB07EA" w:rsidRDefault="004A60BD" w:rsidP="00DB07EA">
      <w:pPr>
        <w:spacing w:line="276" w:lineRule="auto"/>
        <w:rPr>
          <w:rFonts w:ascii="Calibri" w:hAnsi="Calibri" w:cs="Calibri"/>
        </w:rPr>
      </w:pPr>
    </w:p>
    <w:p w14:paraId="6554A676" w14:textId="0F94BF81" w:rsidR="004A60BD" w:rsidRPr="00DB07EA" w:rsidRDefault="00F53D9B" w:rsidP="00DB07EA">
      <w:pPr>
        <w:pStyle w:val="Heading2"/>
      </w:pPr>
      <w:bookmarkStart w:id="96" w:name="_Toc98786157"/>
      <w:r w:rsidRPr="00DB07EA">
        <w:t xml:space="preserve">Living </w:t>
      </w:r>
      <w:r w:rsidR="000E5087">
        <w:t xml:space="preserve">Justice, Equity, </w:t>
      </w:r>
      <w:r w:rsidR="004A60BD" w:rsidRPr="00DB07EA">
        <w:t>Diversity</w:t>
      </w:r>
      <w:r w:rsidR="000E5087">
        <w:t xml:space="preserve"> </w:t>
      </w:r>
      <w:r w:rsidR="004A60BD" w:rsidRPr="00DB07EA">
        <w:t>&amp; Inclusion Glossary</w:t>
      </w:r>
      <w:bookmarkEnd w:id="96"/>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38"/>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39"/>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40"/>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1"/>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proofErr w:type="gramStart"/>
      <w:r w:rsidRPr="00DB07EA">
        <w:rPr>
          <w:rFonts w:ascii="Calibri" w:hAnsi="Calibri" w:cs="Calibri"/>
          <w:sz w:val="22"/>
          <w:szCs w:val="22"/>
          <w:highlight w:val="white"/>
        </w:rPr>
        <w:t>racial</w:t>
      </w:r>
      <w:proofErr w:type="gramEnd"/>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42"/>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sidRPr="00DB07EA">
        <w:rPr>
          <w:rFonts w:ascii="Calibri" w:hAnsi="Calibri" w:cs="Calibri"/>
          <w:sz w:val="22"/>
          <w:szCs w:val="22"/>
          <w:highlight w:val="white"/>
        </w:rPr>
        <w:t>religion</w:t>
      </w:r>
      <w:proofErr w:type="gramEnd"/>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43"/>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44"/>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proofErr w:type="gramStart"/>
      <w:r w:rsidRPr="00DB07EA">
        <w:rPr>
          <w:rFonts w:ascii="Calibri" w:hAnsi="Calibri" w:cs="Calibri"/>
          <w:sz w:val="22"/>
          <w:szCs w:val="22"/>
          <w:highlight w:val="white"/>
        </w:rPr>
        <w:t>opportunity</w:t>
      </w:r>
      <w:proofErr w:type="gramEnd"/>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45"/>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46"/>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47"/>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48"/>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49"/>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50"/>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1"/>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proofErr w:type="gramStart"/>
      <w:r w:rsidRPr="00DB07EA">
        <w:rPr>
          <w:rFonts w:ascii="Calibri" w:hAnsi="Calibri" w:cs="Calibri"/>
          <w:sz w:val="22"/>
          <w:szCs w:val="22"/>
          <w:highlight w:val="white"/>
        </w:rPr>
        <w:t>actions</w:t>
      </w:r>
      <w:proofErr w:type="gramEnd"/>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52"/>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53"/>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5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55"/>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56"/>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proofErr w:type="gramStart"/>
      <w:r w:rsidRPr="00DB07EA">
        <w:rPr>
          <w:rFonts w:ascii="Calibri" w:hAnsi="Calibri" w:cs="Calibri"/>
          <w:sz w:val="22"/>
          <w:szCs w:val="22"/>
          <w:highlight w:val="white"/>
        </w:rPr>
        <w:t>insults</w:t>
      </w:r>
      <w:proofErr w:type="gramEnd"/>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57"/>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58"/>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59"/>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60"/>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1"/>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62"/>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sidRPr="00DB07EA">
        <w:rPr>
          <w:rFonts w:ascii="Calibri" w:hAnsi="Calibri" w:cs="Calibri"/>
          <w:sz w:val="22"/>
          <w:szCs w:val="22"/>
          <w:highlight w:val="white"/>
        </w:rPr>
        <w:t>Instead</w:t>
      </w:r>
      <w:proofErr w:type="gramEnd"/>
      <w:r w:rsidRPr="00DB07EA">
        <w:rPr>
          <w:rFonts w:ascii="Calibri" w:hAnsi="Calibri" w:cs="Calibri"/>
          <w:sz w:val="22"/>
          <w:szCs w:val="22"/>
          <w:highlight w:val="white"/>
        </w:rPr>
        <w:t xml:space="preserve"> it has been a feature of the social, economic and political systems in which we all exist.</w:t>
      </w:r>
      <w:r w:rsidRPr="00DB07EA">
        <w:rPr>
          <w:rFonts w:ascii="Calibri" w:hAnsi="Calibri" w:cs="Calibri"/>
          <w:sz w:val="22"/>
          <w:szCs w:val="22"/>
          <w:highlight w:val="white"/>
          <w:vertAlign w:val="superscript"/>
        </w:rPr>
        <w:footnoteReference w:id="63"/>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proofErr w:type="gramStart"/>
      <w:r w:rsidRPr="00DB07EA">
        <w:rPr>
          <w:rFonts w:ascii="Calibri" w:hAnsi="Calibri" w:cs="Calibri"/>
          <w:sz w:val="22"/>
          <w:szCs w:val="22"/>
          <w:highlight w:val="white"/>
        </w:rPr>
        <w:t>ridicule</w:t>
      </w:r>
      <w:proofErr w:type="gramEnd"/>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proofErr w:type="gramStart"/>
      <w:r w:rsidRPr="00DB07EA">
        <w:rPr>
          <w:rFonts w:ascii="Calibri" w:hAnsi="Calibri" w:cs="Calibri"/>
          <w:sz w:val="22"/>
          <w:szCs w:val="22"/>
          <w:highlight w:val="white"/>
        </w:rPr>
        <w:t>equitable</w:t>
      </w:r>
      <w:proofErr w:type="gramEnd"/>
      <w:r w:rsidRPr="00DB07EA">
        <w:rPr>
          <w:rFonts w:ascii="Calibri" w:hAnsi="Calibri" w:cs="Calibri"/>
          <w:sz w:val="22"/>
          <w:szCs w:val="22"/>
          <w:highlight w:val="white"/>
        </w:rPr>
        <w:t xml:space="preserv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proofErr w:type="gramStart"/>
      <w:r w:rsidRPr="00DB07EA">
        <w:rPr>
          <w:rFonts w:ascii="Calibri" w:hAnsi="Calibri" w:cs="Calibri"/>
          <w:sz w:val="22"/>
          <w:szCs w:val="22"/>
          <w:highlight w:val="white"/>
        </w:rPr>
        <w:t>rooted</w:t>
      </w:r>
      <w:proofErr w:type="gramEnd"/>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64"/>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97" w:name="_Toc85613296"/>
      <w:bookmarkStart w:id="98" w:name="_Toc98786158"/>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97"/>
      <w:r w:rsidR="008D7857" w:rsidRPr="00DB07EA">
        <w:rPr>
          <w:rFonts w:ascii="Calibri" w:hAnsi="Calibri" w:cs="Calibri"/>
        </w:rPr>
        <w:t>Discussion of Key Scope Questions</w:t>
      </w:r>
      <w:bookmarkEnd w:id="98"/>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99" w:name="_Toc98786159"/>
      <w:r w:rsidRPr="00DB07EA">
        <w:t>Membership Composition Key Scope Questions &amp; Annotated Responses</w:t>
      </w:r>
      <w:bookmarkEnd w:id="99"/>
    </w:p>
    <w:p w14:paraId="0027D855" w14:textId="44F49C41"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w:t>
      </w:r>
      <w:r w:rsidR="00FF2142">
        <w:rPr>
          <w:rFonts w:ascii="Calibri" w:hAnsi="Calibri" w:cs="Calibri"/>
          <w:b/>
          <w:bCs/>
          <w:iCs/>
          <w:sz w:val="22"/>
          <w:szCs w:val="22"/>
        </w:rPr>
        <w:t xml:space="preserve"> JEDI</w:t>
      </w:r>
      <w:r w:rsidRPr="00DB07EA">
        <w:rPr>
          <w:rFonts w:ascii="Calibri" w:hAnsi="Calibri" w:cs="Calibri"/>
          <w:b/>
          <w:bCs/>
          <w:iCs/>
          <w:sz w:val="22"/>
          <w:szCs w:val="22"/>
        </w:rPr>
        <w:t xml:space="preserve">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65"/>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66"/>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7"/>
      </w:r>
    </w:p>
    <w:p w14:paraId="30951316" w14:textId="77777777" w:rsidR="008D7857" w:rsidRPr="00DB07EA" w:rsidRDefault="009362CF"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68"/>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3539A989"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w:t>
      </w:r>
      <w:r w:rsidR="00FF2142">
        <w:rPr>
          <w:rFonts w:ascii="Calibri" w:hAnsi="Calibri" w:cs="Calibri"/>
          <w:iCs/>
          <w:color w:val="000000"/>
          <w:sz w:val="22"/>
          <w:szCs w:val="22"/>
        </w:rPr>
        <w:t xml:space="preserve"> JEDI</w:t>
      </w:r>
      <w:r w:rsidRPr="00DB07EA">
        <w:rPr>
          <w:rFonts w:ascii="Calibri" w:hAnsi="Calibri" w:cs="Calibri"/>
          <w:iCs/>
          <w:color w:val="000000"/>
          <w:sz w:val="22"/>
          <w:szCs w:val="22"/>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0029C9C2" w:rsidR="008D7857" w:rsidRPr="00DB07EA" w:rsidRDefault="000E5087" w:rsidP="00DB07EA">
      <w:pPr>
        <w:pStyle w:val="Heading2"/>
      </w:pPr>
      <w:bookmarkStart w:id="100" w:name="_Toc98786160"/>
      <w:r>
        <w:t xml:space="preserve">Justice, Equity, </w:t>
      </w:r>
      <w:r w:rsidR="008D7857" w:rsidRPr="00DB07EA">
        <w:t>Diversity &amp; Inclusion Key Scope Questions &amp; Annotated Responses</w:t>
      </w:r>
      <w:bookmarkEnd w:id="100"/>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69"/>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101" w:name="_Toc98786161"/>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101"/>
    </w:p>
    <w:p w14:paraId="4A0F14A2" w14:textId="73B4642D" w:rsidR="008D7857" w:rsidRPr="00DB07EA" w:rsidRDefault="008D7857" w:rsidP="00DB07EA">
      <w:pPr>
        <w:pStyle w:val="Heading2"/>
      </w:pPr>
      <w:bookmarkStart w:id="102" w:name="_Toc98786162"/>
      <w:r w:rsidRPr="00DB07EA">
        <w:t>Additional Voices to Engage</w:t>
      </w:r>
      <w:bookmarkEnd w:id="102"/>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1E59CAFC"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r w:rsidR="00FF2142">
        <w:rPr>
          <w:rFonts w:ascii="Calibri" w:eastAsia="Cambria" w:hAnsi="Calibri" w:cs="Calibri"/>
          <w:sz w:val="22"/>
          <w:szCs w:val="22"/>
        </w:rPr>
        <w:t xml:space="preserve"> JEDI</w:t>
      </w:r>
      <w:r w:rsidRPr="00DB07EA">
        <w:rPr>
          <w:rFonts w:ascii="Calibri" w:eastAsia="Cambria" w:hAnsi="Calibri" w:cs="Calibri"/>
          <w:sz w:val="22"/>
          <w:szCs w:val="22"/>
        </w:rPr>
        <w:t xml:space="preserve">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w:t>
      </w:r>
      <w:proofErr w:type="gramStart"/>
      <w:r w:rsidRPr="00DB07EA">
        <w:rPr>
          <w:rFonts w:ascii="Calibri" w:hAnsi="Calibri" w:cs="Calibri"/>
          <w:sz w:val="22"/>
          <w:szCs w:val="22"/>
        </w:rPr>
        <w:t>similar to</w:t>
      </w:r>
      <w:proofErr w:type="gramEnd"/>
      <w:r w:rsidRPr="00DB07EA">
        <w:rPr>
          <w:rFonts w:ascii="Calibri" w:hAnsi="Calibri" w:cs="Calibri"/>
          <w:sz w:val="22"/>
          <w:szCs w:val="22"/>
        </w:rPr>
        <w:t xml:space="preserve">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103" w:name="_Toc98786163"/>
      <w:r w:rsidRPr="00DB07EA">
        <w:t>Implementation Considerations and Disclaimer</w:t>
      </w:r>
      <w:bookmarkEnd w:id="103"/>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104" w:name="_Toc98786164"/>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04"/>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7"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8"/>
      <w:footerReference w:type="default" r:id="rId5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40" w:author="Katherine Mckeague Abrams" w:date="2022-03-14T19:01:00Z" w:initials="KMA">
    <w:p w14:paraId="1F902278" w14:textId="70BF87DD" w:rsidR="004E7D8C" w:rsidRDefault="004E7D8C" w:rsidP="00AE3774">
      <w:r>
        <w:rPr>
          <w:rStyle w:val="CommentReference"/>
        </w:rPr>
        <w:annotationRef/>
      </w:r>
      <w:r>
        <w:rPr>
          <w:sz w:val="20"/>
          <w:szCs w:val="20"/>
        </w:rPr>
        <w:t>What does this mean? Why would info be provided to each at a different time?</w:t>
      </w:r>
    </w:p>
  </w:comment>
  <w:comment w:id="63" w:author="Katherine Mckeague Abrams" w:date="2022-03-14T19:15:00Z" w:initials="KMA">
    <w:p w14:paraId="69C95F15" w14:textId="77777777" w:rsidR="008275E7" w:rsidRDefault="008275E7" w:rsidP="001D0265">
      <w:r>
        <w:rPr>
          <w:rStyle w:val="CommentReference"/>
        </w:rPr>
        <w:annotationRef/>
      </w:r>
      <w:r>
        <w:rPr>
          <w:sz w:val="20"/>
          <w:szCs w:val="20"/>
        </w:rPr>
        <w:t>spell out acronyms</w:t>
      </w:r>
    </w:p>
  </w:comment>
  <w:comment w:id="64" w:author="Lara Ettenson" w:date="2022-03-16T17:24:00Z" w:initials="A">
    <w:p w14:paraId="4B96CE05" w14:textId="58878D9F" w:rsidR="0069552B" w:rsidRDefault="0069552B">
      <w:pPr>
        <w:pStyle w:val="CommentText"/>
      </w:pPr>
      <w:r>
        <w:rPr>
          <w:rStyle w:val="CommentReference"/>
        </w:rPr>
        <w:annotationRef/>
      </w:r>
      <w:r>
        <w:t>will do before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4E28F" w15:done="0"/>
  <w15:commentEx w15:paraId="1F902278" w15:done="0"/>
  <w15:commentEx w15:paraId="69C95F15" w15:done="0"/>
  <w15:commentEx w15:paraId="4B96CE05" w15:paraIdParent="69C95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3963" w16cex:dateUtc="2022-03-09T03:21:00Z"/>
  <w16cex:commentExtensible w16cex:durableId="25DA0FA3" w16cex:dateUtc="2022-03-15T01:01:00Z"/>
  <w16cex:commentExtensible w16cex:durableId="25DA12D3" w16cex:dateUtc="2022-03-15T01:15:00Z"/>
  <w16cex:commentExtensible w16cex:durableId="25DC8DCA" w16cex:dateUtc="2022-03-16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4E28F" w16cid:durableId="25D23963"/>
  <w16cid:commentId w16cid:paraId="1F902278" w16cid:durableId="25DA0FA3"/>
  <w16cid:commentId w16cid:paraId="69C95F15" w16cid:durableId="25DA12D3"/>
  <w16cid:commentId w16cid:paraId="4B96CE05" w16cid:durableId="25DC8D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1BFE" w14:textId="77777777" w:rsidR="009362CF" w:rsidRDefault="009362CF" w:rsidP="008B1634">
      <w:r>
        <w:separator/>
      </w:r>
    </w:p>
  </w:endnote>
  <w:endnote w:type="continuationSeparator" w:id="0">
    <w:p w14:paraId="43A8C8CB" w14:textId="77777777" w:rsidR="009362CF" w:rsidRDefault="009362CF"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8976" w14:textId="77777777" w:rsidR="009362CF" w:rsidRDefault="009362CF" w:rsidP="008B1634">
      <w:r>
        <w:separator/>
      </w:r>
    </w:p>
  </w:footnote>
  <w:footnote w:type="continuationSeparator" w:id="0">
    <w:p w14:paraId="158F87F9" w14:textId="77777777" w:rsidR="009362CF" w:rsidRDefault="009362CF" w:rsidP="008B1634">
      <w:r>
        <w:continuationSeparator/>
      </w:r>
    </w:p>
  </w:footnote>
  <w:footnote w:id="1">
    <w:p w14:paraId="0EB35EDB" w14:textId="77777777" w:rsidR="008B1634" w:rsidRPr="00B86831" w:rsidRDefault="008B1634" w:rsidP="008B1634">
      <w:pPr>
        <w:pStyle w:val="FootnoteText"/>
        <w:rPr>
          <w:sz w:val="16"/>
          <w:szCs w:val="16"/>
        </w:rPr>
      </w:pPr>
      <w:r w:rsidRPr="00B86831">
        <w:rPr>
          <w:rStyle w:val="FootnoteReference"/>
          <w:sz w:val="16"/>
          <w:szCs w:val="16"/>
        </w:rPr>
        <w:footnoteRef/>
      </w:r>
      <w:r w:rsidRPr="00B86831">
        <w:rPr>
          <w:sz w:val="16"/>
          <w:szCs w:val="16"/>
        </w:rPr>
        <w:t xml:space="preserve"> </w:t>
      </w:r>
      <w:r w:rsidRPr="00B86831">
        <w:rPr>
          <w:rFonts w:eastAsia="Times New Roman"/>
          <w:sz w:val="16"/>
          <w:szCs w:val="16"/>
        </w:rPr>
        <w:t>This element of the WG is in alignment</w:t>
      </w:r>
      <w:r w:rsidRPr="00B86831">
        <w:rPr>
          <w:rFonts w:eastAsia="Times New Roman"/>
          <w:b/>
          <w:bCs/>
          <w:sz w:val="16"/>
          <w:szCs w:val="16"/>
        </w:rPr>
        <w:t xml:space="preserve"> </w:t>
      </w:r>
      <w:r w:rsidRPr="00B86831">
        <w:rPr>
          <w:rFonts w:eastAsia="Times New Roman"/>
          <w:color w:val="000000" w:themeColor="text1"/>
          <w:sz w:val="16"/>
          <w:szCs w:val="16"/>
        </w:rPr>
        <w:t>with Goal 5 of the CPUC’s Environmental and Social Justice (ESJ) Action Plan,</w:t>
      </w:r>
      <w:r w:rsidRPr="00B86831">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hyperlink r:id="rId1">
        <w:r w:rsidRPr="00B86831">
          <w:rPr>
            <w:rFonts w:eastAsia="Times New Roman"/>
            <w:sz w:val="16"/>
            <w:szCs w:val="16"/>
          </w:rPr>
          <w:t xml:space="preserve"> </w:t>
        </w:r>
      </w:hyperlink>
      <w:hyperlink r:id="rId2">
        <w:r w:rsidRPr="00B86831">
          <w:rPr>
            <w:rFonts w:eastAsia="Times New Roman"/>
            <w:color w:val="1155CC"/>
            <w:sz w:val="16"/>
            <w:szCs w:val="16"/>
            <w:u w:val="single"/>
          </w:rPr>
          <w:t>Environmental and Social Justice Action Plan (ca.gov)</w:t>
        </w:r>
      </w:hyperlink>
    </w:p>
  </w:footnote>
  <w:footnote w:id="2">
    <w:p w14:paraId="124AA378" w14:textId="77777777" w:rsidR="008B1634" w:rsidRPr="00B86831" w:rsidRDefault="008B1634" w:rsidP="008B1634">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hyperlink r:id="rId3">
        <w:r w:rsidRPr="00B86831">
          <w:rPr>
            <w:rFonts w:ascii="Calibri" w:hAnsi="Calibri" w:cs="Calibri"/>
            <w:color w:val="0563C1"/>
            <w:sz w:val="16"/>
            <w:szCs w:val="16"/>
            <w:u w:val="single"/>
          </w:rPr>
          <w:t>https://www.caeecc.org/caeecc-info</w:t>
        </w:r>
      </w:hyperlink>
      <w:r w:rsidRPr="00B86831">
        <w:rPr>
          <w:rFonts w:ascii="Calibri" w:hAnsi="Calibri" w:cs="Calibri"/>
          <w:sz w:val="16"/>
          <w:szCs w:val="16"/>
        </w:rPr>
        <w:t xml:space="preserve"> </w:t>
      </w:r>
    </w:p>
  </w:footnote>
  <w:footnote w:id="3">
    <w:p w14:paraId="1B268DFC" w14:textId="2BA41A9B" w:rsidR="000E5087" w:rsidRPr="00B86831" w:rsidRDefault="000E5087">
      <w:pPr>
        <w:pStyle w:val="FootnoteText"/>
        <w:rPr>
          <w:sz w:val="16"/>
          <w:szCs w:val="16"/>
        </w:rPr>
      </w:pPr>
      <w:r w:rsidRPr="00B86831">
        <w:rPr>
          <w:rStyle w:val="FootnoteReference"/>
          <w:sz w:val="16"/>
          <w:szCs w:val="16"/>
        </w:rPr>
        <w:footnoteRef/>
      </w:r>
      <w:r w:rsidRPr="00B86831">
        <w:rPr>
          <w:sz w:val="16"/>
          <w:szCs w:val="16"/>
        </w:rPr>
        <w:t xml:space="preserve"> The Prospectus refers to Diversity, Equity &amp; Inclusion (DEI), whereas the CDEI WG expanded the lens to Justice, Diversity, Equity &amp; Inclusion (JEDI)</w:t>
      </w:r>
    </w:p>
  </w:footnote>
  <w:footnote w:id="4">
    <w:p w14:paraId="546DF701" w14:textId="77777777" w:rsidR="008B1634" w:rsidRPr="00B86831" w:rsidRDefault="008B1634" w:rsidP="008B1634">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In </w:t>
      </w:r>
      <w:hyperlink r:id="rId4">
        <w:r w:rsidRPr="00B86831">
          <w:rPr>
            <w:rFonts w:ascii="Calibri" w:hAnsi="Calibri" w:cs="Calibri"/>
            <w:color w:val="0563C1"/>
            <w:sz w:val="16"/>
            <w:szCs w:val="16"/>
            <w:u w:val="single"/>
          </w:rPr>
          <w:t>CPUC D. 21-05-031</w:t>
        </w:r>
      </w:hyperlink>
      <w:r w:rsidRPr="00B86831">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5">
    <w:p w14:paraId="19A9B4FC" w14:textId="77777777" w:rsidR="008B1634" w:rsidRPr="00B86831" w:rsidRDefault="008B1634" w:rsidP="008B1634">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See Decision 19-12-021: </w:t>
      </w:r>
      <w:hyperlink r:id="rId5">
        <w:r w:rsidRPr="00B86831">
          <w:rPr>
            <w:rFonts w:ascii="Calibri" w:hAnsi="Calibri" w:cs="Calibri"/>
            <w:color w:val="0563C1"/>
            <w:sz w:val="16"/>
            <w:szCs w:val="16"/>
            <w:u w:val="single"/>
          </w:rPr>
          <w:t>https://docs.cpuc.ca.gov/PublishedDocs/Published/G000/M321/K507/321507615.PDF</w:t>
        </w:r>
      </w:hyperlink>
    </w:p>
  </w:footnote>
  <w:footnote w:id="6">
    <w:p w14:paraId="1E90F64D" w14:textId="77777777" w:rsidR="008B1634" w:rsidRPr="00B86831" w:rsidRDefault="008B1634" w:rsidP="008B1634">
      <w:pP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w:t>
      </w:r>
      <w:r w:rsidRPr="00B86831">
        <w:rPr>
          <w:rFonts w:ascii="Calibri" w:hAnsi="Calibri" w:cs="Calibri"/>
          <w:color w:val="000000"/>
          <w:sz w:val="16"/>
          <w:szCs w:val="16"/>
        </w:rPr>
        <w:t xml:space="preserve">In </w:t>
      </w:r>
      <w:hyperlink r:id="rId6">
        <w:r w:rsidRPr="00B86831">
          <w:rPr>
            <w:rFonts w:ascii="Calibri" w:hAnsi="Calibri" w:cs="Calibri"/>
            <w:color w:val="0563C1"/>
            <w:sz w:val="16"/>
            <w:szCs w:val="16"/>
            <w:u w:val="single"/>
          </w:rPr>
          <w:t>CPUC D.18-01-004</w:t>
        </w:r>
      </w:hyperlink>
      <w:r w:rsidRPr="00B86831">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7">
    <w:p w14:paraId="70E31020" w14:textId="2A6608E2" w:rsidR="00FA0A6A" w:rsidRPr="00B86831" w:rsidRDefault="00FA0A6A" w:rsidP="00FA0A6A">
      <w:pPr>
        <w:pStyle w:val="FootnoteText"/>
        <w:rPr>
          <w:sz w:val="16"/>
          <w:szCs w:val="16"/>
        </w:rPr>
      </w:pPr>
      <w:r w:rsidRPr="00B86831">
        <w:rPr>
          <w:rStyle w:val="FootnoteReference"/>
          <w:sz w:val="16"/>
          <w:szCs w:val="16"/>
        </w:rPr>
        <w:footnoteRef/>
      </w:r>
      <w:r w:rsidRPr="00B86831">
        <w:rPr>
          <w:sz w:val="16"/>
          <w:szCs w:val="16"/>
        </w:rPr>
        <w:t xml:space="preserve"> https://www.cpuc.ca.gov/news-and-updates/newsroom/environmental-and-social-justice-action-plan</w:t>
      </w:r>
    </w:p>
  </w:footnote>
  <w:footnote w:id="8">
    <w:p w14:paraId="57FFAF94" w14:textId="393BEB74" w:rsidR="00FA0A6A" w:rsidRPr="00B86831" w:rsidRDefault="00FA0A6A" w:rsidP="00FA0A6A">
      <w:pPr>
        <w:pStyle w:val="FootnoteText"/>
        <w:rPr>
          <w:sz w:val="16"/>
          <w:szCs w:val="16"/>
        </w:rPr>
      </w:pPr>
      <w:r w:rsidRPr="00B86831">
        <w:rPr>
          <w:rStyle w:val="FootnoteReference"/>
          <w:sz w:val="16"/>
          <w:szCs w:val="16"/>
        </w:rPr>
        <w:footnoteRef/>
      </w:r>
      <w:r w:rsidRPr="00B86831">
        <w:rPr>
          <w:sz w:val="16"/>
          <w:szCs w:val="16"/>
        </w:rPr>
        <w:t xml:space="preserve"> </w:t>
      </w:r>
      <w:hyperlink r:id="rId7" w:history="1">
        <w:r w:rsidR="003B77FA" w:rsidRPr="00B86831">
          <w:rPr>
            <w:rStyle w:val="Hyperlink"/>
            <w:sz w:val="16"/>
            <w:szCs w:val="16"/>
          </w:rPr>
          <w:t>https://docs.cpuc.ca.gov/PublishedDocs/Published/G000/M155/K511/155511942.pdf</w:t>
        </w:r>
      </w:hyperlink>
      <w:r w:rsidR="003B77FA" w:rsidRPr="00B86831">
        <w:rPr>
          <w:sz w:val="16"/>
          <w:szCs w:val="16"/>
        </w:rPr>
        <w:t xml:space="preserve"> </w:t>
      </w:r>
    </w:p>
  </w:footnote>
  <w:footnote w:id="9">
    <w:p w14:paraId="361D5709" w14:textId="1A7020F7" w:rsidR="002C10A7" w:rsidRPr="00B86831" w:rsidRDefault="002C10A7">
      <w:pPr>
        <w:pStyle w:val="FootnoteText"/>
        <w:rPr>
          <w:sz w:val="16"/>
          <w:szCs w:val="16"/>
        </w:rPr>
      </w:pPr>
      <w:r w:rsidRPr="00B86831">
        <w:rPr>
          <w:rStyle w:val="FootnoteReference"/>
          <w:sz w:val="16"/>
          <w:szCs w:val="16"/>
        </w:rPr>
        <w:footnoteRef/>
      </w:r>
      <w:r w:rsidRPr="00B86831">
        <w:rPr>
          <w:sz w:val="16"/>
          <w:szCs w:val="16"/>
        </w:rPr>
        <w:t xml:space="preserve"> CDEI WG Prospectus available at </w:t>
      </w:r>
      <w:hyperlink r:id="rId8" w:history="1">
        <w:r w:rsidRPr="00B86831">
          <w:rPr>
            <w:rStyle w:val="Hyperlink"/>
            <w:sz w:val="16"/>
            <w:szCs w:val="16"/>
          </w:rPr>
          <w:t>https://www.caeecc.org/cdei-working-group</w:t>
        </w:r>
      </w:hyperlink>
      <w:r w:rsidRPr="00B86831">
        <w:rPr>
          <w:sz w:val="16"/>
          <w:szCs w:val="16"/>
        </w:rPr>
        <w:t xml:space="preserve"> </w:t>
      </w:r>
    </w:p>
  </w:footnote>
  <w:footnote w:id="10">
    <w:p w14:paraId="2F4781C3" w14:textId="519CD44F" w:rsidR="003C79B7" w:rsidRPr="00B86831" w:rsidRDefault="003C79B7">
      <w:pPr>
        <w:pStyle w:val="FootnoteText"/>
        <w:rPr>
          <w:sz w:val="16"/>
          <w:szCs w:val="16"/>
        </w:rPr>
      </w:pPr>
      <w:r w:rsidRPr="00B86831">
        <w:rPr>
          <w:rStyle w:val="FootnoteReference"/>
          <w:sz w:val="16"/>
          <w:szCs w:val="16"/>
        </w:rPr>
        <w:footnoteRef/>
      </w:r>
      <w:r w:rsidRPr="00B86831">
        <w:rPr>
          <w:sz w:val="16"/>
          <w:szCs w:val="16"/>
        </w:rPr>
        <w:t xml:space="preserve"> </w:t>
      </w:r>
      <w:r w:rsidRPr="00B86831">
        <w:rPr>
          <w:rFonts w:eastAsia="Times New Roman"/>
          <w:color w:val="000000"/>
          <w:sz w:val="16"/>
          <w:szCs w:val="16"/>
        </w:rPr>
        <w:t>Applications were open from November 17-December 15, 2021; final determinations were made December 17, 2021. All applicants were accepted and welcomed as WG Members.</w:t>
      </w:r>
    </w:p>
  </w:footnote>
  <w:footnote w:id="11">
    <w:p w14:paraId="39703C28" w14:textId="755147F4" w:rsidR="00573488" w:rsidRPr="00B86831" w:rsidRDefault="00573488" w:rsidP="00573488">
      <w:pPr>
        <w:ind w:left="180" w:hanging="180"/>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See Appendix A for a detailed list of each </w:t>
      </w:r>
      <w:r w:rsidR="004B531D" w:rsidRPr="00B86831">
        <w:rPr>
          <w:rFonts w:ascii="Calibri" w:hAnsi="Calibri" w:cs="Calibri"/>
          <w:sz w:val="16"/>
          <w:szCs w:val="16"/>
        </w:rPr>
        <w:t>Composition, Diversity, Equity &amp; Inclusion</w:t>
      </w:r>
      <w:r w:rsidRPr="00B86831">
        <w:rPr>
          <w:rFonts w:ascii="Calibri" w:hAnsi="Calibri" w:cs="Calibri"/>
          <w:sz w:val="16"/>
          <w:szCs w:val="16"/>
        </w:rPr>
        <w:t xml:space="preserve"> Work Group Member lead representative and alternate</w:t>
      </w:r>
    </w:p>
  </w:footnote>
  <w:footnote w:id="12">
    <w:p w14:paraId="0FDA446D"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See CPUC Decision 21-05-031: </w:t>
      </w:r>
      <w:hyperlink r:id="rId9" w:history="1">
        <w:r w:rsidRPr="00B86831">
          <w:rPr>
            <w:rStyle w:val="Hyperlink"/>
            <w:sz w:val="16"/>
            <w:szCs w:val="16"/>
          </w:rPr>
          <w:t>https://docs.cpuc.ca.gov/PublishedDocs/Published/G000/M385/K864/385864616.PDF</w:t>
        </w:r>
      </w:hyperlink>
      <w:r w:rsidRPr="00B86831">
        <w:rPr>
          <w:sz w:val="16"/>
          <w:szCs w:val="16"/>
        </w:rPr>
        <w:t xml:space="preserve"> </w:t>
      </w:r>
    </w:p>
  </w:footnote>
  <w:footnote w:id="13">
    <w:p w14:paraId="437FBAFA"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Prospectus is available at </w:t>
      </w:r>
      <w:hyperlink r:id="rId10" w:history="1">
        <w:r w:rsidRPr="00B86831">
          <w:rPr>
            <w:rStyle w:val="Hyperlink"/>
            <w:sz w:val="16"/>
            <w:szCs w:val="16"/>
          </w:rPr>
          <w:t>https://www.caeecc.org/underserved-working-group-2020</w:t>
        </w:r>
      </w:hyperlink>
      <w:r w:rsidRPr="00B86831">
        <w:rPr>
          <w:sz w:val="16"/>
          <w:szCs w:val="16"/>
        </w:rPr>
        <w:t xml:space="preserve"> </w:t>
      </w:r>
    </w:p>
  </w:footnote>
  <w:footnote w:id="14">
    <w:p w14:paraId="7880A3C2" w14:textId="77777777" w:rsidR="00EE2475" w:rsidRPr="00B86831" w:rsidRDefault="00EE2475" w:rsidP="00EE2475">
      <w:pPr>
        <w:pStyle w:val="FootnoteText"/>
        <w:rPr>
          <w:sz w:val="16"/>
          <w:szCs w:val="16"/>
        </w:rPr>
      </w:pPr>
      <w:r w:rsidRPr="00B86831">
        <w:rPr>
          <w:rStyle w:val="FootnoteReference"/>
          <w:sz w:val="16"/>
          <w:szCs w:val="16"/>
        </w:rPr>
        <w:footnoteRef/>
      </w:r>
      <w:r w:rsidRPr="00B86831">
        <w:rPr>
          <w:sz w:val="16"/>
          <w:szCs w:val="16"/>
        </w:rPr>
        <w:t xml:space="preserve"> CPUC’s</w:t>
      </w:r>
      <w:hyperlink r:id="rId11">
        <w:r w:rsidRPr="00B86831">
          <w:rPr>
            <w:sz w:val="16"/>
            <w:szCs w:val="16"/>
          </w:rPr>
          <w:t xml:space="preserve"> </w:t>
        </w:r>
      </w:hyperlink>
      <w:hyperlink r:id="rId12">
        <w:r w:rsidRPr="00B86831">
          <w:rPr>
            <w:color w:val="1155CC"/>
            <w:sz w:val="16"/>
            <w:szCs w:val="16"/>
            <w:u w:val="single"/>
          </w:rPr>
          <w:t>Environmental &amp; Social Justice Action Plan: Version 2.0 Draft</w:t>
        </w:r>
      </w:hyperlink>
      <w:r w:rsidRPr="00B86831">
        <w:rPr>
          <w:sz w:val="16"/>
          <w:szCs w:val="16"/>
        </w:rPr>
        <w:t>.</w:t>
      </w:r>
    </w:p>
  </w:footnote>
  <w:footnote w:id="15">
    <w:p w14:paraId="6B9300CE" w14:textId="77777777" w:rsidR="00EE2475" w:rsidRPr="00B86831" w:rsidRDefault="00EE2475" w:rsidP="00EE2475">
      <w:pPr>
        <w:pStyle w:val="FootnoteText"/>
        <w:rPr>
          <w:sz w:val="16"/>
          <w:szCs w:val="16"/>
        </w:rPr>
      </w:pPr>
      <w:r w:rsidRPr="00B86831">
        <w:rPr>
          <w:rStyle w:val="FootnoteReference"/>
          <w:sz w:val="16"/>
          <w:szCs w:val="16"/>
        </w:rPr>
        <w:footnoteRef/>
      </w:r>
      <w:r w:rsidRPr="00B86831">
        <w:rPr>
          <w:sz w:val="16"/>
          <w:szCs w:val="16"/>
        </w:rPr>
        <w:t xml:space="preserve"> Eligibility criteria would need to be determined.</w:t>
      </w:r>
    </w:p>
  </w:footnote>
  <w:footnote w:id="16">
    <w:p w14:paraId="7BBE89B6" w14:textId="77777777" w:rsidR="00EE2475" w:rsidRPr="00B86831" w:rsidRDefault="00EE2475" w:rsidP="00A067DD">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As defined in the CPUC’s</w:t>
      </w:r>
      <w:hyperlink r:id="rId13">
        <w:r w:rsidRPr="00B86831">
          <w:rPr>
            <w:rFonts w:ascii="Calibri" w:hAnsi="Calibri" w:cs="Calibri"/>
            <w:sz w:val="16"/>
            <w:szCs w:val="16"/>
          </w:rPr>
          <w:t xml:space="preserve"> </w:t>
        </w:r>
      </w:hyperlink>
      <w:hyperlink r:id="rId14">
        <w:r w:rsidRPr="00B86831">
          <w:rPr>
            <w:rFonts w:ascii="Calibri" w:hAnsi="Calibri" w:cs="Calibri"/>
            <w:color w:val="1155CC"/>
            <w:sz w:val="16"/>
            <w:szCs w:val="16"/>
            <w:u w:val="single"/>
          </w:rPr>
          <w:t>Environmental &amp; Social Justice Action Plan: Version 2.0 Draft</w:t>
        </w:r>
      </w:hyperlink>
      <w:r w:rsidRPr="00B86831">
        <w:rPr>
          <w:rFonts w:ascii="Calibri" w:hAnsi="Calibri" w:cs="Calibri"/>
          <w:sz w:val="16"/>
          <w:szCs w:val="16"/>
        </w:rPr>
        <w:t>.</w:t>
      </w:r>
    </w:p>
  </w:footnote>
  <w:footnote w:id="17">
    <w:p w14:paraId="20B96D15" w14:textId="77777777" w:rsidR="00EE2475" w:rsidRPr="00B86831" w:rsidRDefault="00EE2475" w:rsidP="00EE2475">
      <w:pPr>
        <w:pStyle w:val="FootnoteText"/>
        <w:rPr>
          <w:sz w:val="16"/>
          <w:szCs w:val="16"/>
        </w:rPr>
      </w:pPr>
      <w:r w:rsidRPr="00B86831">
        <w:rPr>
          <w:rStyle w:val="FootnoteReference"/>
          <w:sz w:val="16"/>
          <w:szCs w:val="16"/>
        </w:rPr>
        <w:footnoteRef/>
      </w:r>
      <w:r w:rsidRPr="00B86831">
        <w:rPr>
          <w:sz w:val="16"/>
          <w:szCs w:val="16"/>
        </w:rPr>
        <w:t xml:space="preserve"> Eligibility criteria would need to be determined.</w:t>
      </w:r>
    </w:p>
  </w:footnote>
  <w:footnote w:id="18">
    <w:p w14:paraId="73B73AF6" w14:textId="77777777" w:rsidR="00B3258B" w:rsidRPr="00B86831" w:rsidRDefault="00B3258B" w:rsidP="00B3258B">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w:t>
      </w:r>
      <w:r w:rsidRPr="00B86831">
        <w:rPr>
          <w:rFonts w:ascii="Calibri" w:hAnsi="Calibri" w:cs="Calibri"/>
          <w:b/>
          <w:sz w:val="16"/>
          <w:szCs w:val="16"/>
        </w:rPr>
        <w:t xml:space="preserve"> </w:t>
      </w:r>
      <w:r w:rsidRPr="00B86831">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19">
    <w:p w14:paraId="575DE2C1" w14:textId="77777777" w:rsidR="00B3258B" w:rsidRPr="00B86831" w:rsidRDefault="00B3258B" w:rsidP="00B3258B">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This non-exhaustive list includes activities adapted from CAEECC’s</w:t>
      </w:r>
      <w:hyperlink r:id="rId15">
        <w:r w:rsidRPr="00B86831">
          <w:rPr>
            <w:rFonts w:ascii="Calibri" w:hAnsi="Calibri" w:cs="Calibri"/>
            <w:sz w:val="16"/>
            <w:szCs w:val="16"/>
          </w:rPr>
          <w:t xml:space="preserve"> </w:t>
        </w:r>
      </w:hyperlink>
      <w:hyperlink r:id="rId16">
        <w:r w:rsidRPr="00B86831">
          <w:rPr>
            <w:rFonts w:ascii="Calibri" w:hAnsi="Calibri" w:cs="Calibri"/>
            <w:color w:val="1155CC"/>
            <w:sz w:val="16"/>
            <w:szCs w:val="16"/>
            <w:u w:val="single"/>
          </w:rPr>
          <w:t>Goals, Roles &amp; Responsibilities, and Ground Rules</w:t>
        </w:r>
      </w:hyperlink>
      <w:r w:rsidRPr="00B86831">
        <w:rPr>
          <w:rFonts w:ascii="Calibri" w:hAnsi="Calibri" w:cs="Calibri"/>
          <w:sz w:val="16"/>
          <w:szCs w:val="16"/>
        </w:rPr>
        <w:t>.</w:t>
      </w:r>
    </w:p>
  </w:footnote>
  <w:footnote w:id="20">
    <w:p w14:paraId="074F5BE3" w14:textId="77777777" w:rsidR="00EE2475" w:rsidRPr="00B86831" w:rsidRDefault="00EE2475" w:rsidP="00EE2475">
      <w:pPr>
        <w:pStyle w:val="FootnoteText"/>
        <w:rPr>
          <w:sz w:val="16"/>
          <w:szCs w:val="16"/>
        </w:rPr>
      </w:pPr>
      <w:r w:rsidRPr="00B86831">
        <w:rPr>
          <w:rStyle w:val="FootnoteReference"/>
          <w:sz w:val="16"/>
          <w:szCs w:val="16"/>
        </w:rPr>
        <w:footnoteRef/>
      </w:r>
      <w:r w:rsidRPr="00B86831">
        <w:rPr>
          <w:sz w:val="16"/>
          <w:szCs w:val="16"/>
        </w:rPr>
        <w:t xml:space="preserve"> Eligibility criteria would need to be determined.</w:t>
      </w:r>
    </w:p>
  </w:footnote>
  <w:footnote w:id="21">
    <w:p w14:paraId="17ECBB5E" w14:textId="77777777" w:rsidR="00C04488" w:rsidRPr="00B86831" w:rsidRDefault="00C04488" w:rsidP="00C04488">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As defined in the CPUC’s</w:t>
      </w:r>
      <w:hyperlink r:id="rId17">
        <w:r w:rsidRPr="00B86831">
          <w:rPr>
            <w:rFonts w:ascii="Calibri" w:hAnsi="Calibri" w:cs="Calibri"/>
            <w:sz w:val="16"/>
            <w:szCs w:val="16"/>
          </w:rPr>
          <w:t xml:space="preserve"> </w:t>
        </w:r>
      </w:hyperlink>
      <w:hyperlink r:id="rId18">
        <w:r w:rsidRPr="00B86831">
          <w:rPr>
            <w:rFonts w:ascii="Calibri" w:hAnsi="Calibri" w:cs="Calibri"/>
            <w:color w:val="1155CC"/>
            <w:sz w:val="16"/>
            <w:szCs w:val="16"/>
            <w:u w:val="single"/>
          </w:rPr>
          <w:t>Environmental &amp; Social Justice Action Plan: Version 2.0 Draft</w:t>
        </w:r>
      </w:hyperlink>
      <w:r w:rsidRPr="00B86831">
        <w:rPr>
          <w:rFonts w:ascii="Calibri" w:hAnsi="Calibri" w:cs="Calibri"/>
          <w:sz w:val="16"/>
          <w:szCs w:val="16"/>
        </w:rPr>
        <w:t>.</w:t>
      </w:r>
    </w:p>
  </w:footnote>
  <w:footnote w:id="22">
    <w:p w14:paraId="33E4FB04" w14:textId="77777777" w:rsidR="00794231" w:rsidRPr="00B86831" w:rsidRDefault="00794231" w:rsidP="00794231">
      <w:pPr>
        <w:pStyle w:val="FootnoteText"/>
        <w:rPr>
          <w:sz w:val="16"/>
          <w:szCs w:val="16"/>
        </w:rPr>
      </w:pPr>
      <w:r w:rsidRPr="00B86831">
        <w:rPr>
          <w:rStyle w:val="FootnoteReference"/>
          <w:sz w:val="16"/>
          <w:szCs w:val="16"/>
        </w:rPr>
        <w:footnoteRef/>
      </w:r>
      <w:r w:rsidRPr="00B86831">
        <w:rPr>
          <w:sz w:val="16"/>
          <w:szCs w:val="16"/>
        </w:rPr>
        <w:t xml:space="preserve"> Eligibility criteria would need to be determined.</w:t>
      </w:r>
    </w:p>
  </w:footnote>
  <w:footnote w:id="23">
    <w:p w14:paraId="727EA24A" w14:textId="77777777" w:rsidR="00794231" w:rsidRPr="00B86831" w:rsidRDefault="00794231" w:rsidP="00794231">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As defined in the CPUC’s</w:t>
      </w:r>
      <w:hyperlink r:id="rId19">
        <w:r w:rsidRPr="00B86831">
          <w:rPr>
            <w:rFonts w:ascii="Calibri" w:hAnsi="Calibri" w:cs="Calibri"/>
            <w:sz w:val="16"/>
            <w:szCs w:val="16"/>
          </w:rPr>
          <w:t xml:space="preserve"> </w:t>
        </w:r>
      </w:hyperlink>
      <w:hyperlink r:id="rId20">
        <w:r w:rsidRPr="00B86831">
          <w:rPr>
            <w:rFonts w:ascii="Calibri" w:hAnsi="Calibri" w:cs="Calibri"/>
            <w:color w:val="1155CC"/>
            <w:sz w:val="16"/>
            <w:szCs w:val="16"/>
            <w:u w:val="single"/>
          </w:rPr>
          <w:t>Environmental &amp; Social Justice Action Plan: Version 2.0 Draft</w:t>
        </w:r>
      </w:hyperlink>
      <w:r w:rsidRPr="00B86831">
        <w:rPr>
          <w:rFonts w:ascii="Calibri" w:hAnsi="Calibri" w:cs="Calibri"/>
          <w:sz w:val="16"/>
          <w:szCs w:val="16"/>
        </w:rPr>
        <w:t>.</w:t>
      </w:r>
    </w:p>
  </w:footnote>
  <w:footnote w:id="24">
    <w:p w14:paraId="4A19479D" w14:textId="028FC7F3" w:rsidR="004615F7" w:rsidRPr="00B86831" w:rsidRDefault="004615F7">
      <w:pPr>
        <w:pStyle w:val="FootnoteText"/>
        <w:rPr>
          <w:sz w:val="16"/>
          <w:szCs w:val="16"/>
        </w:rPr>
      </w:pPr>
      <w:r w:rsidRPr="00B86831">
        <w:rPr>
          <w:rStyle w:val="FootnoteReference"/>
          <w:sz w:val="16"/>
          <w:szCs w:val="16"/>
        </w:rPr>
        <w:footnoteRef/>
      </w:r>
      <w:r w:rsidRPr="00B86831">
        <w:rPr>
          <w:sz w:val="16"/>
          <w:szCs w:val="16"/>
        </w:rPr>
        <w:t xml:space="preserve"> If possible, materials should be developed by </w:t>
      </w:r>
      <w:r w:rsidRPr="00B86831">
        <w:rPr>
          <w:rFonts w:eastAsiaTheme="minorHAnsi"/>
          <w:color w:val="000000"/>
          <w:sz w:val="16"/>
          <w:szCs w:val="16"/>
        </w:rPr>
        <w:t>qualified local California BIPOC-led racial equity trainers and facilitation experts, preferred over out-of-state academic</w:t>
      </w:r>
    </w:p>
  </w:footnote>
  <w:footnote w:id="25">
    <w:p w14:paraId="66650E4D" w14:textId="1C53B7A4" w:rsidR="004615F7" w:rsidRPr="00B86831" w:rsidRDefault="004615F7" w:rsidP="004615F7">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w:t>
      </w:r>
      <w:r w:rsidRPr="00B86831">
        <w:rPr>
          <w:rStyle w:val="apple-converted-space"/>
          <w:rFonts w:ascii="Calibri" w:eastAsiaTheme="majorEastAsia" w:hAnsi="Calibri" w:cs="Calibri"/>
          <w:color w:val="000000"/>
          <w:sz w:val="16"/>
          <w:szCs w:val="16"/>
        </w:rPr>
        <w:t> </w:t>
      </w:r>
      <w:hyperlink r:id="rId21" w:tooltip="https://www.ejnet.org/ej/jemez.pdf" w:history="1">
        <w:r w:rsidRPr="00B86831">
          <w:rPr>
            <w:rStyle w:val="Hyperlink"/>
            <w:rFonts w:ascii="Calibri" w:hAnsi="Calibri" w:cs="Calibri"/>
            <w:color w:val="0563C1"/>
            <w:sz w:val="16"/>
            <w:szCs w:val="16"/>
          </w:rPr>
          <w:t>https://www.ejnet.org/ej/jemez.pdf</w:t>
        </w:r>
      </w:hyperlink>
      <w:r w:rsidRPr="00B86831">
        <w:rPr>
          <w:rFonts w:ascii="Calibri" w:hAnsi="Calibri" w:cs="Calibri"/>
          <w:sz w:val="16"/>
          <w:szCs w:val="16"/>
        </w:rPr>
        <w:t xml:space="preserve"> </w:t>
      </w:r>
    </w:p>
  </w:footnote>
  <w:footnote w:id="26">
    <w:p w14:paraId="1F4CABC7" w14:textId="28D1AAAB" w:rsidR="00FF6D42" w:rsidRPr="00B86831" w:rsidRDefault="00FF6D42">
      <w:pPr>
        <w:pStyle w:val="FootnoteText"/>
        <w:rPr>
          <w:sz w:val="16"/>
          <w:szCs w:val="16"/>
        </w:rPr>
      </w:pPr>
      <w:r w:rsidRPr="00B86831">
        <w:rPr>
          <w:rStyle w:val="FootnoteReference"/>
          <w:sz w:val="16"/>
          <w:szCs w:val="16"/>
        </w:rPr>
        <w:footnoteRef/>
      </w:r>
      <w:r w:rsidRPr="00B86831">
        <w:rPr>
          <w:sz w:val="16"/>
          <w:szCs w:val="16"/>
        </w:rPr>
        <w:t xml:space="preserve"> </w:t>
      </w:r>
      <w:r w:rsidRPr="00B86831">
        <w:rPr>
          <w:rFonts w:eastAsiaTheme="minorHAnsi"/>
          <w:color w:val="000000"/>
          <w:sz w:val="16"/>
          <w:szCs w:val="16"/>
        </w:rPr>
        <w:t>Developers should be well qualified, and compensated such as Race Forward, Facilitating Power, or Movement Strategies Center, NAACP, APEN, Greenlining, or others</w:t>
      </w:r>
    </w:p>
  </w:footnote>
  <w:footnote w:id="27">
    <w:p w14:paraId="6F35CF45" w14:textId="3E73A987" w:rsidR="009D1B8B" w:rsidRPr="00B86831" w:rsidRDefault="009D1B8B">
      <w:pPr>
        <w:pStyle w:val="FootnoteText"/>
        <w:rPr>
          <w:sz w:val="16"/>
          <w:szCs w:val="16"/>
        </w:rPr>
      </w:pPr>
      <w:r w:rsidRPr="00B86831">
        <w:rPr>
          <w:rStyle w:val="FootnoteReference"/>
          <w:sz w:val="16"/>
          <w:szCs w:val="16"/>
        </w:rPr>
        <w:footnoteRef/>
      </w:r>
      <w:r w:rsidRPr="00B86831">
        <w:rPr>
          <w:sz w:val="16"/>
          <w:szCs w:val="16"/>
        </w:rPr>
        <w:t xml:space="preserve"> CCORE from Race Forward is another source. Training source should be vetted to ensure quality and appropriateness, and should go beyond corporate implicit bias to include DEI and understanding EJ and racism along with power dynamics</w:t>
      </w:r>
    </w:p>
  </w:footnote>
  <w:footnote w:id="28">
    <w:p w14:paraId="7D418EAB" w14:textId="734AA423" w:rsidR="00277E74" w:rsidRPr="00B86831" w:rsidRDefault="00277E74">
      <w:pPr>
        <w:pStyle w:val="FootnoteText"/>
        <w:rPr>
          <w:sz w:val="16"/>
          <w:szCs w:val="16"/>
        </w:rPr>
      </w:pPr>
      <w:r w:rsidRPr="00B86831">
        <w:rPr>
          <w:rStyle w:val="FootnoteReference"/>
          <w:sz w:val="16"/>
          <w:szCs w:val="16"/>
        </w:rPr>
        <w:footnoteRef/>
      </w:r>
      <w:r w:rsidRPr="00B86831">
        <w:rPr>
          <w:sz w:val="16"/>
          <w:szCs w:val="16"/>
        </w:rPr>
        <w:t xml:space="preserve"> Consider energy democracy and EJ, too</w:t>
      </w:r>
    </w:p>
  </w:footnote>
  <w:footnote w:id="29">
    <w:p w14:paraId="1C402B4F" w14:textId="637EB391" w:rsidR="00277E74" w:rsidRPr="00B86831" w:rsidRDefault="00277E74">
      <w:pPr>
        <w:pStyle w:val="FootnoteText"/>
        <w:rPr>
          <w:sz w:val="16"/>
          <w:szCs w:val="16"/>
        </w:rPr>
      </w:pPr>
      <w:r w:rsidRPr="00B86831">
        <w:rPr>
          <w:rStyle w:val="FootnoteReference"/>
          <w:sz w:val="16"/>
          <w:szCs w:val="16"/>
        </w:rPr>
        <w:footnoteRef/>
      </w:r>
      <w:r w:rsidRPr="00B86831">
        <w:rPr>
          <w:sz w:val="16"/>
          <w:szCs w:val="16"/>
        </w:rPr>
        <w:t xml:space="preserve"> </w:t>
      </w:r>
      <w:r w:rsidR="001A1066" w:rsidRPr="00B86831">
        <w:rPr>
          <w:sz w:val="16"/>
          <w:szCs w:val="16"/>
        </w:rPr>
        <w:t>Another</w:t>
      </w:r>
      <w:r w:rsidRPr="00B86831">
        <w:rPr>
          <w:sz w:val="16"/>
          <w:szCs w:val="16"/>
        </w:rPr>
        <w:t xml:space="preserve"> purpose could be </w:t>
      </w:r>
      <w:r w:rsidRPr="00B86831">
        <w:rPr>
          <w:rFonts w:eastAsiaTheme="minorHAnsi"/>
          <w:color w:val="000000"/>
          <w:sz w:val="16"/>
          <w:szCs w:val="16"/>
        </w:rPr>
        <w:t>to share in leadership and decision-making</w:t>
      </w:r>
    </w:p>
  </w:footnote>
  <w:footnote w:id="30">
    <w:p w14:paraId="46DA8F07" w14:textId="2518264C" w:rsidR="00B34E19" w:rsidRPr="00B86831" w:rsidRDefault="00B34E19">
      <w:pPr>
        <w:pStyle w:val="FootnoteText"/>
        <w:rPr>
          <w:sz w:val="16"/>
          <w:szCs w:val="16"/>
        </w:rPr>
      </w:pPr>
      <w:r w:rsidRPr="00B86831">
        <w:rPr>
          <w:rStyle w:val="FootnoteReference"/>
          <w:sz w:val="16"/>
          <w:szCs w:val="16"/>
        </w:rPr>
        <w:footnoteRef/>
      </w:r>
      <w:r w:rsidRPr="00B86831">
        <w:rPr>
          <w:sz w:val="16"/>
          <w:szCs w:val="16"/>
        </w:rPr>
        <w:t xml:space="preserve"> </w:t>
      </w:r>
      <w:r w:rsidRPr="00B86831">
        <w:rPr>
          <w:rFonts w:eastAsiaTheme="minorHAnsi"/>
          <w:color w:val="000000"/>
          <w:sz w:val="16"/>
          <w:szCs w:val="16"/>
        </w:rPr>
        <w:t>CAEECC members or volunteer WGs should do any development of DEI, environmental justice or racial equity primers or list pre-qualified trainings; experts should be hired.</w:t>
      </w:r>
    </w:p>
  </w:footnote>
  <w:footnote w:id="31">
    <w:p w14:paraId="7DD0E3DF" w14:textId="77777777" w:rsidR="00B86831" w:rsidRPr="00B86831" w:rsidRDefault="00B86831" w:rsidP="00B86831">
      <w:pPr>
        <w:rPr>
          <w:rFonts w:ascii="Calibri" w:hAnsi="Calibri" w:cs="Calibri"/>
          <w:sz w:val="16"/>
          <w:szCs w:val="16"/>
        </w:rPr>
      </w:pPr>
      <w:r w:rsidRPr="00B86831">
        <w:rPr>
          <w:rFonts w:ascii="Calibri" w:hAnsi="Calibri" w:cs="Calibri"/>
          <w:sz w:val="16"/>
          <w:szCs w:val="16"/>
          <w:vertAlign w:val="superscript"/>
        </w:rPr>
        <w:footnoteRef/>
      </w:r>
      <w:r w:rsidRPr="00B86831">
        <w:rPr>
          <w:rFonts w:ascii="Calibri" w:hAnsi="Calibri" w:cs="Calibri"/>
          <w:sz w:val="16"/>
          <w:szCs w:val="16"/>
        </w:rPr>
        <w:t xml:space="preserve"> As defined in the CPUC’s</w:t>
      </w:r>
      <w:hyperlink r:id="rId22">
        <w:r w:rsidRPr="00B86831">
          <w:rPr>
            <w:rFonts w:ascii="Calibri" w:hAnsi="Calibri" w:cs="Calibri"/>
            <w:sz w:val="16"/>
            <w:szCs w:val="16"/>
          </w:rPr>
          <w:t xml:space="preserve"> </w:t>
        </w:r>
      </w:hyperlink>
      <w:hyperlink r:id="rId23">
        <w:r w:rsidRPr="00B86831">
          <w:rPr>
            <w:rFonts w:ascii="Calibri" w:hAnsi="Calibri" w:cs="Calibri"/>
            <w:color w:val="1155CC"/>
            <w:sz w:val="16"/>
            <w:szCs w:val="16"/>
            <w:u w:val="single"/>
          </w:rPr>
          <w:t>Environmental &amp; Social Justice Action Plan: Version 2.0 Draft</w:t>
        </w:r>
      </w:hyperlink>
      <w:r w:rsidRPr="00B86831">
        <w:rPr>
          <w:rFonts w:ascii="Calibri" w:hAnsi="Calibri" w:cs="Calibri"/>
          <w:sz w:val="16"/>
          <w:szCs w:val="16"/>
        </w:rPr>
        <w:t>.</w:t>
      </w:r>
    </w:p>
  </w:footnote>
  <w:footnote w:id="32">
    <w:p w14:paraId="5979F45E" w14:textId="39353BB2" w:rsidR="00B86831" w:rsidRPr="00B86831" w:rsidRDefault="00B86831">
      <w:pPr>
        <w:pStyle w:val="FootnoteText"/>
        <w:rPr>
          <w:sz w:val="16"/>
          <w:szCs w:val="16"/>
        </w:rPr>
      </w:pPr>
      <w:r w:rsidRPr="00B86831">
        <w:rPr>
          <w:rStyle w:val="FootnoteReference"/>
          <w:sz w:val="16"/>
          <w:szCs w:val="16"/>
        </w:rPr>
        <w:footnoteRef/>
      </w:r>
      <w:r w:rsidRPr="00B86831">
        <w:rPr>
          <w:sz w:val="16"/>
          <w:szCs w:val="16"/>
        </w:rPr>
        <w:t xml:space="preserve"> Income-qualified is used as an inclusive term, which may include but is not limited to low-income.</w:t>
      </w:r>
    </w:p>
  </w:footnote>
  <w:footnote w:id="33">
    <w:p w14:paraId="41D74CAE" w14:textId="421ECB02" w:rsidR="00DA2583" w:rsidRPr="00B86831" w:rsidRDefault="00DA2583" w:rsidP="00D4529E">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w:t>
      </w:r>
      <w:r w:rsidRPr="00B86831">
        <w:rPr>
          <w:rFonts w:ascii="Calibri" w:hAnsi="Calibri" w:cs="Calibri"/>
          <w:color w:val="000000"/>
          <w:sz w:val="16"/>
          <w:szCs w:val="16"/>
        </w:rPr>
        <w:t>Future Working Group will need to determine how PAs respond to the CAA and CBO suggestions (i.e., CAEECC meetings, email)</w:t>
      </w:r>
    </w:p>
  </w:footnote>
  <w:footnote w:id="34">
    <w:p w14:paraId="3C00C1C7" w14:textId="5BB0F7CC" w:rsidR="00B86831" w:rsidRPr="00B86831" w:rsidRDefault="00B86831">
      <w:pPr>
        <w:pStyle w:val="FootnoteText"/>
        <w:rPr>
          <w:sz w:val="16"/>
          <w:szCs w:val="16"/>
        </w:rPr>
      </w:pPr>
      <w:r w:rsidRPr="00B86831">
        <w:rPr>
          <w:rStyle w:val="FootnoteReference"/>
          <w:sz w:val="16"/>
          <w:szCs w:val="16"/>
        </w:rPr>
        <w:footnoteRef/>
      </w:r>
      <w:r w:rsidRPr="00B86831">
        <w:rPr>
          <w:sz w:val="16"/>
          <w:szCs w:val="16"/>
        </w:rPr>
        <w:t xml:space="preserve"> Service providers is used as an inclusive term that includes but is not limited to contractors, trade professionals, and Minority or Women Owned Businesses</w:t>
      </w:r>
    </w:p>
  </w:footnote>
  <w:footnote w:id="35">
    <w:p w14:paraId="7A146823" w14:textId="49267B0A" w:rsidR="00024A2A" w:rsidRPr="00B86831" w:rsidRDefault="00024A2A" w:rsidP="00024A2A">
      <w:pPr>
        <w:pStyle w:val="FootnoteText"/>
        <w:rPr>
          <w:sz w:val="16"/>
          <w:szCs w:val="16"/>
        </w:rPr>
      </w:pPr>
      <w:r w:rsidRPr="00B86831">
        <w:rPr>
          <w:rStyle w:val="FootnoteReference"/>
          <w:sz w:val="16"/>
          <w:szCs w:val="16"/>
        </w:rPr>
        <w:footnoteRef/>
      </w:r>
      <w:r w:rsidRPr="00B86831">
        <w:rPr>
          <w:sz w:val="16"/>
          <w:szCs w:val="16"/>
        </w:rPr>
        <w:t xml:space="preserve"> </w:t>
      </w:r>
      <w:r w:rsidR="00C4561C" w:rsidRPr="00B86831">
        <w:rPr>
          <w:sz w:val="16"/>
          <w:szCs w:val="16"/>
        </w:rPr>
        <w:t>S</w:t>
      </w:r>
      <w:r w:rsidRPr="00B86831">
        <w:rPr>
          <w:sz w:val="16"/>
          <w:szCs w:val="16"/>
        </w:rPr>
        <w:t>ee Action Item #5 of the CPUC’s Environmental and Social Justice Action Plan</w:t>
      </w:r>
    </w:p>
  </w:footnote>
  <w:footnote w:id="36">
    <w:p w14:paraId="34FC2886" w14:textId="0BDD044F" w:rsidR="004E7A91" w:rsidRPr="00B86831" w:rsidRDefault="004E7A91">
      <w:pPr>
        <w:pStyle w:val="FootnoteText"/>
        <w:rPr>
          <w:sz w:val="16"/>
          <w:szCs w:val="16"/>
        </w:rPr>
      </w:pPr>
      <w:r w:rsidRPr="00B86831">
        <w:rPr>
          <w:rStyle w:val="FootnoteReference"/>
          <w:sz w:val="16"/>
          <w:szCs w:val="16"/>
        </w:rPr>
        <w:footnoteRef/>
      </w:r>
      <w:r w:rsidRPr="00B86831">
        <w:rPr>
          <w:sz w:val="16"/>
          <w:szCs w:val="16"/>
        </w:rPr>
        <w:t xml:space="preserve"> </w:t>
      </w:r>
      <w:hyperlink r:id="rId24" w:history="1">
        <w:r w:rsidRPr="00B86831">
          <w:rPr>
            <w:rStyle w:val="Hyperlink"/>
            <w:sz w:val="16"/>
            <w:szCs w:val="16"/>
          </w:rPr>
          <w:t>https://www.thejustice40.com/</w:t>
        </w:r>
      </w:hyperlink>
      <w:r w:rsidRPr="00B86831">
        <w:rPr>
          <w:sz w:val="16"/>
          <w:szCs w:val="16"/>
        </w:rPr>
        <w:t xml:space="preserve"> and </w:t>
      </w:r>
      <w:hyperlink r:id="rId25" w:history="1">
        <w:r w:rsidRPr="00B86831">
          <w:rPr>
            <w:rStyle w:val="Hyperlink"/>
            <w:sz w:val="16"/>
            <w:szCs w:val="16"/>
          </w:rPr>
          <w:t>https://www.whitehouse.gov/omb/briefing-room/2021/07/20/the-path-to-achieving-justice40/</w:t>
        </w:r>
      </w:hyperlink>
    </w:p>
  </w:footnote>
  <w:footnote w:id="37">
    <w:p w14:paraId="4866FC82" w14:textId="4A6D2B44" w:rsidR="00F31979" w:rsidRPr="00B86831" w:rsidRDefault="00F31979" w:rsidP="005C6CD9">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w:t>
      </w:r>
      <w:r w:rsidR="005C6CD9" w:rsidRPr="00B86831">
        <w:rPr>
          <w:rFonts w:ascii="Calibri" w:hAnsi="Calibri" w:cs="Calibri"/>
          <w:color w:val="000000"/>
          <w:sz w:val="16"/>
          <w:szCs w:val="16"/>
        </w:rPr>
        <w:t xml:space="preserve">The Working Group representative from Greenbank Associates objected to the definition </w:t>
      </w:r>
      <w:proofErr w:type="gramStart"/>
      <w:r w:rsidR="005C6CD9" w:rsidRPr="00B86831">
        <w:rPr>
          <w:rFonts w:ascii="Calibri" w:hAnsi="Calibri" w:cs="Calibri"/>
          <w:color w:val="000000"/>
          <w:sz w:val="16"/>
          <w:szCs w:val="16"/>
        </w:rPr>
        <w:t>on the basis of</w:t>
      </w:r>
      <w:proofErr w:type="gramEnd"/>
      <w:r w:rsidR="005C6CD9" w:rsidRPr="00B86831">
        <w:rPr>
          <w:rFonts w:ascii="Calibri" w:hAnsi="Calibri" w:cs="Calibri"/>
          <w:color w:val="000000"/>
          <w:sz w:val="16"/>
          <w:szCs w:val="16"/>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B86831">
        <w:rPr>
          <w:rFonts w:ascii="Calibri" w:hAnsi="Calibri" w:cs="Calibri"/>
          <w:color w:val="000000"/>
          <w:sz w:val="16"/>
          <w:szCs w:val="16"/>
          <w:bdr w:val="none" w:sz="0" w:space="0" w:color="auto" w:frame="1"/>
        </w:rPr>
        <w:t>"Diversity is t</w:t>
      </w:r>
      <w:r w:rsidR="005C6CD9" w:rsidRPr="00B86831">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38">
    <w:p w14:paraId="1CB78FF0"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University of Washington. </w:t>
      </w:r>
      <w:hyperlink r:id="rId26">
        <w:r w:rsidRPr="00B86831">
          <w:rPr>
            <w:rFonts w:ascii="Calibri" w:hAnsi="Calibri" w:cs="Calibri"/>
            <w:color w:val="0563C1"/>
            <w:sz w:val="16"/>
            <w:szCs w:val="16"/>
            <w:u w:val="single"/>
          </w:rPr>
          <w:t>https://environment.uw.edu/about/diversity-equity-inclusion/tools-and-additional-resources/glossary-dei-concepts/</w:t>
        </w:r>
      </w:hyperlink>
      <w:r w:rsidRPr="00B86831">
        <w:rPr>
          <w:rFonts w:ascii="Calibri" w:hAnsi="Calibri" w:cs="Calibri"/>
          <w:sz w:val="16"/>
          <w:szCs w:val="16"/>
        </w:rPr>
        <w:t xml:space="preserve"> Accessed 12/17/2021</w:t>
      </w:r>
    </w:p>
  </w:footnote>
  <w:footnote w:id="39">
    <w:p w14:paraId="4919BDA8"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Center for Disability Rights. </w:t>
      </w:r>
      <w:hyperlink r:id="rId27">
        <w:r w:rsidRPr="00B86831">
          <w:rPr>
            <w:rFonts w:ascii="Calibri" w:hAnsi="Calibri" w:cs="Calibri"/>
            <w:color w:val="1155CC"/>
            <w:sz w:val="16"/>
            <w:szCs w:val="16"/>
            <w:u w:val="single"/>
          </w:rPr>
          <w:t>https://cdrnys.org/blog/uncategorized/ableism/</w:t>
        </w:r>
      </w:hyperlink>
      <w:r w:rsidRPr="00B86831">
        <w:rPr>
          <w:rFonts w:ascii="Calibri" w:hAnsi="Calibri" w:cs="Calibri"/>
          <w:sz w:val="16"/>
          <w:szCs w:val="16"/>
        </w:rPr>
        <w:t xml:space="preserve"> Accessed 1/24/2022</w:t>
      </w:r>
    </w:p>
  </w:footnote>
  <w:footnote w:id="40">
    <w:p w14:paraId="7B8DBD34" w14:textId="77777777" w:rsidR="004A60BD" w:rsidRPr="00B86831" w:rsidRDefault="004A60BD" w:rsidP="004A60BD">
      <w:pPr>
        <w:pStyle w:val="FootnoteText"/>
        <w:rPr>
          <w:sz w:val="16"/>
          <w:szCs w:val="16"/>
        </w:rPr>
      </w:pPr>
      <w:r w:rsidRPr="00B86831">
        <w:rPr>
          <w:rStyle w:val="FootnoteReference"/>
          <w:sz w:val="16"/>
          <w:szCs w:val="16"/>
        </w:rPr>
        <w:footnoteRef/>
      </w:r>
      <w:r w:rsidRPr="00B86831">
        <w:rPr>
          <w:sz w:val="16"/>
          <w:szCs w:val="16"/>
        </w:rPr>
        <w:t xml:space="preserve"> NC State University. </w:t>
      </w:r>
      <w:hyperlink r:id="rId28" w:history="1">
        <w:r w:rsidRPr="00B86831">
          <w:rPr>
            <w:rStyle w:val="Hyperlink"/>
            <w:sz w:val="16"/>
            <w:szCs w:val="16"/>
          </w:rPr>
          <w:t>https://diversity.ncsu.edu/news/2020/04/02/what-is-a-brave-space Accessed 1/30/2022</w:t>
        </w:r>
      </w:hyperlink>
      <w:r w:rsidRPr="00B86831">
        <w:rPr>
          <w:sz w:val="16"/>
          <w:szCs w:val="16"/>
        </w:rPr>
        <w:t xml:space="preserve">. Note: this definition is a summary based on an article. </w:t>
      </w:r>
    </w:p>
  </w:footnote>
  <w:footnote w:id="41">
    <w:p w14:paraId="07A078AB" w14:textId="77777777" w:rsidR="004A60BD" w:rsidRPr="00B86831" w:rsidRDefault="004A60BD" w:rsidP="004A60BD">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Pacific University of Oregon. </w:t>
      </w:r>
      <w:hyperlink r:id="rId29" w:anchor="A" w:history="1">
        <w:r w:rsidRPr="00B86831">
          <w:rPr>
            <w:rStyle w:val="Hyperlink"/>
            <w:rFonts w:ascii="Calibri" w:hAnsi="Calibri" w:cs="Calibri"/>
            <w:sz w:val="16"/>
            <w:szCs w:val="16"/>
          </w:rPr>
          <w:t>https://www.pacificu.edu/life-pacific/support-safety/office-equity-diversity-inclusion/edi-resources/glossary-terms#A</w:t>
        </w:r>
      </w:hyperlink>
      <w:r w:rsidRPr="00B86831">
        <w:rPr>
          <w:rFonts w:ascii="Calibri" w:hAnsi="Calibri" w:cs="Calibri"/>
          <w:color w:val="000000"/>
          <w:sz w:val="16"/>
          <w:szCs w:val="16"/>
        </w:rPr>
        <w:t xml:space="preserve"> Accessed 12/17/2021</w:t>
      </w:r>
    </w:p>
  </w:footnote>
  <w:footnote w:id="42">
    <w:p w14:paraId="3241E681"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University of Washington definition</w:t>
      </w:r>
    </w:p>
  </w:footnote>
  <w:footnote w:id="43">
    <w:p w14:paraId="2534A70D"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Race Forward. </w:t>
      </w:r>
      <w:hyperlink r:id="rId30">
        <w:r w:rsidRPr="00B86831">
          <w:rPr>
            <w:rFonts w:ascii="Calibri" w:hAnsi="Calibri" w:cs="Calibri"/>
            <w:color w:val="0563C1"/>
            <w:sz w:val="16"/>
            <w:szCs w:val="16"/>
            <w:u w:val="single"/>
          </w:rPr>
          <w:t>https://www.raceforward.org/about/what-is-racial-equity-key-concepts</w:t>
        </w:r>
      </w:hyperlink>
      <w:r w:rsidRPr="00B86831">
        <w:rPr>
          <w:rFonts w:ascii="Calibri" w:hAnsi="Calibri" w:cs="Calibri"/>
          <w:sz w:val="16"/>
          <w:szCs w:val="16"/>
        </w:rPr>
        <w:t xml:space="preserve"> </w:t>
      </w:r>
    </w:p>
  </w:footnote>
  <w:footnote w:id="44">
    <w:p w14:paraId="6FF95C6F" w14:textId="77777777" w:rsidR="004A60BD" w:rsidRPr="00B86831" w:rsidRDefault="004A60BD" w:rsidP="004A60BD">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CPUC D.18-05-041, pages 39-41. Available at https://www.caeecc.org/cpuc-documents</w:t>
      </w:r>
    </w:p>
  </w:footnote>
  <w:footnote w:id="45">
    <w:p w14:paraId="4C5C0FCD" w14:textId="77777777" w:rsidR="004A60BD" w:rsidRPr="00B86831" w:rsidRDefault="004A60BD" w:rsidP="004A60BD">
      <w:pPr>
        <w:pStyle w:val="FootnoteText"/>
        <w:rPr>
          <w:sz w:val="16"/>
          <w:szCs w:val="16"/>
        </w:rPr>
      </w:pPr>
      <w:r w:rsidRPr="00B86831">
        <w:rPr>
          <w:rStyle w:val="FootnoteReference"/>
          <w:sz w:val="16"/>
          <w:szCs w:val="16"/>
        </w:rPr>
        <w:footnoteRef/>
      </w:r>
      <w:r w:rsidRPr="00B86831">
        <w:rPr>
          <w:sz w:val="16"/>
          <w:szCs w:val="16"/>
        </w:rPr>
        <w:t xml:space="preserve"> Dr Robert Bullard. </w:t>
      </w:r>
      <w:hyperlink r:id="rId31" w:history="1">
        <w:r w:rsidRPr="00B86831">
          <w:rPr>
            <w:rStyle w:val="Hyperlink"/>
            <w:sz w:val="16"/>
            <w:szCs w:val="16"/>
          </w:rPr>
          <w:t>https://drrobertbullard.com/</w:t>
        </w:r>
      </w:hyperlink>
      <w:r w:rsidRPr="00B86831">
        <w:rPr>
          <w:sz w:val="16"/>
          <w:szCs w:val="16"/>
        </w:rPr>
        <w:t xml:space="preserve"> </w:t>
      </w:r>
    </w:p>
  </w:footnote>
  <w:footnote w:id="46">
    <w:p w14:paraId="02D70085" w14:textId="77777777" w:rsidR="004A60BD" w:rsidRPr="00B86831" w:rsidRDefault="004A60BD" w:rsidP="004A60BD">
      <w:pPr>
        <w:pStyle w:val="FootnoteText"/>
        <w:rPr>
          <w:sz w:val="16"/>
          <w:szCs w:val="16"/>
        </w:rPr>
      </w:pPr>
      <w:r w:rsidRPr="00B86831">
        <w:rPr>
          <w:rStyle w:val="FootnoteReference"/>
          <w:sz w:val="16"/>
          <w:szCs w:val="16"/>
        </w:rPr>
        <w:footnoteRef/>
      </w:r>
      <w:r w:rsidRPr="00B86831">
        <w:rPr>
          <w:sz w:val="16"/>
          <w:szCs w:val="16"/>
        </w:rPr>
        <w:t xml:space="preserve"> Principles of Environmental Justice. </w:t>
      </w:r>
      <w:hyperlink r:id="rId32" w:history="1">
        <w:r w:rsidRPr="00B86831">
          <w:rPr>
            <w:color w:val="094FD1"/>
            <w:sz w:val="16"/>
            <w:szCs w:val="16"/>
            <w:u w:val="single" w:color="094FD1"/>
          </w:rPr>
          <w:t>https://www.ejnet.org/ej/principles.html</w:t>
        </w:r>
      </w:hyperlink>
      <w:r w:rsidRPr="00B86831">
        <w:rPr>
          <w:sz w:val="16"/>
          <w:szCs w:val="16"/>
        </w:rPr>
        <w:t xml:space="preserve"> </w:t>
      </w:r>
    </w:p>
  </w:footnote>
  <w:footnote w:id="47">
    <w:p w14:paraId="0D3BA804"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For a definition/explanation of Extractive Industry Discrimination, see Danish Institute for Human Rights: </w:t>
      </w:r>
      <w:hyperlink r:id="rId33">
        <w:r w:rsidRPr="00B86831">
          <w:rPr>
            <w:rFonts w:ascii="Calibri" w:hAnsi="Calibri" w:cs="Calibri"/>
            <w:color w:val="1155CC"/>
            <w:sz w:val="16"/>
            <w:szCs w:val="16"/>
            <w:u w:val="single"/>
          </w:rPr>
          <w:t>https://www.humanrights.dk/news/strengthening-womens-position-extractive-industries</w:t>
        </w:r>
      </w:hyperlink>
    </w:p>
  </w:footnote>
  <w:footnote w:id="48">
    <w:p w14:paraId="44A94FB0"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Earth Rights International. </w:t>
      </w:r>
      <w:hyperlink r:id="rId34">
        <w:r w:rsidRPr="00B86831">
          <w:rPr>
            <w:rFonts w:ascii="Calibri" w:hAnsi="Calibri" w:cs="Calibri"/>
            <w:color w:val="1155CC"/>
            <w:sz w:val="16"/>
            <w:szCs w:val="16"/>
            <w:u w:val="single"/>
          </w:rPr>
          <w:t>https://earthrights.org/what-we-do/extractive-industries/</w:t>
        </w:r>
      </w:hyperlink>
      <w:r w:rsidRPr="00B86831">
        <w:rPr>
          <w:rFonts w:ascii="Calibri" w:hAnsi="Calibri" w:cs="Calibri"/>
          <w:sz w:val="16"/>
          <w:szCs w:val="16"/>
        </w:rPr>
        <w:t xml:space="preserve"> </w:t>
      </w:r>
    </w:p>
  </w:footnote>
  <w:footnote w:id="49">
    <w:p w14:paraId="2E62E02E"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Human Rights Campaign. </w:t>
      </w:r>
      <w:hyperlink r:id="rId35" w:history="1">
        <w:r w:rsidRPr="00B86831">
          <w:rPr>
            <w:rStyle w:val="Hyperlink"/>
            <w:rFonts w:ascii="Calibri" w:hAnsi="Calibri" w:cs="Calibri"/>
            <w:sz w:val="16"/>
            <w:szCs w:val="16"/>
          </w:rPr>
          <w:t>https://www.hrc.org/resources/sexual-orientation-and-gender-identity-terminology-and-definitions</w:t>
        </w:r>
      </w:hyperlink>
      <w:r w:rsidRPr="00B86831">
        <w:rPr>
          <w:rFonts w:ascii="Calibri" w:hAnsi="Calibri" w:cs="Calibri"/>
          <w:sz w:val="16"/>
          <w:szCs w:val="16"/>
        </w:rPr>
        <w:t xml:space="preserve"> </w:t>
      </w:r>
    </w:p>
  </w:footnote>
  <w:footnote w:id="50">
    <w:p w14:paraId="223F19AF" w14:textId="77777777" w:rsidR="004A60BD" w:rsidRPr="00B86831" w:rsidRDefault="004A60BD" w:rsidP="004A60BD">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CPUC D.18-05-041, pages 41-47. Available at </w:t>
      </w:r>
      <w:hyperlink r:id="rId36" w:history="1">
        <w:r w:rsidRPr="00B86831">
          <w:rPr>
            <w:rStyle w:val="Hyperlink"/>
            <w:rFonts w:ascii="Calibri" w:hAnsi="Calibri" w:cs="Calibri"/>
            <w:sz w:val="16"/>
            <w:szCs w:val="16"/>
          </w:rPr>
          <w:t>https://www.caeecc.org/cpuc-documents</w:t>
        </w:r>
      </w:hyperlink>
      <w:r w:rsidRPr="00B86831">
        <w:rPr>
          <w:rFonts w:ascii="Calibri" w:hAnsi="Calibri" w:cs="Calibri"/>
          <w:color w:val="000000"/>
          <w:sz w:val="16"/>
          <w:szCs w:val="16"/>
        </w:rPr>
        <w:t xml:space="preserve"> </w:t>
      </w:r>
    </w:p>
  </w:footnote>
  <w:footnote w:id="51">
    <w:p w14:paraId="69C9014C" w14:textId="77777777" w:rsidR="004A60BD" w:rsidRPr="00B86831" w:rsidRDefault="004A60BD" w:rsidP="004A60BD">
      <w:pPr>
        <w:pBdr>
          <w:top w:val="nil"/>
          <w:left w:val="nil"/>
          <w:bottom w:val="nil"/>
          <w:right w:val="nil"/>
          <w:between w:val="nil"/>
        </w:pBdr>
        <w:rPr>
          <w:rFonts w:ascii="Calibri" w:hAnsi="Calibri" w:cs="Calibri"/>
          <w:color w:val="000000"/>
          <w:sz w:val="16"/>
          <w:szCs w:val="16"/>
        </w:rPr>
      </w:pPr>
      <w:r w:rsidRPr="00B86831">
        <w:rPr>
          <w:rStyle w:val="FootnoteReference"/>
          <w:rFonts w:ascii="Calibri" w:hAnsi="Calibri" w:cs="Calibri"/>
          <w:sz w:val="16"/>
          <w:szCs w:val="16"/>
        </w:rPr>
        <w:footnoteRef/>
      </w:r>
      <w:r w:rsidRPr="00B86831">
        <w:rPr>
          <w:rFonts w:ascii="Calibri" w:hAnsi="Calibri" w:cs="Calibri"/>
          <w:color w:val="000000"/>
          <w:sz w:val="16"/>
          <w:szCs w:val="16"/>
        </w:rPr>
        <w:t xml:space="preserve"> HTR definitions and context: </w:t>
      </w:r>
      <w:hyperlink r:id="rId37">
        <w:r w:rsidRPr="00B86831">
          <w:rPr>
            <w:rFonts w:ascii="Calibri" w:hAnsi="Calibri" w:cs="Calibri"/>
            <w:color w:val="0563C1"/>
            <w:sz w:val="16"/>
            <w:szCs w:val="16"/>
            <w:u w:val="single"/>
          </w:rPr>
          <w:t>https://www.caeecc.org/underserved-working-group-2020</w:t>
        </w:r>
      </w:hyperlink>
      <w:r w:rsidRPr="00B86831">
        <w:rPr>
          <w:rFonts w:ascii="Calibri" w:hAnsi="Calibri" w:cs="Calibri"/>
          <w:color w:val="000000"/>
          <w:sz w:val="16"/>
          <w:szCs w:val="16"/>
        </w:rPr>
        <w:t xml:space="preserve"> </w:t>
      </w:r>
    </w:p>
  </w:footnote>
  <w:footnote w:id="52">
    <w:p w14:paraId="5F43BFB0"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38">
        <w:r w:rsidRPr="00B86831">
          <w:rPr>
            <w:rFonts w:ascii="Calibri" w:hAnsi="Calibri" w:cs="Calibri"/>
            <w:color w:val="1155CC"/>
            <w:sz w:val="16"/>
            <w:szCs w:val="16"/>
            <w:u w:val="single"/>
          </w:rPr>
          <w:t>https://soarworks.samhsa.gov/topics/criminal-justice</w:t>
        </w:r>
      </w:hyperlink>
      <w:r w:rsidRPr="00B86831">
        <w:rPr>
          <w:rFonts w:ascii="Calibri" w:hAnsi="Calibri" w:cs="Calibri"/>
          <w:sz w:val="16"/>
          <w:szCs w:val="16"/>
        </w:rPr>
        <w:t xml:space="preserve">. </w:t>
      </w:r>
    </w:p>
  </w:footnote>
  <w:footnote w:id="53">
    <w:p w14:paraId="451D9F2D"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Law School Admission Council. ​​</w:t>
      </w:r>
      <w:hyperlink r:id="rId39">
        <w:r w:rsidRPr="00B86831">
          <w:rPr>
            <w:rFonts w:ascii="Calibri" w:hAnsi="Calibri" w:cs="Calibri"/>
            <w:color w:val="1155CC"/>
            <w:sz w:val="16"/>
            <w:szCs w:val="16"/>
            <w:u w:val="single"/>
          </w:rPr>
          <w:t>https://www.lsac.org/data-research/research/justice-impacted-individuals-pipeline-national-exploration-law-school</w:t>
        </w:r>
      </w:hyperlink>
      <w:r w:rsidRPr="00B86831">
        <w:rPr>
          <w:rFonts w:ascii="Calibri" w:hAnsi="Calibri" w:cs="Calibri"/>
          <w:sz w:val="16"/>
          <w:szCs w:val="16"/>
        </w:rPr>
        <w:t xml:space="preserve"> </w:t>
      </w:r>
    </w:p>
  </w:footnote>
  <w:footnote w:id="54">
    <w:p w14:paraId="1C704BD4"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English Language Learner is another common term that some view as more positive and </w:t>
      </w:r>
      <w:proofErr w:type="gramStart"/>
      <w:r w:rsidRPr="00B86831">
        <w:rPr>
          <w:rFonts w:ascii="Calibri" w:hAnsi="Calibri" w:cs="Calibri"/>
          <w:sz w:val="16"/>
          <w:szCs w:val="16"/>
        </w:rPr>
        <w:t>action-driven</w:t>
      </w:r>
      <w:proofErr w:type="gramEnd"/>
      <w:r w:rsidRPr="00B86831">
        <w:rPr>
          <w:rFonts w:ascii="Calibri" w:hAnsi="Calibri" w:cs="Calibri"/>
          <w:sz w:val="16"/>
          <w:szCs w:val="16"/>
        </w:rPr>
        <w:t>. The term is used by education justice advocates and the U.S. Dept. of Education Office for Civil Rights</w:t>
      </w:r>
    </w:p>
  </w:footnote>
  <w:footnote w:id="55">
    <w:p w14:paraId="1B19CCA0"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U.S. Department of Energy's Office of Economic Impact and Diversity. </w:t>
      </w:r>
      <w:hyperlink r:id="rId40">
        <w:r w:rsidRPr="00B86831">
          <w:rPr>
            <w:rFonts w:ascii="Calibri" w:hAnsi="Calibri" w:cs="Calibri"/>
            <w:color w:val="1155CC"/>
            <w:sz w:val="16"/>
            <w:szCs w:val="16"/>
            <w:u w:val="single"/>
          </w:rPr>
          <w:t>https://www.energy.gov/diversity/faqs-limited-english-proficiency-program</w:t>
        </w:r>
      </w:hyperlink>
    </w:p>
  </w:footnote>
  <w:footnote w:id="56">
    <w:p w14:paraId="47CBC9FA"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UC Davis LGBTQIA Resource Center provides additional definitions: </w:t>
      </w:r>
      <w:hyperlink r:id="rId41">
        <w:r w:rsidRPr="00B86831">
          <w:rPr>
            <w:rFonts w:ascii="Calibri" w:hAnsi="Calibri" w:cs="Calibri"/>
            <w:color w:val="1155CC"/>
            <w:sz w:val="16"/>
            <w:szCs w:val="16"/>
            <w:u w:val="single"/>
          </w:rPr>
          <w:t>https://lgbtqia.ucdavis.edu/educated/glossary</w:t>
        </w:r>
      </w:hyperlink>
      <w:r w:rsidRPr="00B86831">
        <w:rPr>
          <w:rFonts w:ascii="Calibri" w:hAnsi="Calibri" w:cs="Calibri"/>
          <w:sz w:val="16"/>
          <w:szCs w:val="16"/>
        </w:rPr>
        <w:t xml:space="preserve"> </w:t>
      </w:r>
    </w:p>
  </w:footnote>
  <w:footnote w:id="57">
    <w:p w14:paraId="701049F8" w14:textId="77777777" w:rsidR="004A60BD" w:rsidRPr="00B86831" w:rsidRDefault="004A60BD" w:rsidP="004A60BD">
      <w:pPr>
        <w:pStyle w:val="FootnoteText"/>
        <w:rPr>
          <w:sz w:val="16"/>
          <w:szCs w:val="16"/>
        </w:rPr>
      </w:pPr>
      <w:r w:rsidRPr="00B86831">
        <w:rPr>
          <w:rStyle w:val="FootnoteReference"/>
          <w:sz w:val="16"/>
          <w:szCs w:val="16"/>
        </w:rPr>
        <w:footnoteRef/>
      </w:r>
      <w:r w:rsidRPr="00B86831">
        <w:rPr>
          <w:sz w:val="16"/>
          <w:szCs w:val="16"/>
        </w:rPr>
        <w:t xml:space="preserve"> Racial Equity Tools Glossary. </w:t>
      </w:r>
      <w:hyperlink r:id="rId42" w:history="1">
        <w:r w:rsidRPr="00B86831">
          <w:rPr>
            <w:rStyle w:val="Hyperlink"/>
            <w:sz w:val="16"/>
            <w:szCs w:val="16"/>
          </w:rPr>
          <w:t>https://www.racialequitytools.org/glossary</w:t>
        </w:r>
      </w:hyperlink>
      <w:r w:rsidRPr="00B86831">
        <w:rPr>
          <w:sz w:val="16"/>
          <w:szCs w:val="16"/>
        </w:rPr>
        <w:t xml:space="preserve"> </w:t>
      </w:r>
    </w:p>
  </w:footnote>
  <w:footnote w:id="58">
    <w:p w14:paraId="3BF29A3E" w14:textId="77777777" w:rsidR="004A60BD" w:rsidRPr="00B86831" w:rsidRDefault="004A60BD" w:rsidP="004A60BD">
      <w:pPr>
        <w:pStyle w:val="FootnoteText"/>
        <w:rPr>
          <w:sz w:val="16"/>
          <w:szCs w:val="16"/>
        </w:rPr>
      </w:pPr>
      <w:r w:rsidRPr="00B86831">
        <w:rPr>
          <w:rStyle w:val="FootnoteReference"/>
          <w:sz w:val="16"/>
          <w:szCs w:val="16"/>
        </w:rPr>
        <w:footnoteRef/>
      </w:r>
      <w:r w:rsidRPr="00B86831">
        <w:rPr>
          <w:sz w:val="16"/>
          <w:szCs w:val="16"/>
        </w:rPr>
        <w:t xml:space="preserve"> 1) Pew Research Center. </w:t>
      </w:r>
      <w:hyperlink r:id="rId43" w:anchor="fn-29384-5" w:history="1">
        <w:r w:rsidRPr="00B86831">
          <w:rPr>
            <w:rStyle w:val="Hyperlink"/>
            <w:sz w:val="16"/>
            <w:szCs w:val="16"/>
          </w:rPr>
          <w:t>https://www.pewresearch.org/hispanic/2020/08/11/about-one-in-four-u-s-hispanics-have-heard-of-latinx-but-just-3-use-it/#fn-29384-5</w:t>
        </w:r>
      </w:hyperlink>
      <w:r w:rsidRPr="00B86831">
        <w:rPr>
          <w:sz w:val="16"/>
          <w:szCs w:val="16"/>
        </w:rPr>
        <w:t xml:space="preserve"> 2) </w:t>
      </w:r>
      <w:hyperlink r:id="rId44" w:history="1">
        <w:r w:rsidRPr="00B86831">
          <w:rPr>
            <w:rStyle w:val="Hyperlink"/>
            <w:sz w:val="16"/>
            <w:szCs w:val="16"/>
          </w:rPr>
          <w:t>https://www.kpbs.org/news/2021/jun/18/hispanic-latino-latinx-question-belonging/</w:t>
        </w:r>
      </w:hyperlink>
      <w:r w:rsidRPr="00B86831">
        <w:rPr>
          <w:sz w:val="16"/>
          <w:szCs w:val="16"/>
        </w:rPr>
        <w:t xml:space="preserve"> 3) NPR. https://training.npr.org/2021/12/01/journalism-guide-terms-disability-ethnicity-gender-race/</w:t>
      </w:r>
    </w:p>
  </w:footnote>
  <w:footnote w:id="59">
    <w:p w14:paraId="65140CC5"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Race Forward. </w:t>
      </w:r>
      <w:hyperlink r:id="rId45">
        <w:r w:rsidRPr="00B86831">
          <w:rPr>
            <w:rFonts w:ascii="Calibri" w:hAnsi="Calibri" w:cs="Calibri"/>
            <w:color w:val="1155CC"/>
            <w:sz w:val="16"/>
            <w:szCs w:val="16"/>
            <w:u w:val="single"/>
          </w:rPr>
          <w:t>https://www.raceforward.org/about/what-is-racial-equity-key-concepts</w:t>
        </w:r>
      </w:hyperlink>
      <w:r w:rsidRPr="00B86831">
        <w:rPr>
          <w:rFonts w:ascii="Calibri" w:hAnsi="Calibri" w:cs="Calibri"/>
          <w:sz w:val="16"/>
          <w:szCs w:val="16"/>
        </w:rPr>
        <w:t xml:space="preserve"> </w:t>
      </w:r>
    </w:p>
  </w:footnote>
  <w:footnote w:id="60">
    <w:p w14:paraId="4D3AD003"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Ibid.</w:t>
      </w:r>
    </w:p>
  </w:footnote>
  <w:footnote w:id="61">
    <w:p w14:paraId="644AD2E3"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Racial Equity Tools. </w:t>
      </w:r>
      <w:hyperlink r:id="rId46">
        <w:r w:rsidRPr="00B86831">
          <w:rPr>
            <w:rFonts w:ascii="Calibri" w:hAnsi="Calibri" w:cs="Calibri"/>
            <w:color w:val="1155CC"/>
            <w:sz w:val="16"/>
            <w:szCs w:val="16"/>
            <w:u w:val="single"/>
          </w:rPr>
          <w:t>https://www.racialequitytools.org/glossary</w:t>
        </w:r>
      </w:hyperlink>
      <w:r w:rsidRPr="00B86831">
        <w:rPr>
          <w:rFonts w:ascii="Calibri" w:hAnsi="Calibri" w:cs="Calibri"/>
          <w:sz w:val="16"/>
          <w:szCs w:val="16"/>
        </w:rPr>
        <w:t xml:space="preserve"> </w:t>
      </w:r>
    </w:p>
  </w:footnote>
  <w:footnote w:id="62">
    <w:p w14:paraId="25893977"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Ibid.</w:t>
      </w:r>
    </w:p>
  </w:footnote>
  <w:footnote w:id="63">
    <w:p w14:paraId="1C6E4C65" w14:textId="77777777" w:rsidR="004A60BD" w:rsidRPr="00B86831" w:rsidRDefault="004A60BD" w:rsidP="004A60BD">
      <w:pPr>
        <w:rPr>
          <w:rFonts w:ascii="Calibri" w:hAnsi="Calibri" w:cs="Calibri"/>
          <w:sz w:val="16"/>
          <w:szCs w:val="16"/>
        </w:rPr>
      </w:pPr>
      <w:r w:rsidRPr="00B86831">
        <w:rPr>
          <w:rStyle w:val="FootnoteReference"/>
          <w:rFonts w:ascii="Calibri" w:hAnsi="Calibri" w:cs="Calibri"/>
          <w:sz w:val="16"/>
          <w:szCs w:val="16"/>
        </w:rPr>
        <w:footnoteRef/>
      </w:r>
      <w:r w:rsidRPr="00B86831">
        <w:rPr>
          <w:rFonts w:ascii="Calibri" w:hAnsi="Calibri" w:cs="Calibri"/>
          <w:sz w:val="16"/>
          <w:szCs w:val="16"/>
        </w:rPr>
        <w:t xml:space="preserve"> Aspen Institute. </w:t>
      </w:r>
      <w:hyperlink r:id="rId47">
        <w:r w:rsidRPr="00B86831">
          <w:rPr>
            <w:rFonts w:ascii="Calibri" w:hAnsi="Calibri" w:cs="Calibri"/>
            <w:color w:val="1155CC"/>
            <w:sz w:val="16"/>
            <w:szCs w:val="16"/>
            <w:u w:val="single"/>
          </w:rPr>
          <w:t>https://www.aspeninstitute.org/blog-posts/structural-racism-definition/</w:t>
        </w:r>
      </w:hyperlink>
      <w:r w:rsidRPr="00B86831">
        <w:rPr>
          <w:rFonts w:ascii="Calibri" w:hAnsi="Calibri" w:cs="Calibri"/>
          <w:sz w:val="16"/>
          <w:szCs w:val="16"/>
        </w:rPr>
        <w:t xml:space="preserve"> Accessed 1/24/2022</w:t>
      </w:r>
    </w:p>
  </w:footnote>
  <w:footnote w:id="64">
    <w:p w14:paraId="4E758114" w14:textId="77777777" w:rsidR="004A60BD" w:rsidRPr="00B86831" w:rsidRDefault="004A60BD" w:rsidP="004A60BD">
      <w:pPr>
        <w:rPr>
          <w:rFonts w:ascii="Calibri" w:hAnsi="Calibri" w:cs="Calibri"/>
          <w:sz w:val="16"/>
          <w:szCs w:val="16"/>
          <w:highlight w:val="white"/>
        </w:rPr>
      </w:pPr>
      <w:r w:rsidRPr="00B86831">
        <w:rPr>
          <w:rStyle w:val="FootnoteReference"/>
          <w:rFonts w:ascii="Calibri" w:hAnsi="Calibri" w:cs="Calibri"/>
          <w:sz w:val="16"/>
          <w:szCs w:val="16"/>
        </w:rPr>
        <w:footnoteRef/>
      </w:r>
      <w:r w:rsidRPr="00B86831">
        <w:rPr>
          <w:rFonts w:ascii="Calibri" w:hAnsi="Calibri" w:cs="Calibri"/>
          <w:sz w:val="16"/>
          <w:szCs w:val="16"/>
          <w:highlight w:val="white"/>
        </w:rPr>
        <w:t xml:space="preserve"> CAEECC Equity Metrics Working Group Final Report, pages 21-24. Available at</w:t>
      </w:r>
      <w:hyperlink r:id="rId48">
        <w:r w:rsidRPr="00B86831">
          <w:rPr>
            <w:rFonts w:ascii="Calibri" w:hAnsi="Calibri" w:cs="Calibri"/>
            <w:sz w:val="16"/>
            <w:szCs w:val="16"/>
            <w:highlight w:val="white"/>
          </w:rPr>
          <w:t xml:space="preserve"> </w:t>
        </w:r>
      </w:hyperlink>
      <w:hyperlink r:id="rId49">
        <w:r w:rsidRPr="00B86831">
          <w:rPr>
            <w:rFonts w:ascii="Calibri" w:hAnsi="Calibri" w:cs="Calibri"/>
            <w:color w:val="1155CC"/>
            <w:sz w:val="16"/>
            <w:szCs w:val="16"/>
            <w:highlight w:val="white"/>
            <w:u w:val="single"/>
          </w:rPr>
          <w:t>https://www.caeecc.org/cdei-working-group</w:t>
        </w:r>
      </w:hyperlink>
    </w:p>
  </w:footnote>
  <w:footnote w:id="65">
    <w:p w14:paraId="534077A7"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w:t>
      </w:r>
      <w:hyperlink r:id="rId50" w:history="1">
        <w:r w:rsidRPr="00B86831">
          <w:rPr>
            <w:rStyle w:val="Hyperlink"/>
            <w:sz w:val="16"/>
            <w:szCs w:val="16"/>
          </w:rPr>
          <w:t>https://www.caeecc.org/second-cdei-wg-mtg</w:t>
        </w:r>
      </w:hyperlink>
      <w:r w:rsidRPr="00B86831">
        <w:rPr>
          <w:sz w:val="16"/>
          <w:szCs w:val="16"/>
        </w:rPr>
        <w:t xml:space="preserve"> </w:t>
      </w:r>
    </w:p>
  </w:footnote>
  <w:footnote w:id="66">
    <w:p w14:paraId="6B3B2EB0"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w:t>
      </w:r>
      <w:hyperlink r:id="rId51" w:history="1">
        <w:r w:rsidRPr="00B86831">
          <w:rPr>
            <w:rStyle w:val="Hyperlink"/>
            <w:sz w:val="16"/>
            <w:szCs w:val="16"/>
          </w:rPr>
          <w:t>https://www.caeecc.org/third-cdei-wg-mtg</w:t>
        </w:r>
      </w:hyperlink>
      <w:r w:rsidRPr="00B86831">
        <w:rPr>
          <w:sz w:val="16"/>
          <w:szCs w:val="16"/>
        </w:rPr>
        <w:t xml:space="preserve"> </w:t>
      </w:r>
    </w:p>
  </w:footnote>
  <w:footnote w:id="67">
    <w:p w14:paraId="587AFACA"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w:t>
      </w:r>
      <w:hyperlink r:id="rId52" w:history="1">
        <w:r w:rsidRPr="00B86831">
          <w:rPr>
            <w:rStyle w:val="Hyperlink"/>
            <w:sz w:val="16"/>
            <w:szCs w:val="16"/>
          </w:rPr>
          <w:t>https://www.caeecc.org/third-cdei-wg-mtg</w:t>
        </w:r>
      </w:hyperlink>
      <w:r w:rsidRPr="00B86831">
        <w:rPr>
          <w:sz w:val="16"/>
          <w:szCs w:val="16"/>
        </w:rPr>
        <w:t xml:space="preserve"> </w:t>
      </w:r>
    </w:p>
  </w:footnote>
  <w:footnote w:id="68">
    <w:p w14:paraId="00F4041C"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w:t>
      </w:r>
      <w:hyperlink r:id="rId53" w:history="1">
        <w:r w:rsidRPr="00B86831">
          <w:rPr>
            <w:rStyle w:val="Hyperlink"/>
            <w:sz w:val="16"/>
            <w:szCs w:val="16"/>
          </w:rPr>
          <w:t>https://www.caeecc.org/second-cdei-wg-mtg</w:t>
        </w:r>
      </w:hyperlink>
      <w:r w:rsidRPr="00B86831">
        <w:rPr>
          <w:sz w:val="16"/>
          <w:szCs w:val="16"/>
        </w:rPr>
        <w:t xml:space="preserve"> </w:t>
      </w:r>
    </w:p>
  </w:footnote>
  <w:footnote w:id="69">
    <w:p w14:paraId="2C4E48CA" w14:textId="77777777" w:rsidR="008D7857" w:rsidRPr="00B86831" w:rsidRDefault="008D7857" w:rsidP="008D7857">
      <w:pPr>
        <w:pStyle w:val="FootnoteText"/>
        <w:rPr>
          <w:sz w:val="16"/>
          <w:szCs w:val="16"/>
        </w:rPr>
      </w:pPr>
      <w:r w:rsidRPr="00B86831">
        <w:rPr>
          <w:rStyle w:val="FootnoteReference"/>
          <w:sz w:val="16"/>
          <w:szCs w:val="16"/>
        </w:rPr>
        <w:footnoteRef/>
      </w:r>
      <w:r w:rsidRPr="00B86831">
        <w:rPr>
          <w:sz w:val="16"/>
          <w:szCs w:val="16"/>
        </w:rPr>
        <w:t xml:space="preserve"> </w:t>
      </w:r>
      <w:hyperlink r:id="rId54" w:history="1">
        <w:r w:rsidRPr="00B86831">
          <w:rPr>
            <w:rStyle w:val="Hyperlink"/>
            <w:sz w:val="16"/>
            <w:szCs w:val="16"/>
          </w:rPr>
          <w:t>https://www.caeecc.org/second-cdei-wg-mtg</w:t>
        </w:r>
      </w:hyperlink>
      <w:r w:rsidRPr="00B86831">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C56174"/>
    <w:multiLevelType w:val="multilevel"/>
    <w:tmpl w:val="B9C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208A0542"/>
    <w:multiLevelType w:val="hybridMultilevel"/>
    <w:tmpl w:val="B8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4F5182"/>
    <w:multiLevelType w:val="hybridMultilevel"/>
    <w:tmpl w:val="3CB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9049D9"/>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19B2268"/>
    <w:multiLevelType w:val="hybridMultilevel"/>
    <w:tmpl w:val="5F6A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66"/>
  </w:num>
  <w:num w:numId="3">
    <w:abstractNumId w:val="1"/>
  </w:num>
  <w:num w:numId="4">
    <w:abstractNumId w:val="2"/>
  </w:num>
  <w:num w:numId="5">
    <w:abstractNumId w:val="3"/>
  </w:num>
  <w:num w:numId="6">
    <w:abstractNumId w:val="31"/>
  </w:num>
  <w:num w:numId="7">
    <w:abstractNumId w:val="51"/>
  </w:num>
  <w:num w:numId="8">
    <w:abstractNumId w:val="6"/>
  </w:num>
  <w:num w:numId="9">
    <w:abstractNumId w:val="72"/>
  </w:num>
  <w:num w:numId="10">
    <w:abstractNumId w:val="10"/>
  </w:num>
  <w:num w:numId="11">
    <w:abstractNumId w:val="63"/>
  </w:num>
  <w:num w:numId="12">
    <w:abstractNumId w:val="4"/>
  </w:num>
  <w:num w:numId="13">
    <w:abstractNumId w:val="45"/>
  </w:num>
  <w:num w:numId="14">
    <w:abstractNumId w:val="52"/>
  </w:num>
  <w:num w:numId="15">
    <w:abstractNumId w:val="30"/>
  </w:num>
  <w:num w:numId="16">
    <w:abstractNumId w:val="59"/>
  </w:num>
  <w:num w:numId="17">
    <w:abstractNumId w:val="5"/>
  </w:num>
  <w:num w:numId="18">
    <w:abstractNumId w:val="56"/>
  </w:num>
  <w:num w:numId="19">
    <w:abstractNumId w:val="42"/>
  </w:num>
  <w:num w:numId="20">
    <w:abstractNumId w:val="50"/>
  </w:num>
  <w:num w:numId="21">
    <w:abstractNumId w:val="22"/>
  </w:num>
  <w:num w:numId="22">
    <w:abstractNumId w:val="12"/>
  </w:num>
  <w:num w:numId="23">
    <w:abstractNumId w:val="60"/>
  </w:num>
  <w:num w:numId="24">
    <w:abstractNumId w:val="49"/>
  </w:num>
  <w:num w:numId="25">
    <w:abstractNumId w:val="44"/>
  </w:num>
  <w:num w:numId="26">
    <w:abstractNumId w:val="9"/>
  </w:num>
  <w:num w:numId="27">
    <w:abstractNumId w:val="34"/>
  </w:num>
  <w:num w:numId="28">
    <w:abstractNumId w:val="27"/>
  </w:num>
  <w:num w:numId="29">
    <w:abstractNumId w:val="71"/>
  </w:num>
  <w:num w:numId="30">
    <w:abstractNumId w:val="55"/>
  </w:num>
  <w:num w:numId="31">
    <w:abstractNumId w:val="25"/>
  </w:num>
  <w:num w:numId="32">
    <w:abstractNumId w:val="0"/>
  </w:num>
  <w:num w:numId="33">
    <w:abstractNumId w:val="38"/>
  </w:num>
  <w:num w:numId="34">
    <w:abstractNumId w:val="54"/>
  </w:num>
  <w:num w:numId="35">
    <w:abstractNumId w:val="7"/>
  </w:num>
  <w:num w:numId="36">
    <w:abstractNumId w:val="26"/>
  </w:num>
  <w:num w:numId="37">
    <w:abstractNumId w:val="40"/>
  </w:num>
  <w:num w:numId="38">
    <w:abstractNumId w:val="19"/>
  </w:num>
  <w:num w:numId="39">
    <w:abstractNumId w:val="58"/>
  </w:num>
  <w:num w:numId="40">
    <w:abstractNumId w:val="47"/>
  </w:num>
  <w:num w:numId="41">
    <w:abstractNumId w:val="29"/>
  </w:num>
  <w:num w:numId="42">
    <w:abstractNumId w:val="39"/>
  </w:num>
  <w:num w:numId="43">
    <w:abstractNumId w:val="28"/>
  </w:num>
  <w:num w:numId="44">
    <w:abstractNumId w:val="48"/>
  </w:num>
  <w:num w:numId="45">
    <w:abstractNumId w:val="53"/>
  </w:num>
  <w:num w:numId="46">
    <w:abstractNumId w:val="13"/>
  </w:num>
  <w:num w:numId="47">
    <w:abstractNumId w:val="32"/>
  </w:num>
  <w:num w:numId="48">
    <w:abstractNumId w:val="57"/>
  </w:num>
  <w:num w:numId="49">
    <w:abstractNumId w:val="68"/>
  </w:num>
  <w:num w:numId="50">
    <w:abstractNumId w:val="43"/>
  </w:num>
  <w:num w:numId="51">
    <w:abstractNumId w:val="24"/>
  </w:num>
  <w:num w:numId="52">
    <w:abstractNumId w:val="16"/>
  </w:num>
  <w:num w:numId="53">
    <w:abstractNumId w:val="18"/>
  </w:num>
  <w:num w:numId="54">
    <w:abstractNumId w:val="69"/>
  </w:num>
  <w:num w:numId="55">
    <w:abstractNumId w:val="14"/>
  </w:num>
  <w:num w:numId="56">
    <w:abstractNumId w:val="65"/>
  </w:num>
  <w:num w:numId="57">
    <w:abstractNumId w:val="67"/>
  </w:num>
  <w:num w:numId="58">
    <w:abstractNumId w:val="35"/>
  </w:num>
  <w:num w:numId="59">
    <w:abstractNumId w:val="20"/>
  </w:num>
  <w:num w:numId="60">
    <w:abstractNumId w:val="64"/>
  </w:num>
  <w:num w:numId="61">
    <w:abstractNumId w:val="62"/>
  </w:num>
  <w:num w:numId="62">
    <w:abstractNumId w:val="8"/>
  </w:num>
  <w:num w:numId="63">
    <w:abstractNumId w:val="21"/>
  </w:num>
  <w:num w:numId="64">
    <w:abstractNumId w:val="17"/>
  </w:num>
  <w:num w:numId="65">
    <w:abstractNumId w:val="36"/>
  </w:num>
  <w:num w:numId="66">
    <w:abstractNumId w:val="23"/>
  </w:num>
  <w:num w:numId="67">
    <w:abstractNumId w:val="61"/>
  </w:num>
  <w:num w:numId="68">
    <w:abstractNumId w:val="37"/>
  </w:num>
  <w:num w:numId="69">
    <w:abstractNumId w:val="33"/>
  </w:num>
  <w:num w:numId="70">
    <w:abstractNumId w:val="70"/>
  </w:num>
  <w:num w:numId="71">
    <w:abstractNumId w:val="15"/>
  </w:num>
  <w:num w:numId="72">
    <w:abstractNumId w:val="11"/>
  </w:num>
  <w:num w:numId="73">
    <w:abstractNumId w:val="4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Lara Ettenson">
    <w15:presenceInfo w15:providerId="None" w15:userId="Lara Ett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968"/>
    <w:rsid w:val="0002429D"/>
    <w:rsid w:val="00024A2A"/>
    <w:rsid w:val="00031C65"/>
    <w:rsid w:val="00033600"/>
    <w:rsid w:val="00042FC8"/>
    <w:rsid w:val="000439D1"/>
    <w:rsid w:val="0005049F"/>
    <w:rsid w:val="00080432"/>
    <w:rsid w:val="00087C61"/>
    <w:rsid w:val="00091945"/>
    <w:rsid w:val="000927F7"/>
    <w:rsid w:val="000B3A42"/>
    <w:rsid w:val="000B4FA6"/>
    <w:rsid w:val="000B74C9"/>
    <w:rsid w:val="000C5CA6"/>
    <w:rsid w:val="000D253D"/>
    <w:rsid w:val="000D62F0"/>
    <w:rsid w:val="000E5087"/>
    <w:rsid w:val="000F4C15"/>
    <w:rsid w:val="000F6CB1"/>
    <w:rsid w:val="00100BC0"/>
    <w:rsid w:val="00104707"/>
    <w:rsid w:val="00110198"/>
    <w:rsid w:val="00121726"/>
    <w:rsid w:val="00140C44"/>
    <w:rsid w:val="00147CA9"/>
    <w:rsid w:val="001559C9"/>
    <w:rsid w:val="00157B55"/>
    <w:rsid w:val="00162384"/>
    <w:rsid w:val="0016517C"/>
    <w:rsid w:val="00183FB4"/>
    <w:rsid w:val="0019574D"/>
    <w:rsid w:val="0019577E"/>
    <w:rsid w:val="00197AE1"/>
    <w:rsid w:val="001A1066"/>
    <w:rsid w:val="001A12C0"/>
    <w:rsid w:val="001A730E"/>
    <w:rsid w:val="001B0EB0"/>
    <w:rsid w:val="001B771B"/>
    <w:rsid w:val="001C56CC"/>
    <w:rsid w:val="001C5B04"/>
    <w:rsid w:val="001F242D"/>
    <w:rsid w:val="001F5AEA"/>
    <w:rsid w:val="00207E83"/>
    <w:rsid w:val="00221154"/>
    <w:rsid w:val="00227445"/>
    <w:rsid w:val="00233019"/>
    <w:rsid w:val="002340E0"/>
    <w:rsid w:val="002401C5"/>
    <w:rsid w:val="00243874"/>
    <w:rsid w:val="00255F34"/>
    <w:rsid w:val="0027644E"/>
    <w:rsid w:val="00277E74"/>
    <w:rsid w:val="002838BD"/>
    <w:rsid w:val="00290D95"/>
    <w:rsid w:val="00294ED9"/>
    <w:rsid w:val="00297AA1"/>
    <w:rsid w:val="00297BC6"/>
    <w:rsid w:val="002B2861"/>
    <w:rsid w:val="002B3CA5"/>
    <w:rsid w:val="002C10A7"/>
    <w:rsid w:val="002C6717"/>
    <w:rsid w:val="002F0C6B"/>
    <w:rsid w:val="00300ADF"/>
    <w:rsid w:val="00301139"/>
    <w:rsid w:val="00317526"/>
    <w:rsid w:val="0032380F"/>
    <w:rsid w:val="0033331F"/>
    <w:rsid w:val="00344A15"/>
    <w:rsid w:val="003454A4"/>
    <w:rsid w:val="00357E41"/>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7048"/>
    <w:rsid w:val="0040727B"/>
    <w:rsid w:val="00407467"/>
    <w:rsid w:val="00413719"/>
    <w:rsid w:val="0042679A"/>
    <w:rsid w:val="0043177E"/>
    <w:rsid w:val="00446273"/>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D0302"/>
    <w:rsid w:val="004E338D"/>
    <w:rsid w:val="004E5130"/>
    <w:rsid w:val="004E57F6"/>
    <w:rsid w:val="004E7A91"/>
    <w:rsid w:val="004E7D8C"/>
    <w:rsid w:val="004F4972"/>
    <w:rsid w:val="00507D19"/>
    <w:rsid w:val="0052037C"/>
    <w:rsid w:val="00524684"/>
    <w:rsid w:val="00530121"/>
    <w:rsid w:val="0054603F"/>
    <w:rsid w:val="0055238D"/>
    <w:rsid w:val="00571CE1"/>
    <w:rsid w:val="0057331F"/>
    <w:rsid w:val="00573488"/>
    <w:rsid w:val="00575771"/>
    <w:rsid w:val="00594BD6"/>
    <w:rsid w:val="00597BC2"/>
    <w:rsid w:val="00597F0B"/>
    <w:rsid w:val="005C2E68"/>
    <w:rsid w:val="005C4D89"/>
    <w:rsid w:val="005C6CD9"/>
    <w:rsid w:val="005E1A93"/>
    <w:rsid w:val="005F4193"/>
    <w:rsid w:val="005F52BA"/>
    <w:rsid w:val="00623969"/>
    <w:rsid w:val="00633F86"/>
    <w:rsid w:val="006455B4"/>
    <w:rsid w:val="00645785"/>
    <w:rsid w:val="0065032E"/>
    <w:rsid w:val="00650CAB"/>
    <w:rsid w:val="00651F60"/>
    <w:rsid w:val="00656BDA"/>
    <w:rsid w:val="00665EE3"/>
    <w:rsid w:val="00677EF8"/>
    <w:rsid w:val="00680655"/>
    <w:rsid w:val="006807C8"/>
    <w:rsid w:val="0068776F"/>
    <w:rsid w:val="00692A9E"/>
    <w:rsid w:val="0069552B"/>
    <w:rsid w:val="006A4131"/>
    <w:rsid w:val="006C3D45"/>
    <w:rsid w:val="006D3BC3"/>
    <w:rsid w:val="006D4F17"/>
    <w:rsid w:val="006F40C4"/>
    <w:rsid w:val="006F5678"/>
    <w:rsid w:val="00713ED5"/>
    <w:rsid w:val="00716A7A"/>
    <w:rsid w:val="00721C99"/>
    <w:rsid w:val="00725052"/>
    <w:rsid w:val="007330C2"/>
    <w:rsid w:val="00741839"/>
    <w:rsid w:val="00744FAF"/>
    <w:rsid w:val="00745421"/>
    <w:rsid w:val="007509C6"/>
    <w:rsid w:val="00753001"/>
    <w:rsid w:val="00755887"/>
    <w:rsid w:val="00761C61"/>
    <w:rsid w:val="00762189"/>
    <w:rsid w:val="00770B5D"/>
    <w:rsid w:val="00782BED"/>
    <w:rsid w:val="007870BB"/>
    <w:rsid w:val="00787250"/>
    <w:rsid w:val="00791992"/>
    <w:rsid w:val="00794231"/>
    <w:rsid w:val="007976FD"/>
    <w:rsid w:val="007A1B4B"/>
    <w:rsid w:val="007B2B7B"/>
    <w:rsid w:val="007D6DBA"/>
    <w:rsid w:val="007F0F7F"/>
    <w:rsid w:val="00800892"/>
    <w:rsid w:val="00815C67"/>
    <w:rsid w:val="008275E7"/>
    <w:rsid w:val="008446DF"/>
    <w:rsid w:val="008461B2"/>
    <w:rsid w:val="00857D88"/>
    <w:rsid w:val="00866CFF"/>
    <w:rsid w:val="00873F62"/>
    <w:rsid w:val="008753F5"/>
    <w:rsid w:val="008B1634"/>
    <w:rsid w:val="008C7ACD"/>
    <w:rsid w:val="008D5968"/>
    <w:rsid w:val="008D7857"/>
    <w:rsid w:val="008E1079"/>
    <w:rsid w:val="008F1A93"/>
    <w:rsid w:val="00910D7F"/>
    <w:rsid w:val="00925581"/>
    <w:rsid w:val="009362CF"/>
    <w:rsid w:val="00937B89"/>
    <w:rsid w:val="00941235"/>
    <w:rsid w:val="00941918"/>
    <w:rsid w:val="009568BD"/>
    <w:rsid w:val="00971528"/>
    <w:rsid w:val="00992BA5"/>
    <w:rsid w:val="009A6908"/>
    <w:rsid w:val="009B6F15"/>
    <w:rsid w:val="009C373C"/>
    <w:rsid w:val="009D1B8B"/>
    <w:rsid w:val="009F1FEE"/>
    <w:rsid w:val="009F33D2"/>
    <w:rsid w:val="009F60A9"/>
    <w:rsid w:val="00A067DD"/>
    <w:rsid w:val="00A0685C"/>
    <w:rsid w:val="00A148FE"/>
    <w:rsid w:val="00A20B7F"/>
    <w:rsid w:val="00A23A76"/>
    <w:rsid w:val="00A26927"/>
    <w:rsid w:val="00A30EB5"/>
    <w:rsid w:val="00A41299"/>
    <w:rsid w:val="00A41BF6"/>
    <w:rsid w:val="00A54EC4"/>
    <w:rsid w:val="00A62765"/>
    <w:rsid w:val="00A67E9D"/>
    <w:rsid w:val="00A731D8"/>
    <w:rsid w:val="00A85B0F"/>
    <w:rsid w:val="00A87C42"/>
    <w:rsid w:val="00A87D1E"/>
    <w:rsid w:val="00A96495"/>
    <w:rsid w:val="00AB423A"/>
    <w:rsid w:val="00AB6ABC"/>
    <w:rsid w:val="00AD55F8"/>
    <w:rsid w:val="00AD6312"/>
    <w:rsid w:val="00AF172C"/>
    <w:rsid w:val="00AF1AFF"/>
    <w:rsid w:val="00B00269"/>
    <w:rsid w:val="00B0210D"/>
    <w:rsid w:val="00B066AA"/>
    <w:rsid w:val="00B15BD8"/>
    <w:rsid w:val="00B22835"/>
    <w:rsid w:val="00B2450B"/>
    <w:rsid w:val="00B3258B"/>
    <w:rsid w:val="00B34E19"/>
    <w:rsid w:val="00B52514"/>
    <w:rsid w:val="00B566AA"/>
    <w:rsid w:val="00B56737"/>
    <w:rsid w:val="00B6399A"/>
    <w:rsid w:val="00B73EB7"/>
    <w:rsid w:val="00B764C5"/>
    <w:rsid w:val="00B82263"/>
    <w:rsid w:val="00B86831"/>
    <w:rsid w:val="00B87413"/>
    <w:rsid w:val="00B9134A"/>
    <w:rsid w:val="00B96A65"/>
    <w:rsid w:val="00BA432C"/>
    <w:rsid w:val="00BA7CAE"/>
    <w:rsid w:val="00BC23EE"/>
    <w:rsid w:val="00BC29AB"/>
    <w:rsid w:val="00BE293E"/>
    <w:rsid w:val="00BE5CFB"/>
    <w:rsid w:val="00BE6425"/>
    <w:rsid w:val="00C00BF8"/>
    <w:rsid w:val="00C0379E"/>
    <w:rsid w:val="00C04488"/>
    <w:rsid w:val="00C21AA7"/>
    <w:rsid w:val="00C24899"/>
    <w:rsid w:val="00C26286"/>
    <w:rsid w:val="00C34EB7"/>
    <w:rsid w:val="00C45093"/>
    <w:rsid w:val="00C4561C"/>
    <w:rsid w:val="00C73C74"/>
    <w:rsid w:val="00C858F7"/>
    <w:rsid w:val="00CA0713"/>
    <w:rsid w:val="00CC22AD"/>
    <w:rsid w:val="00CC23D5"/>
    <w:rsid w:val="00CC2BCB"/>
    <w:rsid w:val="00CC66F5"/>
    <w:rsid w:val="00CD0A30"/>
    <w:rsid w:val="00CD4898"/>
    <w:rsid w:val="00CD7CBB"/>
    <w:rsid w:val="00CE5310"/>
    <w:rsid w:val="00CF06A0"/>
    <w:rsid w:val="00D074BD"/>
    <w:rsid w:val="00D30903"/>
    <w:rsid w:val="00D43002"/>
    <w:rsid w:val="00D4529E"/>
    <w:rsid w:val="00D53402"/>
    <w:rsid w:val="00D574A3"/>
    <w:rsid w:val="00D63075"/>
    <w:rsid w:val="00D8102D"/>
    <w:rsid w:val="00DA2583"/>
    <w:rsid w:val="00DB07EA"/>
    <w:rsid w:val="00DB3FC7"/>
    <w:rsid w:val="00DC4F89"/>
    <w:rsid w:val="00DD16C4"/>
    <w:rsid w:val="00DE1689"/>
    <w:rsid w:val="00E261BF"/>
    <w:rsid w:val="00E577DA"/>
    <w:rsid w:val="00E62E3E"/>
    <w:rsid w:val="00E72A82"/>
    <w:rsid w:val="00EA26AE"/>
    <w:rsid w:val="00EA35A3"/>
    <w:rsid w:val="00EB0BEC"/>
    <w:rsid w:val="00EC0522"/>
    <w:rsid w:val="00EC0C75"/>
    <w:rsid w:val="00ED09A9"/>
    <w:rsid w:val="00ED24CA"/>
    <w:rsid w:val="00ED7BFA"/>
    <w:rsid w:val="00EE2475"/>
    <w:rsid w:val="00F1308D"/>
    <w:rsid w:val="00F2029B"/>
    <w:rsid w:val="00F236A5"/>
    <w:rsid w:val="00F31979"/>
    <w:rsid w:val="00F334CC"/>
    <w:rsid w:val="00F339F8"/>
    <w:rsid w:val="00F340F7"/>
    <w:rsid w:val="00F3420B"/>
    <w:rsid w:val="00F34911"/>
    <w:rsid w:val="00F35A96"/>
    <w:rsid w:val="00F53D9B"/>
    <w:rsid w:val="00F80166"/>
    <w:rsid w:val="00F83C5B"/>
    <w:rsid w:val="00FA0A6A"/>
    <w:rsid w:val="00FA4F5F"/>
    <w:rsid w:val="00FA65A8"/>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tabs>
        <w:tab w:val="right" w:leader="dot" w:pos="935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B1634"/>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4930400d-24b5-474c-9a16-0109dd2d06d3.filesusr.com/ugd/849f65_fbd2230c0ac4422cbf1296ad77c2423d.pptx?dn=CDEI%20WG%20Onboarding%20Slides%201.11.2022%20_FINAL.pptx" TargetMode="External"/><Relationship Id="rId2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9" Type="http://schemas.openxmlformats.org/officeDocument/2006/relationships/hyperlink" Target="http://thecaliforniafoundation.org/" TargetMode="External"/><Relationship Id="rId21" Type="http://schemas.openxmlformats.org/officeDocument/2006/relationships/hyperlink" Target="https://www.caeecc.org/_files/ugd/575f52_58d412d0d2504684a98bea4e35877414.pdf" TargetMode="External"/><Relationship Id="rId34" Type="http://schemas.openxmlformats.org/officeDocument/2006/relationships/hyperlink" Target="https://docs.cpuc.ca.gov/PublishedDocs/Published/G000/M155/K511/155511942.pdf" TargetMode="External"/><Relationship Id="rId42" Type="http://schemas.openxmlformats.org/officeDocument/2006/relationships/hyperlink" Target="https://www.packard.org/grants-and-investments/for-our-current-grantees/diversity-equity-and-inclusion/" TargetMode="External"/><Relationship Id="rId47" Type="http://schemas.openxmlformats.org/officeDocument/2006/relationships/hyperlink" Target="https://www.caeecc.org/_files/ugd/575f52_3ae5461944f844659aa7fb556c506878.pdf" TargetMode="External"/><Relationship Id="rId50" Type="http://schemas.openxmlformats.org/officeDocument/2006/relationships/hyperlink" Target="https://4930400d-24b5-474c-9a16-0109dd2d06d3.filesusr.com/ugd/849f65_422f2a5a35bb4bcbbabe50e7ecccf6f2.docx?dn=Final%20EMWG%20Report_10.20.2021.docx"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irwaninstitute.osu.edu/implicit-bias-training" TargetMode="External"/><Relationship Id="rId29" Type="http://schemas.openxmlformats.org/officeDocument/2006/relationships/hyperlink" Target="https://calsomah.org/sites/default/files/SOMAH%20Advisory%20Council%20Bylaws.pdf" TargetMode="External"/><Relationship Id="rId11" Type="http://schemas.microsoft.com/office/2018/08/relationships/commentsExtensible" Target="commentsExtensible.xml"/><Relationship Id="rId24" Type="http://schemas.openxmlformats.org/officeDocument/2006/relationships/hyperlink" Target="https://naacp.org/resources/guidelines-equitable-community-involvement-building-development-projects-and-policies" TargetMode="External"/><Relationship Id="rId32" Type="http://schemas.openxmlformats.org/officeDocument/2006/relationships/hyperlink" Target="https://www.cpuc.ca.gov/-/media/cpuc-website/divisions/news-and-outreach/documents/news-office/key-issues/esj/draft-cpuc-esj-2010262021c.pdf" TargetMode="External"/><Relationship Id="rId37" Type="http://schemas.openxmlformats.org/officeDocument/2006/relationships/hyperlink" Target="https://hewlett.org/" TargetMode="External"/><Relationship Id="rId40" Type="http://schemas.openxmlformats.org/officeDocument/2006/relationships/hyperlink" Target="https://www.packard.org/grants-and-investments/for-our-current-grantees/diversity-equity-and-inclusion/" TargetMode="External"/><Relationship Id="rId45" Type="http://schemas.openxmlformats.org/officeDocument/2006/relationships/hyperlink" Target="https://www.c40.org/" TargetMode="External"/><Relationship Id="rId53" Type="http://schemas.openxmlformats.org/officeDocument/2006/relationships/hyperlink" Target="https://drive.google.com/drive/u/0/folders/1yNjVdq4dBI4RBdBj84V5DdJSd9-kPzcR" TargetMode="External"/><Relationship Id="rId58" Type="http://schemas.openxmlformats.org/officeDocument/2006/relationships/footer" Target="footer1.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www.caeecc.org/_files/ugd/575f52_58d412d0d2504684a98bea4e35877414.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participedia.net/method/4258" TargetMode="External"/><Relationship Id="rId27"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0" Type="http://schemas.openxmlformats.org/officeDocument/2006/relationships/hyperlink" Target="https://calsomah.org/sites/default/files/SOMAH%20Advisory%20Council%20Bylaws.pdf" TargetMode="External"/><Relationship Id="rId35" Type="http://schemas.openxmlformats.org/officeDocument/2006/relationships/hyperlink" Target="https://www.icc.illinois.gov/home/diversity-and-community-affairs" TargetMode="External"/><Relationship Id="rId43" Type="http://schemas.openxmlformats.org/officeDocument/2006/relationships/hyperlink" Target="https://www.macfound.org/about/" TargetMode="External"/><Relationship Id="rId48" Type="http://schemas.openxmlformats.org/officeDocument/2006/relationships/hyperlink" Target="https://sgc.ca.gov/news/2020/08-26.html" TargetMode="External"/><Relationship Id="rId56" Type="http://schemas.openxmlformats.org/officeDocument/2006/relationships/image" Target="media/image2.svg"/><Relationship Id="rId8" Type="http://schemas.openxmlformats.org/officeDocument/2006/relationships/comments" Target="comments.xml"/><Relationship Id="rId51" Type="http://schemas.openxmlformats.org/officeDocument/2006/relationships/hyperlink" Target="https://4930400d-24b5-474c-9a16-0109dd2d06d3.filesusr.com/ugd/849f65_422f2a5a35bb4bcbbabe50e7ecccf6f2.docx?dn=Final%20EMWG%20Report_10.20.2021.docx"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4930400d-24b5-474c-9a16-0109dd2d06d3.filesusr.com/ugd/849f65_a2c1c278b9ee415dbff81c7a160ae496.docx?dn=DEI%20Glossary%20-%20Revised%201.31.2022.docx" TargetMode="External"/><Relationship Id="rId25" Type="http://schemas.openxmlformats.org/officeDocument/2006/relationships/hyperlink" Target="https://www.caeecc.org/_files/ugd/575f52_3ae5461944f844659aa7fb556c506878.pdf" TargetMode="External"/><Relationship Id="rId33" Type="http://schemas.openxmlformats.org/officeDocument/2006/relationships/hyperlink" Target="https://www.cpuc.ca.gov/-/media/cpuc-website/divisions/news-and-outreach/documents/news-office/key-issues/esj/draft-cpuc-esj-2010262021c.pdf" TargetMode="External"/><Relationship Id="rId38" Type="http://schemas.openxmlformats.org/officeDocument/2006/relationships/hyperlink" Target="https://www.theequityfund.org/" TargetMode="External"/><Relationship Id="rId46" Type="http://schemas.openxmlformats.org/officeDocument/2006/relationships/hyperlink" Target="https://www.fusecorps.org/fellowship-faqs/" TargetMode="External"/><Relationship Id="rId59" Type="http://schemas.openxmlformats.org/officeDocument/2006/relationships/footer" Target="footer2.xml"/><Relationship Id="rId20" Type="http://schemas.openxmlformats.org/officeDocument/2006/relationships/hyperlink" Target="https://www.caeecc.org/_files/ugd/575f52_58d412d0d2504684a98bea4e35877414.pdf" TargetMode="External"/><Relationship Id="rId41" Type="http://schemas.openxmlformats.org/officeDocument/2006/relationships/hyperlink" Target="https://www.packard.org/grants-and-investments/for-our-current-grantees/diversity-equity-and-inclusion/" TargetMode="External"/><Relationship Id="rId54" Type="http://schemas.openxmlformats.org/officeDocument/2006/relationships/hyperlink" Target="https://docs.google.com/document/d/1kIUN4dCm4GiE5utZaHwViaIvuTzOv72x/edit"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puc.ca.gov/-/media/cpuc-website/divisions/news-and-outreach/documents/news-office/key-issues/esj/draft-cpuc-esj-2010262021c.pdf" TargetMode="External"/><Relationship Id="rId23" Type="http://schemas.openxmlformats.org/officeDocument/2006/relationships/hyperlink" Target="https://citizensassemblies.org/" TargetMode="External"/><Relationship Id="rId28" Type="http://schemas.openxmlformats.org/officeDocument/2006/relationships/hyperlink" Target="https://docs.google.com/spreadsheets/d/1CujoNpFbHOZFu41jLQ9Y8qN-lppZ1C3e/edit" TargetMode="External"/><Relationship Id="rId36" Type="http://schemas.openxmlformats.org/officeDocument/2006/relationships/hyperlink" Target="https://www.ef.org/our-work/priorities-progress/" TargetMode="External"/><Relationship Id="rId49" Type="http://schemas.openxmlformats.org/officeDocument/2006/relationships/hyperlink" Target="https://sgc.ca.gov/programs/healthandequity/racial-equity/" TargetMode="External"/><Relationship Id="rId57" Type="http://schemas.openxmlformats.org/officeDocument/2006/relationships/hyperlink" Target="https://www.caeecc.org/cdei-working-group" TargetMode="External"/><Relationship Id="rId10" Type="http://schemas.microsoft.com/office/2016/09/relationships/commentsIds" Target="commentsIds.xml"/><Relationship Id="rId31" Type="http://schemas.openxmlformats.org/officeDocument/2006/relationships/hyperlink" Target="https://calsomah.org/sites/default/files/AC%20Cohort%202.0%20Request%20for%20Application.pdf" TargetMode="External"/><Relationship Id="rId44" Type="http://schemas.openxmlformats.org/officeDocument/2006/relationships/hyperlink" Target="http://bloomberg.org/environment/supporting-sustainable-cities/american-cities-climate-challenge/" TargetMode="External"/><Relationship Id="rId52" Type="http://schemas.openxmlformats.org/officeDocument/2006/relationships/hyperlink" Target="https://docs.google.com/document/d/1kIUN4dCm4GiE5utZaHwViaIvuTzOv72x/edit"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cpuc.ca.gov/-/media/cpuc-website/divisions/news-and-outreach/documents/news-office/key-issues/esj/draft-cpuc-esj-2010262021c.pdf" TargetMode="External"/><Relationship Id="rId26" Type="http://schemas.openxmlformats.org/officeDocument/2006/relationships/hyperlink" Target="https://environment.uw.edu/about/diversity-equity-inclusion/tools-and-additional-resources/glossary-dei-concepts/" TargetMode="External"/><Relationship Id="rId39" Type="http://schemas.openxmlformats.org/officeDocument/2006/relationships/hyperlink" Target="https://www.lsac.org/data-research/research/justice-impacted-individuals-pipeline-national-exploration-law-school" TargetMode="External"/><Relationship Id="rId21" Type="http://schemas.openxmlformats.org/officeDocument/2006/relationships/hyperlink" Target="https://www.ejnet.org/ej/jemez.pdf" TargetMode="External"/><Relationship Id="rId34" Type="http://schemas.openxmlformats.org/officeDocument/2006/relationships/hyperlink" Target="https://earthrights.org/what-we-do/extractive-industries/" TargetMode="External"/><Relationship Id="rId42" Type="http://schemas.openxmlformats.org/officeDocument/2006/relationships/hyperlink" Target="https://www.racialequitytools.org/glossary" TargetMode="External"/><Relationship Id="rId47" Type="http://schemas.openxmlformats.org/officeDocument/2006/relationships/hyperlink" Target="https://www.aspeninstitute.org/blog-posts/structural-racism-definition/" TargetMode="External"/><Relationship Id="rId50" Type="http://schemas.openxmlformats.org/officeDocument/2006/relationships/hyperlink" Target="https://www.caeecc.org/second-cdei-wg-mtg" TargetMode="External"/><Relationship Id="rId7" Type="http://schemas.openxmlformats.org/officeDocument/2006/relationships/hyperlink" Target="https://docs.cpuc.ca.gov/PublishedDocs/Published/G000/M155/K511/155511942.pdf" TargetMode="External"/><Relationship Id="rId2" Type="http://schemas.openxmlformats.org/officeDocument/2006/relationships/hyperlink" Target="https://www.cpuc.ca.gov/news-and-updates/newsroom/environmental-and-social-justice-action-plan" TargetMode="External"/><Relationship Id="rId1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9" Type="http://schemas.openxmlformats.org/officeDocument/2006/relationships/hyperlink" Target="https://www.pacificu.edu/life-pacific/support-safety/office-equity-diversity-inclusion/edi-resources/glossary-term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www.thejustice40.com/" TargetMode="External"/><Relationship Id="rId32" Type="http://schemas.openxmlformats.org/officeDocument/2006/relationships/hyperlink" Target="https://www.ejnet.org/ej/principles.html" TargetMode="External"/><Relationship Id="rId37" Type="http://schemas.openxmlformats.org/officeDocument/2006/relationships/hyperlink" Target="https://www.caeecc.org/underserved-working-group-2020" TargetMode="External"/><Relationship Id="rId40" Type="http://schemas.openxmlformats.org/officeDocument/2006/relationships/hyperlink" Target="https://www.energy.gov/diversity/faqs-limited-english-proficiency-program" TargetMode="External"/><Relationship Id="rId45" Type="http://schemas.openxmlformats.org/officeDocument/2006/relationships/hyperlink" Target="https://www.raceforward.org/about/what-is-racial-equity-key-concepts" TargetMode="External"/><Relationship Id="rId53" Type="http://schemas.openxmlformats.org/officeDocument/2006/relationships/hyperlink" Target="https://www.caeecc.org/second-cdei-wg-mtg" TargetMode="External"/><Relationship Id="rId5" Type="http://schemas.openxmlformats.org/officeDocument/2006/relationships/hyperlink" Target="https://docs.cpuc.ca.gov/PublishedDocs/Published/G000/M321/K507/321507615.PDF" TargetMode="External"/><Relationship Id="rId10" Type="http://schemas.openxmlformats.org/officeDocument/2006/relationships/hyperlink" Target="https://www.caeecc.org/underserved-working-group-2020" TargetMode="External"/><Relationship Id="rId19" Type="http://schemas.openxmlformats.org/officeDocument/2006/relationships/hyperlink" Target="https://www.cpuc.ca.gov/-/media/cpuc-website/divisions/news-and-outreach/documents/news-office/key-issues/esj/draft-cpuc-esj-2010262021c.pdf" TargetMode="External"/><Relationship Id="rId31" Type="http://schemas.openxmlformats.org/officeDocument/2006/relationships/hyperlink" Target="https://drrobertbullard.com/" TargetMode="External"/><Relationship Id="rId44" Type="http://schemas.openxmlformats.org/officeDocument/2006/relationships/hyperlink" Target="https://www.kpbs.org/news/2021/jun/18/hispanic-latino-latinx-question-belonging/" TargetMode="External"/><Relationship Id="rId52" Type="http://schemas.openxmlformats.org/officeDocument/2006/relationships/hyperlink" Target="https://www.caeecc.org/third-cdei-wg-mtg" TargetMode="External"/><Relationship Id="rId4" Type="http://schemas.openxmlformats.org/officeDocument/2006/relationships/hyperlink" Target="https://4930400d-24b5-474c-9a16-0109dd2d06d3.filesusr.com/ugd/849f65_ca8e0232f263499a80fdcecaaafaab72.pdf" TargetMode="External"/><Relationship Id="rId9" Type="http://schemas.openxmlformats.org/officeDocument/2006/relationships/hyperlink" Target="https://docs.cpuc.ca.gov/PublishedDocs/Published/G000/M385/K864/385864616.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www.cpuc.ca.gov/-/media/cpuc-website/divisions/news-and-outreach/documents/news-office/key-issues/esj/draft-cpuc-esj-2010262021c.pdf" TargetMode="External"/><Relationship Id="rId27" Type="http://schemas.openxmlformats.org/officeDocument/2006/relationships/hyperlink" Target="https://cdrnys.org/blog/uncategorized/ableism/" TargetMode="External"/><Relationship Id="rId30" Type="http://schemas.openxmlformats.org/officeDocument/2006/relationships/hyperlink" Target="https://www.raceforward.org/about/what-is-racial-equity-key-concepts" TargetMode="External"/><Relationship Id="rId35" Type="http://schemas.openxmlformats.org/officeDocument/2006/relationships/hyperlink" Target="https://www.hrc.org/resources/sexual-orientation-and-gender-identity-terminology-and-definitions" TargetMode="External"/><Relationship Id="rId43" Type="http://schemas.openxmlformats.org/officeDocument/2006/relationships/hyperlink" Target="https://www.pewresearch.org/hispanic/2020/08/11/about-one-in-four-u-s-hispanics-have-heard-of-latinx-but-just-3-use-it/" TargetMode="External"/><Relationship Id="rId48" Type="http://schemas.openxmlformats.org/officeDocument/2006/relationships/hyperlink" Target="https://www.caeecc.org/cdei-working-group" TargetMode="External"/><Relationship Id="rId8" Type="http://schemas.openxmlformats.org/officeDocument/2006/relationships/hyperlink" Target="https://www.caeecc.org/cdei-working-group" TargetMode="External"/><Relationship Id="rId51" Type="http://schemas.openxmlformats.org/officeDocument/2006/relationships/hyperlink" Target="https://www.caeecc.org/third-cdei-wg-mtg" TargetMode="External"/><Relationship Id="rId3" Type="http://schemas.openxmlformats.org/officeDocument/2006/relationships/hyperlink" Target="https://www.caeecc.org/caeecc-info" TargetMode="Externa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www.cpuc.ca.gov/-/media/cpuc-website/divisions/news-and-outreach/documents/news-office/key-issues/esj/draft-cpuc-esj-2010262021c.pdf" TargetMode="External"/><Relationship Id="rId25" Type="http://schemas.openxmlformats.org/officeDocument/2006/relationships/hyperlink" Target="https://www.whitehouse.gov/omb/briefing-room/2021/07/20/the-path-to-achieving-justice40/" TargetMode="External"/><Relationship Id="rId33" Type="http://schemas.openxmlformats.org/officeDocument/2006/relationships/hyperlink" Target="https://www.humanrights.dk/news/strengthening-womens-position-extractive-industries" TargetMode="External"/><Relationship Id="rId38" Type="http://schemas.openxmlformats.org/officeDocument/2006/relationships/hyperlink" Target="https://soarworks.samhsa.gov/topics/criminal-justice" TargetMode="External"/><Relationship Id="rId46" Type="http://schemas.openxmlformats.org/officeDocument/2006/relationships/hyperlink" Target="https://www.racialequitytools.org/glossary" TargetMode="External"/><Relationship Id="rId20" Type="http://schemas.openxmlformats.org/officeDocument/2006/relationships/hyperlink" Target="https://www.cpuc.ca.gov/-/media/cpuc-website/divisions/news-and-outreach/documents/news-office/key-issues/esj/draft-cpuc-esj-2010262021c.pdf" TargetMode="External"/><Relationship Id="rId41" Type="http://schemas.openxmlformats.org/officeDocument/2006/relationships/hyperlink" Target="https://lgbtqia.ucdavis.edu/educated/glossary" TargetMode="External"/><Relationship Id="rId54" Type="http://schemas.openxmlformats.org/officeDocument/2006/relationships/hyperlink" Target="https://www.caeecc.org/secon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1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3" Type="http://schemas.openxmlformats.org/officeDocument/2006/relationships/hyperlink" Target="https://www.cpuc.ca.gov/-/media/cpuc-website/divisions/news-and-outreach/documents/news-office/key-issues/esj/draft-cpuc-esj-2010262021c.pdf" TargetMode="External"/><Relationship Id="rId28" Type="http://schemas.openxmlformats.org/officeDocument/2006/relationships/hyperlink" Target="https://diversity.ncsu.edu/news/2020/04/02/what-is-a-brave-space%20Accessed%201/30/2022" TargetMode="External"/><Relationship Id="rId36" Type="http://schemas.openxmlformats.org/officeDocument/2006/relationships/hyperlink" Target="https://www.caeecc.org/cpuc-documents" TargetMode="External"/><Relationship Id="rId49"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26FFA"/>
    <w:rsid w:val="00361E60"/>
    <w:rsid w:val="00376BEC"/>
    <w:rsid w:val="0038724D"/>
    <w:rsid w:val="0042635C"/>
    <w:rsid w:val="00453BB2"/>
    <w:rsid w:val="00517045"/>
    <w:rsid w:val="00585B6A"/>
    <w:rsid w:val="007A2696"/>
    <w:rsid w:val="00863398"/>
    <w:rsid w:val="00884CCF"/>
    <w:rsid w:val="0089254C"/>
    <w:rsid w:val="008F4DEB"/>
    <w:rsid w:val="00913EF3"/>
    <w:rsid w:val="00934A73"/>
    <w:rsid w:val="009560D6"/>
    <w:rsid w:val="00957B95"/>
    <w:rsid w:val="00964DB7"/>
    <w:rsid w:val="009E023D"/>
    <w:rsid w:val="00A15F6C"/>
    <w:rsid w:val="00A17BD1"/>
    <w:rsid w:val="00A76BA8"/>
    <w:rsid w:val="00A80BE6"/>
    <w:rsid w:val="00B02C88"/>
    <w:rsid w:val="00B252D0"/>
    <w:rsid w:val="00B50130"/>
    <w:rsid w:val="00BA5439"/>
    <w:rsid w:val="00C44849"/>
    <w:rsid w:val="00C8352E"/>
    <w:rsid w:val="00CA5C02"/>
    <w:rsid w:val="00D15AF0"/>
    <w:rsid w:val="00D21124"/>
    <w:rsid w:val="00DA7810"/>
    <w:rsid w:val="00DB44EB"/>
    <w:rsid w:val="00DD5962"/>
    <w:rsid w:val="00E46096"/>
    <w:rsid w:val="00E93350"/>
    <w:rsid w:val="00EB4827"/>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64</Pages>
  <Words>20051</Words>
  <Characters>114291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2022-03-23T20:32:00Z</dcterms:created>
  <dcterms:modified xsi:type="dcterms:W3CDTF">2022-03-23T20:54:00Z</dcterms:modified>
</cp:coreProperties>
</file>