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5FA6" w14:textId="41DDD178" w:rsidR="006D2793" w:rsidRDefault="006D2793" w:rsidP="001860E7">
      <w:pPr>
        <w:jc w:val="center"/>
        <w:rPr>
          <w:b/>
        </w:rPr>
      </w:pPr>
      <w:r>
        <w:rPr>
          <w:b/>
        </w:rPr>
        <w:t>CAEECC</w:t>
      </w:r>
      <w:r w:rsidR="00A316F6">
        <w:rPr>
          <w:b/>
        </w:rPr>
        <w:t>-Hosted</w:t>
      </w:r>
      <w:r>
        <w:rPr>
          <w:b/>
        </w:rPr>
        <w:t xml:space="preserve"> Working Group </w:t>
      </w:r>
      <w:r w:rsidR="00A316F6">
        <w:rPr>
          <w:b/>
        </w:rPr>
        <w:t>on Energy Efficiency Filing Processes</w:t>
      </w:r>
    </w:p>
    <w:p w14:paraId="74BAD318" w14:textId="669B7AAE" w:rsidR="003B4EC3" w:rsidRDefault="003B4EC3" w:rsidP="003B4EC3">
      <w:pPr>
        <w:jc w:val="center"/>
        <w:rPr>
          <w:b/>
        </w:rPr>
      </w:pPr>
      <w:r>
        <w:rPr>
          <w:b/>
        </w:rPr>
        <w:t xml:space="preserve">Monday March 23, 2020 </w:t>
      </w:r>
      <w:r w:rsidRPr="00000386">
        <w:rPr>
          <w:b/>
        </w:rPr>
        <w:t>1</w:t>
      </w:r>
      <w:r>
        <w:rPr>
          <w:b/>
        </w:rPr>
        <w:t>1</w:t>
      </w:r>
      <w:r w:rsidRPr="00000386">
        <w:rPr>
          <w:b/>
        </w:rPr>
        <w:t>:00-</w:t>
      </w:r>
      <w:r>
        <w:rPr>
          <w:b/>
        </w:rPr>
        <w:t>1</w:t>
      </w:r>
      <w:r w:rsidRPr="00000386">
        <w:rPr>
          <w:b/>
        </w:rPr>
        <w:t>:00</w:t>
      </w:r>
    </w:p>
    <w:p w14:paraId="3E41326F" w14:textId="478C57FF" w:rsidR="003B4EC3" w:rsidRPr="0000308E" w:rsidRDefault="003B4EC3" w:rsidP="003B4EC3">
      <w:pPr>
        <w:jc w:val="center"/>
        <w:rPr>
          <w:bCs/>
          <w:i/>
          <w:iCs/>
        </w:rPr>
      </w:pPr>
      <w:r w:rsidRPr="0000308E">
        <w:rPr>
          <w:bCs/>
          <w:i/>
          <w:iCs/>
        </w:rPr>
        <w:t xml:space="preserve">See Meeting Supporting Documents </w:t>
      </w:r>
      <w:r>
        <w:rPr>
          <w:bCs/>
          <w:i/>
          <w:iCs/>
        </w:rPr>
        <w:t>on</w:t>
      </w:r>
      <w:r w:rsidR="008967D3">
        <w:rPr>
          <w:bCs/>
          <w:i/>
          <w:iCs/>
        </w:rPr>
        <w:t xml:space="preserve"> the</w:t>
      </w:r>
      <w:r>
        <w:rPr>
          <w:bCs/>
          <w:i/>
          <w:iCs/>
        </w:rPr>
        <w:t xml:space="preserve"> </w:t>
      </w:r>
      <w:hyperlink r:id="rId8" w:history="1">
        <w:r w:rsidRPr="008967D3">
          <w:rPr>
            <w:rStyle w:val="Hyperlink"/>
            <w:bCs/>
            <w:i/>
            <w:iCs/>
          </w:rPr>
          <w:t>Meeting Page</w:t>
        </w:r>
      </w:hyperlink>
    </w:p>
    <w:p w14:paraId="73D49F5E" w14:textId="75BE505B" w:rsidR="00A316F6" w:rsidRPr="003B4EC3" w:rsidRDefault="00C66AAC" w:rsidP="003B4EC3">
      <w:pPr>
        <w:jc w:val="center"/>
        <w:rPr>
          <w:bCs/>
          <w:i/>
          <w:iCs/>
        </w:rPr>
      </w:pPr>
      <w:r w:rsidRPr="003B4EC3">
        <w:rPr>
          <w:bCs/>
          <w:i/>
          <w:iCs/>
        </w:rPr>
        <w:t>Remote Participation</w:t>
      </w:r>
      <w:r w:rsidR="004B163B" w:rsidRPr="003B4EC3">
        <w:rPr>
          <w:bCs/>
          <w:i/>
          <w:iCs/>
        </w:rPr>
        <w:t xml:space="preserve"> Info at Bottom of Document</w:t>
      </w:r>
    </w:p>
    <w:p w14:paraId="05B72160" w14:textId="5FB94619" w:rsidR="00A316F6" w:rsidRDefault="00A316F6" w:rsidP="006D2793">
      <w:pPr>
        <w:jc w:val="center"/>
        <w:rPr>
          <w:b/>
        </w:rPr>
      </w:pPr>
      <w:r>
        <w:rPr>
          <w:b/>
        </w:rPr>
        <w:t>Facilitators: Dr. Jonathan Raab, Raab Associates &amp; Meredith Cowart, CONCUR</w:t>
      </w:r>
    </w:p>
    <w:p w14:paraId="75707C9D" w14:textId="77777777" w:rsidR="001860E7" w:rsidRPr="00F10E88" w:rsidRDefault="001860E7" w:rsidP="001860E7">
      <w:pPr>
        <w:jc w:val="center"/>
        <w:rPr>
          <w:b/>
          <w:sz w:val="18"/>
          <w:szCs w:val="18"/>
        </w:rPr>
      </w:pPr>
    </w:p>
    <w:p w14:paraId="1783D1C5" w14:textId="34097EBF" w:rsidR="001860E7" w:rsidRDefault="00092EA7" w:rsidP="001860E7">
      <w:pPr>
        <w:jc w:val="center"/>
        <w:rPr>
          <w:b/>
        </w:rPr>
      </w:pPr>
      <w:r>
        <w:rPr>
          <w:b/>
        </w:rPr>
        <w:t xml:space="preserve">Draft </w:t>
      </w:r>
      <w:r w:rsidR="001860E7">
        <w:rPr>
          <w:b/>
        </w:rPr>
        <w:t xml:space="preserve">Agenda </w:t>
      </w:r>
    </w:p>
    <w:p w14:paraId="45973C9F" w14:textId="77777777" w:rsidR="001860E7" w:rsidRPr="00F10E88" w:rsidRDefault="001860E7" w:rsidP="006D2793">
      <w:pPr>
        <w:jc w:val="center"/>
        <w:rPr>
          <w:b/>
          <w:sz w:val="18"/>
          <w:szCs w:val="18"/>
        </w:rPr>
      </w:pPr>
    </w:p>
    <w:p w14:paraId="7FE40238" w14:textId="77777777" w:rsidR="001860E7" w:rsidRPr="00F10E88" w:rsidRDefault="001860E7" w:rsidP="001860E7">
      <w:pPr>
        <w:jc w:val="center"/>
        <w:rPr>
          <w:b/>
          <w:sz w:val="18"/>
          <w:szCs w:val="18"/>
        </w:rPr>
      </w:pPr>
    </w:p>
    <w:p w14:paraId="7E188AA9" w14:textId="3390C3BD" w:rsidR="003F5936" w:rsidRDefault="00824994" w:rsidP="00CD161A">
      <w:pPr>
        <w:ind w:left="720" w:hanging="720"/>
      </w:pPr>
      <w:r>
        <w:t>1</w:t>
      </w:r>
      <w:r w:rsidR="003B4EC3">
        <w:t>1</w:t>
      </w:r>
      <w:r>
        <w:t>:00</w:t>
      </w:r>
      <w:r w:rsidR="003F5936">
        <w:t xml:space="preserve"> </w:t>
      </w:r>
      <w:r w:rsidR="003F5936">
        <w:tab/>
      </w:r>
      <w:r w:rsidR="00A316F6">
        <w:rPr>
          <w:b/>
        </w:rPr>
        <w:t xml:space="preserve">Introductions, </w:t>
      </w:r>
      <w:r>
        <w:rPr>
          <w:b/>
        </w:rPr>
        <w:t>Brief Recap</w:t>
      </w:r>
      <w:r w:rsidR="00A316F6">
        <w:rPr>
          <w:b/>
        </w:rPr>
        <w:t>, and Goals</w:t>
      </w:r>
      <w:r>
        <w:rPr>
          <w:b/>
        </w:rPr>
        <w:t>/Agenda</w:t>
      </w:r>
      <w:r w:rsidR="00A316F6">
        <w:rPr>
          <w:b/>
        </w:rPr>
        <w:t xml:space="preserve"> for </w:t>
      </w:r>
      <w:r w:rsidR="003B4EC3">
        <w:rPr>
          <w:b/>
        </w:rPr>
        <w:t>Call</w:t>
      </w:r>
      <w:r w:rsidR="00A316F6">
        <w:rPr>
          <w:b/>
        </w:rPr>
        <w:t>--Facilitator</w:t>
      </w:r>
      <w:r w:rsidR="00A90A28">
        <w:t xml:space="preserve"> </w:t>
      </w:r>
    </w:p>
    <w:p w14:paraId="53B1E6BA" w14:textId="58143A6E" w:rsidR="003B4EC3" w:rsidRDefault="003B4EC3" w:rsidP="00CD161A">
      <w:pPr>
        <w:ind w:left="720" w:hanging="720"/>
      </w:pPr>
      <w:r>
        <w:t>(Note: Will circle back to Executive Summary after going thru each section.)</w:t>
      </w:r>
    </w:p>
    <w:p w14:paraId="26876F46" w14:textId="77777777" w:rsidR="00CA435D" w:rsidRPr="00F10E88" w:rsidRDefault="00CA435D" w:rsidP="00CD161A">
      <w:pPr>
        <w:ind w:left="720" w:hanging="720"/>
        <w:rPr>
          <w:sz w:val="18"/>
          <w:szCs w:val="18"/>
        </w:rPr>
      </w:pPr>
    </w:p>
    <w:p w14:paraId="0E8C60D8" w14:textId="152B2C26" w:rsidR="003F5936" w:rsidRDefault="00824994" w:rsidP="00CD161A">
      <w:pPr>
        <w:ind w:left="720" w:hanging="720"/>
        <w:rPr>
          <w:b/>
          <w:bCs/>
        </w:rPr>
      </w:pPr>
      <w:r>
        <w:t>1</w:t>
      </w:r>
      <w:r w:rsidR="003B4EC3">
        <w:t>1</w:t>
      </w:r>
      <w:r>
        <w:t>:</w:t>
      </w:r>
      <w:r w:rsidR="003B4EC3">
        <w:t>05</w:t>
      </w:r>
      <w:r w:rsidR="003F5936">
        <w:tab/>
      </w:r>
      <w:r w:rsidR="003B4EC3">
        <w:rPr>
          <w:b/>
          <w:bCs/>
        </w:rPr>
        <w:t>Section 4: Portfolio Review &amp; Oversight</w:t>
      </w:r>
    </w:p>
    <w:p w14:paraId="6F0A1960" w14:textId="4F404B99" w:rsidR="00867EB8" w:rsidRDefault="003B4EC3" w:rsidP="00867EB8">
      <w:pPr>
        <w:pStyle w:val="ListParagraph"/>
        <w:numPr>
          <w:ilvl w:val="0"/>
          <w:numId w:val="17"/>
        </w:numPr>
      </w:pPr>
      <w:r>
        <w:t>Section 4.1: EE Application</w:t>
      </w:r>
    </w:p>
    <w:p w14:paraId="70A11195" w14:textId="07D5B08E" w:rsidR="003B4EC3" w:rsidRDefault="003B4EC3" w:rsidP="003B4EC3">
      <w:pPr>
        <w:pStyle w:val="ListParagraph"/>
        <w:numPr>
          <w:ilvl w:val="1"/>
          <w:numId w:val="17"/>
        </w:numPr>
      </w:pPr>
      <w:r>
        <w:t>Start year 2024 or 2026?</w:t>
      </w:r>
    </w:p>
    <w:p w14:paraId="2BE2DBDA" w14:textId="61366B10" w:rsidR="003B4EC3" w:rsidRDefault="003B4EC3" w:rsidP="003B4EC3">
      <w:pPr>
        <w:pStyle w:val="ListParagraph"/>
        <w:numPr>
          <w:ilvl w:val="1"/>
          <w:numId w:val="17"/>
        </w:numPr>
      </w:pPr>
      <w:r>
        <w:t xml:space="preserve">4 Year Savings Goal—description (and repeated in </w:t>
      </w:r>
      <w:proofErr w:type="spellStart"/>
      <w:r>
        <w:t>fn</w:t>
      </w:r>
      <w:proofErr w:type="spellEnd"/>
      <w:r>
        <w:t xml:space="preserve"> 3)</w:t>
      </w:r>
    </w:p>
    <w:p w14:paraId="73C5DEE1" w14:textId="36B0C6D1" w:rsidR="003B4EC3" w:rsidRDefault="003B4EC3" w:rsidP="003B4EC3">
      <w:pPr>
        <w:pStyle w:val="ListParagraph"/>
        <w:numPr>
          <w:ilvl w:val="0"/>
          <w:numId w:val="17"/>
        </w:numPr>
      </w:pPr>
      <w:r>
        <w:t>Section 4.3: Annual Report</w:t>
      </w:r>
    </w:p>
    <w:p w14:paraId="36C813B2" w14:textId="6CCC4FB3" w:rsidR="003B4EC3" w:rsidRDefault="003B4EC3" w:rsidP="003B4EC3">
      <w:pPr>
        <w:pStyle w:val="ListParagraph"/>
        <w:numPr>
          <w:ilvl w:val="1"/>
          <w:numId w:val="17"/>
        </w:numPr>
      </w:pPr>
      <w:r>
        <w:t>Posting and semi-annual CAEECC presentations</w:t>
      </w:r>
    </w:p>
    <w:p w14:paraId="581979C8" w14:textId="48197B3E" w:rsidR="00CE7B25" w:rsidRDefault="003B4EC3" w:rsidP="00824994">
      <w:pPr>
        <w:pStyle w:val="ListParagraph"/>
        <w:numPr>
          <w:ilvl w:val="0"/>
          <w:numId w:val="17"/>
        </w:numPr>
      </w:pPr>
      <w:r>
        <w:t>Section 4.4: Interim Trigger-Based Filings</w:t>
      </w:r>
    </w:p>
    <w:p w14:paraId="1499C55B" w14:textId="6A7FFB0B" w:rsidR="003B4EC3" w:rsidRDefault="003B4EC3" w:rsidP="003B4EC3">
      <w:pPr>
        <w:pStyle w:val="ListParagraph"/>
        <w:numPr>
          <w:ilvl w:val="1"/>
          <w:numId w:val="17"/>
        </w:numPr>
      </w:pPr>
      <w:r>
        <w:t>Tier 2 and/or Tier 3 Advice letters?</w:t>
      </w:r>
    </w:p>
    <w:p w14:paraId="3A9F60FB" w14:textId="6F795A42" w:rsidR="00867EB8" w:rsidRDefault="003B4EC3" w:rsidP="003B4EC3">
      <w:pPr>
        <w:pStyle w:val="ListParagraph"/>
        <w:numPr>
          <w:ilvl w:val="1"/>
          <w:numId w:val="17"/>
        </w:numPr>
      </w:pPr>
      <w:r>
        <w:t>Triggers--</w:t>
      </w:r>
      <w:r w:rsidRPr="003B4EC3">
        <w:rPr>
          <w:sz w:val="20"/>
          <w:szCs w:val="20"/>
        </w:rPr>
        <w:t xml:space="preserve"> </w:t>
      </w:r>
      <w:r w:rsidRPr="003B4EC3">
        <w:t>savings goals (i.e., +/</w:t>
      </w:r>
      <w:proofErr w:type="gramStart"/>
      <w:r w:rsidRPr="003B4EC3">
        <w:t>-  20</w:t>
      </w:r>
      <w:proofErr w:type="gramEnd"/>
      <w:r w:rsidRPr="003B4EC3">
        <w:t>%) and cost-effectiveness (i.e., +/-10%)</w:t>
      </w:r>
      <w:r w:rsidRPr="00301121">
        <w:rPr>
          <w:sz w:val="20"/>
          <w:szCs w:val="20"/>
        </w:rPr>
        <w:t xml:space="preserve"> </w:t>
      </w:r>
      <w:r w:rsidRPr="003B4EC3">
        <w:t>targets by the end of the four-year</w:t>
      </w:r>
    </w:p>
    <w:p w14:paraId="1D887716" w14:textId="5DD5ADA8" w:rsidR="003B4EC3" w:rsidRDefault="003B4EC3" w:rsidP="003B4EC3">
      <w:pPr>
        <w:pStyle w:val="ListParagraph"/>
        <w:numPr>
          <w:ilvl w:val="1"/>
          <w:numId w:val="17"/>
        </w:numPr>
      </w:pPr>
      <w:r>
        <w:t>Program continuity language</w:t>
      </w:r>
    </w:p>
    <w:p w14:paraId="5A62EC40" w14:textId="72B05F5E" w:rsidR="00867EB8" w:rsidRDefault="00867EB8" w:rsidP="00867EB8">
      <w:pPr>
        <w:pStyle w:val="ListParagraph"/>
        <w:numPr>
          <w:ilvl w:val="1"/>
          <w:numId w:val="17"/>
        </w:numPr>
      </w:pPr>
      <w:r>
        <w:t>Interim Filings (Trigger-Based, and Mid-Cycle)</w:t>
      </w:r>
    </w:p>
    <w:p w14:paraId="3DC50D63" w14:textId="51262EAC" w:rsidR="003B4EC3" w:rsidRDefault="003B4EC3" w:rsidP="003B4EC3">
      <w:r>
        <w:t>11:</w:t>
      </w:r>
      <w:r w:rsidR="00B2110D">
        <w:t>35</w:t>
      </w:r>
      <w:r>
        <w:tab/>
      </w:r>
      <w:r w:rsidRPr="003B4EC3">
        <w:rPr>
          <w:b/>
          <w:bCs/>
        </w:rPr>
        <w:t>Section 5.2 Budget and C-E Showing</w:t>
      </w:r>
      <w:r>
        <w:t xml:space="preserve">: </w:t>
      </w:r>
    </w:p>
    <w:p w14:paraId="73479D52" w14:textId="7FB640E4" w:rsidR="00867EB8" w:rsidRDefault="003B4EC3" w:rsidP="003B4EC3">
      <w:pPr>
        <w:pStyle w:val="ListParagraph"/>
        <w:numPr>
          <w:ilvl w:val="1"/>
          <w:numId w:val="17"/>
        </w:numPr>
      </w:pPr>
      <w:r>
        <w:t>Funding cliff language</w:t>
      </w:r>
    </w:p>
    <w:p w14:paraId="0DE4633E" w14:textId="7018DA0F" w:rsidR="003B4EC3" w:rsidRDefault="00B2110D" w:rsidP="00B2110D">
      <w:pPr>
        <w:ind w:left="720" w:hanging="720"/>
      </w:pPr>
      <w:r>
        <w:t>11:40</w:t>
      </w:r>
      <w:r>
        <w:tab/>
      </w:r>
      <w:r w:rsidRPr="00B2110D">
        <w:rPr>
          <w:b/>
          <w:bCs/>
        </w:rPr>
        <w:t>Section 6 Potential and Goals, Avoided Cost, and Technical Inputs Framework</w:t>
      </w:r>
    </w:p>
    <w:p w14:paraId="43176E09" w14:textId="68A442D1" w:rsidR="00B2110D" w:rsidRDefault="00B2110D" w:rsidP="00B2110D">
      <w:pPr>
        <w:pStyle w:val="ListParagraph"/>
        <w:numPr>
          <w:ilvl w:val="0"/>
          <w:numId w:val="21"/>
        </w:numPr>
      </w:pPr>
      <w:r>
        <w:t>Graphics showing Future State (w/change) and (w/o change)</w:t>
      </w:r>
    </w:p>
    <w:p w14:paraId="00A44A09" w14:textId="43D11A38" w:rsidR="00B2110D" w:rsidRDefault="00B2110D" w:rsidP="00B2110D">
      <w:pPr>
        <w:pStyle w:val="ListParagraph"/>
        <w:numPr>
          <w:ilvl w:val="0"/>
          <w:numId w:val="21"/>
        </w:numPr>
      </w:pPr>
      <w:r>
        <w:t>Biennial Updates Language</w:t>
      </w:r>
    </w:p>
    <w:p w14:paraId="47E7A5EB" w14:textId="615F5B86" w:rsidR="00B2110D" w:rsidRDefault="00B2110D" w:rsidP="00B2110D">
      <w:pPr>
        <w:pStyle w:val="ListParagraph"/>
        <w:numPr>
          <w:ilvl w:val="0"/>
          <w:numId w:val="21"/>
        </w:numPr>
      </w:pPr>
      <w:r>
        <w:t>Adjustments to Changing Conditions—Program Administrators language</w:t>
      </w:r>
    </w:p>
    <w:p w14:paraId="22471ECA" w14:textId="5669F421" w:rsidR="00B2110D" w:rsidRDefault="00B2110D" w:rsidP="00B2110D">
      <w:r>
        <w:t>11:55</w:t>
      </w:r>
      <w:r w:rsidRPr="00B2110D">
        <w:rPr>
          <w:b/>
          <w:bCs/>
        </w:rPr>
        <w:tab/>
        <w:t>Section 10: Transition Recommendations</w:t>
      </w:r>
      <w:r>
        <w:t xml:space="preserve"> (new section)</w:t>
      </w:r>
    </w:p>
    <w:p w14:paraId="4F3AB704" w14:textId="1A8BEFF2" w:rsidR="00B2110D" w:rsidRDefault="00B2110D" w:rsidP="00B2110D"/>
    <w:p w14:paraId="0580D914" w14:textId="48E8187D" w:rsidR="00B2110D" w:rsidRDefault="00B2110D" w:rsidP="00B2110D">
      <w:r>
        <w:t>12:15</w:t>
      </w:r>
      <w:r>
        <w:tab/>
      </w:r>
      <w:r w:rsidRPr="00B2110D">
        <w:rPr>
          <w:b/>
          <w:bCs/>
        </w:rPr>
        <w:t>Section 11: Additional Future Considerations</w:t>
      </w:r>
      <w:r>
        <w:t xml:space="preserve"> (new section)</w:t>
      </w:r>
    </w:p>
    <w:p w14:paraId="46358646" w14:textId="0E6CF756" w:rsidR="00B2110D" w:rsidRDefault="00B2110D" w:rsidP="00B2110D"/>
    <w:p w14:paraId="055951CC" w14:textId="23309DFD" w:rsidR="00B2110D" w:rsidRDefault="00B2110D" w:rsidP="00B2110D">
      <w:r>
        <w:t>12:30</w:t>
      </w:r>
      <w:r>
        <w:tab/>
      </w:r>
      <w:r w:rsidRPr="00B2110D">
        <w:rPr>
          <w:b/>
          <w:bCs/>
        </w:rPr>
        <w:t>Language on PAs—IOUs vs. non-IOU PAs</w:t>
      </w:r>
    </w:p>
    <w:p w14:paraId="5E667D24" w14:textId="1E43C9C4" w:rsidR="00B2110D" w:rsidRDefault="00B2110D" w:rsidP="00B2110D">
      <w:pPr>
        <w:pStyle w:val="ListParagraph"/>
        <w:numPr>
          <w:ilvl w:val="0"/>
          <w:numId w:val="22"/>
        </w:numPr>
      </w:pPr>
      <w:r>
        <w:t>See suggestions from Jenny Berg &amp; Lara in separate redline document</w:t>
      </w:r>
    </w:p>
    <w:p w14:paraId="2745F857" w14:textId="77777777" w:rsidR="00CE7B25" w:rsidRPr="00F10E88" w:rsidRDefault="00CE7B25" w:rsidP="00CE7B25">
      <w:pPr>
        <w:pStyle w:val="ListParagraph"/>
        <w:ind w:left="1440"/>
        <w:rPr>
          <w:sz w:val="18"/>
          <w:szCs w:val="18"/>
        </w:rPr>
      </w:pPr>
    </w:p>
    <w:p w14:paraId="0CB2B2EB" w14:textId="2998C1DA" w:rsidR="00FC2F84" w:rsidRDefault="000343B8" w:rsidP="00CA435D">
      <w:pPr>
        <w:rPr>
          <w:b/>
        </w:rPr>
      </w:pPr>
      <w:r>
        <w:t>12:</w:t>
      </w:r>
      <w:r w:rsidR="00B2110D">
        <w:t>40</w:t>
      </w:r>
      <w:r w:rsidR="003F5936">
        <w:tab/>
      </w:r>
      <w:r w:rsidR="00B2110D">
        <w:rPr>
          <w:b/>
        </w:rPr>
        <w:t xml:space="preserve">Executive Summary </w:t>
      </w:r>
    </w:p>
    <w:p w14:paraId="667F2E49" w14:textId="381F9005" w:rsidR="00B2110D" w:rsidRDefault="00B2110D" w:rsidP="00CA435D">
      <w:pPr>
        <w:rPr>
          <w:b/>
        </w:rPr>
      </w:pPr>
    </w:p>
    <w:p w14:paraId="2DE4E011" w14:textId="282FC28F" w:rsidR="00B2110D" w:rsidRDefault="00B2110D" w:rsidP="00CA435D">
      <w:pPr>
        <w:rPr>
          <w:b/>
        </w:rPr>
      </w:pPr>
      <w:r w:rsidRPr="00B2110D">
        <w:rPr>
          <w:bCs/>
        </w:rPr>
        <w:t>12:5</w:t>
      </w:r>
      <w:r>
        <w:rPr>
          <w:bCs/>
        </w:rPr>
        <w:t>0</w:t>
      </w:r>
      <w:r>
        <w:rPr>
          <w:b/>
        </w:rPr>
        <w:tab/>
        <w:t>Wrap Up and Next Steps</w:t>
      </w:r>
    </w:p>
    <w:p w14:paraId="444F7357" w14:textId="37089B29" w:rsidR="00B2110D" w:rsidRDefault="00B2110D" w:rsidP="00CA435D">
      <w:pPr>
        <w:rPr>
          <w:b/>
        </w:rPr>
      </w:pPr>
    </w:p>
    <w:p w14:paraId="60354377" w14:textId="6D5F8460" w:rsidR="00B2110D" w:rsidRDefault="00B2110D" w:rsidP="00CA435D">
      <w:pPr>
        <w:rPr>
          <w:bCs/>
        </w:rPr>
      </w:pPr>
      <w:r w:rsidRPr="00B2110D">
        <w:rPr>
          <w:bCs/>
        </w:rPr>
        <w:t>1:00</w:t>
      </w:r>
      <w:r>
        <w:rPr>
          <w:b/>
        </w:rPr>
        <w:tab/>
        <w:t>Adjourn</w:t>
      </w:r>
    </w:p>
    <w:p w14:paraId="40176F76" w14:textId="5E1BC6CD" w:rsidR="007F6E4B" w:rsidRPr="00F10E88" w:rsidRDefault="007F6E4B" w:rsidP="00CA435D">
      <w:pPr>
        <w:rPr>
          <w:bCs/>
          <w:sz w:val="18"/>
          <w:szCs w:val="18"/>
        </w:rPr>
      </w:pPr>
    </w:p>
    <w:p w14:paraId="536725C1" w14:textId="3AA5CB2E" w:rsidR="00B6168D" w:rsidRPr="00F10E88" w:rsidRDefault="00C66AAC" w:rsidP="00B6168D">
      <w:pPr>
        <w:rPr>
          <w:b/>
        </w:rPr>
      </w:pPr>
      <w:r>
        <w:rPr>
          <w:b/>
        </w:rPr>
        <w:t>Remote Participation</w:t>
      </w:r>
      <w:r w:rsidR="00B6168D" w:rsidRPr="00F10E88">
        <w:rPr>
          <w:b/>
        </w:rPr>
        <w:t xml:space="preserve"> Info</w:t>
      </w:r>
      <w:r w:rsidR="00D14797">
        <w:rPr>
          <w:b/>
        </w:rPr>
        <w:t xml:space="preserve">: </w:t>
      </w:r>
      <w:r w:rsidR="008967D3">
        <w:rPr>
          <w:b/>
        </w:rPr>
        <w:t>see next page</w:t>
      </w:r>
      <w:bookmarkStart w:id="0" w:name="_GoBack"/>
      <w:bookmarkEnd w:id="0"/>
    </w:p>
    <w:p w14:paraId="2730AA84" w14:textId="110A418E" w:rsidR="004B163B" w:rsidRPr="00D14797" w:rsidRDefault="004B163B" w:rsidP="003F5936"/>
    <w:p w14:paraId="253F5C32" w14:textId="1FBF8A36" w:rsidR="00D14797" w:rsidRPr="00D14797" w:rsidRDefault="008967D3" w:rsidP="008967D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="Arial"/>
          <w:color w:val="FFFFFF"/>
        </w:rPr>
      </w:pPr>
      <w:r>
        <w:rPr>
          <w:rFonts w:asciiTheme="minorHAnsi" w:hAnsiTheme="minorHAnsi" w:cs="Arial"/>
          <w:color w:val="000000"/>
          <w:bdr w:val="none" w:sz="0" w:space="0" w:color="auto" w:frame="1"/>
        </w:rPr>
        <w:lastRenderedPageBreak/>
        <w:t xml:space="preserve"> </w:t>
      </w:r>
    </w:p>
    <w:p w14:paraId="74596FB6" w14:textId="77777777" w:rsidR="008967D3" w:rsidRDefault="008967D3" w:rsidP="008967D3">
      <w:r>
        <w:t xml:space="preserve">Please click the link below to join the webinar: </w:t>
      </w:r>
    </w:p>
    <w:p w14:paraId="261F981F" w14:textId="616A1CE2" w:rsidR="008967D3" w:rsidRDefault="008967D3" w:rsidP="008967D3">
      <w:hyperlink r:id="rId9" w:history="1">
        <w:r w:rsidRPr="003617C7">
          <w:rPr>
            <w:rStyle w:val="Hyperlink"/>
          </w:rPr>
          <w:t>https://zoom.us/j/203099576</w:t>
        </w:r>
      </w:hyperlink>
    </w:p>
    <w:p w14:paraId="0C40EE7D" w14:textId="77777777" w:rsidR="008967D3" w:rsidRDefault="008967D3" w:rsidP="008967D3"/>
    <w:p w14:paraId="329FB9E1" w14:textId="77777777" w:rsidR="008967D3" w:rsidRDefault="008967D3" w:rsidP="008967D3">
      <w:r>
        <w:t>Or iPhone one-</w:t>
      </w:r>
      <w:proofErr w:type="gramStart"/>
      <w:r>
        <w:t>tap :</w:t>
      </w:r>
      <w:proofErr w:type="gramEnd"/>
    </w:p>
    <w:p w14:paraId="34AAB0D9" w14:textId="77777777" w:rsidR="008967D3" w:rsidRDefault="008967D3" w:rsidP="008967D3">
      <w:r>
        <w:t xml:space="preserve">    US: +</w:t>
      </w:r>
      <w:proofErr w:type="gramStart"/>
      <w:r>
        <w:t>13126266799,,</w:t>
      </w:r>
      <w:proofErr w:type="gramEnd"/>
      <w:r>
        <w:t xml:space="preserve">203099576#  or +16465588656,,203099576# </w:t>
      </w:r>
    </w:p>
    <w:p w14:paraId="134F52F2" w14:textId="77777777" w:rsidR="008967D3" w:rsidRDefault="008967D3" w:rsidP="008967D3">
      <w:r>
        <w:t>Or Telephone:</w:t>
      </w:r>
    </w:p>
    <w:p w14:paraId="652DC6C8" w14:textId="77777777" w:rsidR="008967D3" w:rsidRDefault="008967D3" w:rsidP="008967D3">
      <w:r>
        <w:t xml:space="preserve">    </w:t>
      </w:r>
      <w:proofErr w:type="gramStart"/>
      <w:r>
        <w:t>Dial(</w:t>
      </w:r>
      <w:proofErr w:type="gramEnd"/>
      <w:r>
        <w:t>for higher quality, dial a number based on your current location):</w:t>
      </w:r>
    </w:p>
    <w:p w14:paraId="282FE1B1" w14:textId="77777777" w:rsidR="008967D3" w:rsidRDefault="008967D3" w:rsidP="008967D3">
      <w:r>
        <w:t xml:space="preserve">        US: +1 312 626 </w:t>
      </w:r>
      <w:proofErr w:type="gramStart"/>
      <w:r>
        <w:t>6799  or</w:t>
      </w:r>
      <w:proofErr w:type="gramEnd"/>
      <w:r>
        <w:t xml:space="preserve"> +1 646 558 8656  or +1 253 215 8782  or +1 301 715 8592  or +1 346 248 7799  or +1 669 900 9128 </w:t>
      </w:r>
    </w:p>
    <w:p w14:paraId="4FF20084" w14:textId="77777777" w:rsidR="008967D3" w:rsidRDefault="008967D3" w:rsidP="008967D3">
      <w:r>
        <w:t xml:space="preserve">    Webinar ID: 203 099 576</w:t>
      </w:r>
    </w:p>
    <w:p w14:paraId="02F205F4" w14:textId="120AB128" w:rsidR="001860E7" w:rsidRPr="00F10E88" w:rsidRDefault="008967D3" w:rsidP="008967D3">
      <w:r>
        <w:t xml:space="preserve">    International numbers available: https://zoom.us/u/aejUGzUjTx</w:t>
      </w:r>
    </w:p>
    <w:sectPr w:rsidR="001860E7" w:rsidRPr="00F10E88" w:rsidSect="00E140C7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D7971" w14:textId="77777777" w:rsidR="00385461" w:rsidRDefault="00385461" w:rsidP="006D2793">
      <w:r>
        <w:separator/>
      </w:r>
    </w:p>
  </w:endnote>
  <w:endnote w:type="continuationSeparator" w:id="0">
    <w:p w14:paraId="1C561FA5" w14:textId="77777777" w:rsidR="00385461" w:rsidRDefault="00385461" w:rsidP="006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3A7B" w14:textId="77777777" w:rsidR="003D3CDA" w:rsidRDefault="003D3CDA" w:rsidP="00136E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80E551" w14:textId="77777777" w:rsidR="003D3CDA" w:rsidRDefault="003D3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853FC" w14:textId="77777777" w:rsidR="003D3CDA" w:rsidRDefault="003D3CDA" w:rsidP="00136E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1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6C8070" w14:textId="77777777" w:rsidR="003D3CDA" w:rsidRDefault="003D3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FB2D" w14:textId="77777777" w:rsidR="00385461" w:rsidRDefault="00385461" w:rsidP="006D2793">
      <w:r>
        <w:separator/>
      </w:r>
    </w:p>
  </w:footnote>
  <w:footnote w:type="continuationSeparator" w:id="0">
    <w:p w14:paraId="0481FC36" w14:textId="77777777" w:rsidR="00385461" w:rsidRDefault="00385461" w:rsidP="006D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0046"/>
    <w:multiLevelType w:val="hybridMultilevel"/>
    <w:tmpl w:val="4BB03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E5485"/>
    <w:multiLevelType w:val="hybridMultilevel"/>
    <w:tmpl w:val="6F1E57F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22959"/>
    <w:multiLevelType w:val="hybridMultilevel"/>
    <w:tmpl w:val="0CD0C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44FBD"/>
    <w:multiLevelType w:val="hybridMultilevel"/>
    <w:tmpl w:val="8A2C61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BB1427"/>
    <w:multiLevelType w:val="hybridMultilevel"/>
    <w:tmpl w:val="BD144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94FA2"/>
    <w:multiLevelType w:val="hybridMultilevel"/>
    <w:tmpl w:val="721C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71614"/>
    <w:multiLevelType w:val="hybridMultilevel"/>
    <w:tmpl w:val="6B921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4E04D2"/>
    <w:multiLevelType w:val="hybridMultilevel"/>
    <w:tmpl w:val="3D14B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8E595E"/>
    <w:multiLevelType w:val="hybridMultilevel"/>
    <w:tmpl w:val="5B5A1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719E7"/>
    <w:multiLevelType w:val="hybridMultilevel"/>
    <w:tmpl w:val="E7AEB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643B3"/>
    <w:multiLevelType w:val="hybridMultilevel"/>
    <w:tmpl w:val="EECE1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CB76A1"/>
    <w:multiLevelType w:val="multilevel"/>
    <w:tmpl w:val="9132B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940612E"/>
    <w:multiLevelType w:val="hybridMultilevel"/>
    <w:tmpl w:val="FA38E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CB1A55"/>
    <w:multiLevelType w:val="hybridMultilevel"/>
    <w:tmpl w:val="CB8E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05EAC"/>
    <w:multiLevelType w:val="hybridMultilevel"/>
    <w:tmpl w:val="6BC0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A3C1A"/>
    <w:multiLevelType w:val="hybridMultilevel"/>
    <w:tmpl w:val="D81C3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5013F9"/>
    <w:multiLevelType w:val="hybridMultilevel"/>
    <w:tmpl w:val="EEBE9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BB02DB"/>
    <w:multiLevelType w:val="hybridMultilevel"/>
    <w:tmpl w:val="790E8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3C62C1"/>
    <w:multiLevelType w:val="hybridMultilevel"/>
    <w:tmpl w:val="9DE01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E415F0"/>
    <w:multiLevelType w:val="hybridMultilevel"/>
    <w:tmpl w:val="B76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A4898"/>
    <w:multiLevelType w:val="hybridMultilevel"/>
    <w:tmpl w:val="457C0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597F42"/>
    <w:multiLevelType w:val="hybridMultilevel"/>
    <w:tmpl w:val="9D36B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7"/>
  </w:num>
  <w:num w:numId="9">
    <w:abstractNumId w:val="21"/>
  </w:num>
  <w:num w:numId="10">
    <w:abstractNumId w:val="20"/>
  </w:num>
  <w:num w:numId="11">
    <w:abstractNumId w:val="15"/>
  </w:num>
  <w:num w:numId="12">
    <w:abstractNumId w:val="12"/>
  </w:num>
  <w:num w:numId="13">
    <w:abstractNumId w:val="18"/>
  </w:num>
  <w:num w:numId="14">
    <w:abstractNumId w:val="1"/>
  </w:num>
  <w:num w:numId="15">
    <w:abstractNumId w:val="3"/>
  </w:num>
  <w:num w:numId="16">
    <w:abstractNumId w:val="5"/>
  </w:num>
  <w:num w:numId="17">
    <w:abstractNumId w:val="2"/>
  </w:num>
  <w:num w:numId="18">
    <w:abstractNumId w:val="16"/>
  </w:num>
  <w:num w:numId="19">
    <w:abstractNumId w:val="11"/>
  </w:num>
  <w:num w:numId="20">
    <w:abstractNumId w:val="19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36"/>
    <w:rsid w:val="00000386"/>
    <w:rsid w:val="0000308E"/>
    <w:rsid w:val="0001174B"/>
    <w:rsid w:val="00022BF2"/>
    <w:rsid w:val="000343B8"/>
    <w:rsid w:val="00085316"/>
    <w:rsid w:val="00092EA7"/>
    <w:rsid w:val="000B4984"/>
    <w:rsid w:val="000F0BDA"/>
    <w:rsid w:val="00111D1F"/>
    <w:rsid w:val="00136E99"/>
    <w:rsid w:val="00142014"/>
    <w:rsid w:val="001849B4"/>
    <w:rsid w:val="001860E7"/>
    <w:rsid w:val="001B5036"/>
    <w:rsid w:val="0020461B"/>
    <w:rsid w:val="00225E19"/>
    <w:rsid w:val="0025361D"/>
    <w:rsid w:val="00272028"/>
    <w:rsid w:val="00291173"/>
    <w:rsid w:val="0029763B"/>
    <w:rsid w:val="003014E3"/>
    <w:rsid w:val="00306C95"/>
    <w:rsid w:val="00317522"/>
    <w:rsid w:val="0035084F"/>
    <w:rsid w:val="00351E48"/>
    <w:rsid w:val="00356600"/>
    <w:rsid w:val="0036484B"/>
    <w:rsid w:val="00367716"/>
    <w:rsid w:val="00385461"/>
    <w:rsid w:val="003B19E2"/>
    <w:rsid w:val="003B4EC3"/>
    <w:rsid w:val="003B5E04"/>
    <w:rsid w:val="003C212E"/>
    <w:rsid w:val="003C37B8"/>
    <w:rsid w:val="003D3CDA"/>
    <w:rsid w:val="003F5936"/>
    <w:rsid w:val="0040796F"/>
    <w:rsid w:val="0041446F"/>
    <w:rsid w:val="00440E41"/>
    <w:rsid w:val="00470F18"/>
    <w:rsid w:val="00495CA2"/>
    <w:rsid w:val="004B163B"/>
    <w:rsid w:val="004B62AB"/>
    <w:rsid w:val="004D5C79"/>
    <w:rsid w:val="004E0E22"/>
    <w:rsid w:val="0057629C"/>
    <w:rsid w:val="00580CFC"/>
    <w:rsid w:val="00583E12"/>
    <w:rsid w:val="005C2DD5"/>
    <w:rsid w:val="005C6580"/>
    <w:rsid w:val="005D0DA5"/>
    <w:rsid w:val="00621E82"/>
    <w:rsid w:val="0065276A"/>
    <w:rsid w:val="006565F1"/>
    <w:rsid w:val="006B1EC0"/>
    <w:rsid w:val="006D2793"/>
    <w:rsid w:val="006F6D57"/>
    <w:rsid w:val="00715B92"/>
    <w:rsid w:val="00722830"/>
    <w:rsid w:val="00762077"/>
    <w:rsid w:val="0077392C"/>
    <w:rsid w:val="007930AB"/>
    <w:rsid w:val="007F3A23"/>
    <w:rsid w:val="007F6B37"/>
    <w:rsid w:val="007F6E4B"/>
    <w:rsid w:val="008020A2"/>
    <w:rsid w:val="00824994"/>
    <w:rsid w:val="00842B7E"/>
    <w:rsid w:val="00867EB8"/>
    <w:rsid w:val="008967D3"/>
    <w:rsid w:val="008F01FC"/>
    <w:rsid w:val="008F1C4D"/>
    <w:rsid w:val="009626B4"/>
    <w:rsid w:val="00967928"/>
    <w:rsid w:val="009808CD"/>
    <w:rsid w:val="009877F1"/>
    <w:rsid w:val="009C188A"/>
    <w:rsid w:val="009F1527"/>
    <w:rsid w:val="00A05ADF"/>
    <w:rsid w:val="00A120CA"/>
    <w:rsid w:val="00A228D9"/>
    <w:rsid w:val="00A23F0D"/>
    <w:rsid w:val="00A316F6"/>
    <w:rsid w:val="00A466DC"/>
    <w:rsid w:val="00A56116"/>
    <w:rsid w:val="00A66153"/>
    <w:rsid w:val="00A83916"/>
    <w:rsid w:val="00A90800"/>
    <w:rsid w:val="00A90A28"/>
    <w:rsid w:val="00A94CA1"/>
    <w:rsid w:val="00AB3DAA"/>
    <w:rsid w:val="00B04466"/>
    <w:rsid w:val="00B2110D"/>
    <w:rsid w:val="00B6168D"/>
    <w:rsid w:val="00B76A7B"/>
    <w:rsid w:val="00B93A5F"/>
    <w:rsid w:val="00BA66BE"/>
    <w:rsid w:val="00BE43B1"/>
    <w:rsid w:val="00C07BC0"/>
    <w:rsid w:val="00C1531F"/>
    <w:rsid w:val="00C4625A"/>
    <w:rsid w:val="00C52796"/>
    <w:rsid w:val="00C5579B"/>
    <w:rsid w:val="00C66AAC"/>
    <w:rsid w:val="00C71931"/>
    <w:rsid w:val="00C76456"/>
    <w:rsid w:val="00CA435D"/>
    <w:rsid w:val="00CA7EF6"/>
    <w:rsid w:val="00CB04BC"/>
    <w:rsid w:val="00CB14DB"/>
    <w:rsid w:val="00CB651D"/>
    <w:rsid w:val="00CC1AB5"/>
    <w:rsid w:val="00CD161A"/>
    <w:rsid w:val="00CE7B25"/>
    <w:rsid w:val="00D0370D"/>
    <w:rsid w:val="00D14797"/>
    <w:rsid w:val="00D63FD2"/>
    <w:rsid w:val="00D70DC3"/>
    <w:rsid w:val="00DB13F2"/>
    <w:rsid w:val="00DC0EEB"/>
    <w:rsid w:val="00DE0998"/>
    <w:rsid w:val="00DF0DE4"/>
    <w:rsid w:val="00E140C7"/>
    <w:rsid w:val="00E21792"/>
    <w:rsid w:val="00E821BE"/>
    <w:rsid w:val="00E8443D"/>
    <w:rsid w:val="00EA1EB8"/>
    <w:rsid w:val="00EA729F"/>
    <w:rsid w:val="00EF0C45"/>
    <w:rsid w:val="00F10BF3"/>
    <w:rsid w:val="00F10E88"/>
    <w:rsid w:val="00F30ED5"/>
    <w:rsid w:val="00F357A1"/>
    <w:rsid w:val="00F36718"/>
    <w:rsid w:val="00F445C8"/>
    <w:rsid w:val="00F61215"/>
    <w:rsid w:val="00F910FF"/>
    <w:rsid w:val="00F97B43"/>
    <w:rsid w:val="00FC2F84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1518E"/>
  <w14:defaultImageDpi w14:val="300"/>
  <w15:docId w15:val="{78AC8A17-CEB5-6841-9423-6910BE5C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36"/>
  </w:style>
  <w:style w:type="paragraph" w:styleId="Heading1">
    <w:name w:val="heading 1"/>
    <w:basedOn w:val="Normal"/>
    <w:link w:val="Heading1Char"/>
    <w:uiPriority w:val="9"/>
    <w:qFormat/>
    <w:rsid w:val="00022B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9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3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2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93"/>
  </w:style>
  <w:style w:type="character" w:styleId="PageNumber">
    <w:name w:val="page number"/>
    <w:basedOn w:val="DefaultParagraphFont"/>
    <w:uiPriority w:val="99"/>
    <w:semiHidden/>
    <w:unhideWhenUsed/>
    <w:rsid w:val="006D2793"/>
  </w:style>
  <w:style w:type="character" w:styleId="Hyperlink">
    <w:name w:val="Hyperlink"/>
    <w:basedOn w:val="DefaultParagraphFont"/>
    <w:uiPriority w:val="99"/>
    <w:unhideWhenUsed/>
    <w:rsid w:val="003B1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9E2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3B19E2"/>
  </w:style>
  <w:style w:type="character" w:customStyle="1" w:styleId="lrzxr">
    <w:name w:val="lrzxr"/>
    <w:basedOn w:val="DefaultParagraphFont"/>
    <w:rsid w:val="003B19E2"/>
  </w:style>
  <w:style w:type="character" w:customStyle="1" w:styleId="Heading1Char">
    <w:name w:val="Heading 1 Char"/>
    <w:basedOn w:val="DefaultParagraphFont"/>
    <w:link w:val="Heading1"/>
    <w:uiPriority w:val="9"/>
    <w:rsid w:val="00022B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022BF2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0003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07BC0"/>
  </w:style>
  <w:style w:type="paragraph" w:styleId="FootnoteText">
    <w:name w:val="footnote text"/>
    <w:basedOn w:val="Normal"/>
    <w:link w:val="FootnoteTextChar"/>
    <w:uiPriority w:val="99"/>
    <w:semiHidden/>
    <w:unhideWhenUsed/>
    <w:rsid w:val="00C66A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AA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D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7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1958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562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3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  <w:divsChild>
                                    <w:div w:id="44967057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9641">
                                      <w:marLeft w:val="0"/>
                                      <w:marRight w:val="0"/>
                                      <w:marTop w:val="9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5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7094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EEEF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073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613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3087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6202">
                                                      <w:marLeft w:val="2435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77467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EEEF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15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9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76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140323">
                                                          <w:marLeft w:val="243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96490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EEEF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93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048513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EEEF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1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5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15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5320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0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062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17784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2870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8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16928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04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38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6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7884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837406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806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52146">
                                                      <w:marLeft w:val="0"/>
                                                      <w:marRight w:val="4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25658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5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64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65876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30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65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8619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94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8988">
                                                  <w:marLeft w:val="24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1091">
                                      <w:marLeft w:val="0"/>
                                      <w:marRight w:val="0"/>
                                      <w:marTop w:val="4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5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9575">
                                      <w:marLeft w:val="0"/>
                                      <w:marRight w:val="0"/>
                                      <w:marTop w:val="4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1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5603">
                                      <w:marLeft w:val="0"/>
                                      <w:marRight w:val="0"/>
                                      <w:marTop w:val="4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2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8582">
                                      <w:marLeft w:val="0"/>
                                      <w:marRight w:val="0"/>
                                      <w:marTop w:val="4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0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4494">
                                      <w:marLeft w:val="0"/>
                                      <w:marRight w:val="0"/>
                                      <w:marTop w:val="4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7484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5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</w:div>
                            <w:div w:id="16752984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1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C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eecc.org/3-23-20-ee-wg-mt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203099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0A8BA3-CBC4-424E-897F-E69D2ACD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Raab</dc:creator>
  <cp:keywords/>
  <dc:description/>
  <cp:lastModifiedBy>Susan Rivo</cp:lastModifiedBy>
  <cp:revision>3</cp:revision>
  <dcterms:created xsi:type="dcterms:W3CDTF">2020-03-16T21:13:00Z</dcterms:created>
  <dcterms:modified xsi:type="dcterms:W3CDTF">2020-03-16T21:40:00Z</dcterms:modified>
</cp:coreProperties>
</file>