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422" w14:textId="7507FD17" w:rsidR="00D470DA" w:rsidRDefault="00603B9C">
      <w:pPr>
        <w:pStyle w:val="Body"/>
      </w:pPr>
      <w:r>
        <w:t xml:space="preserve">Notes from </w:t>
      </w:r>
      <w:r w:rsidR="00FF7407">
        <w:t xml:space="preserve">Energy Efficiency </w:t>
      </w:r>
      <w:r w:rsidR="001148ED">
        <w:t xml:space="preserve">Agricultural </w:t>
      </w:r>
      <w:r w:rsidR="00081437">
        <w:t xml:space="preserve">Subcommittee </w:t>
      </w:r>
      <w:r w:rsidR="00FF7407">
        <w:t>Meeting #</w:t>
      </w:r>
      <w:r w:rsidR="00081437">
        <w:t>1</w:t>
      </w:r>
    </w:p>
    <w:p w14:paraId="4308A267" w14:textId="46F2ABE2" w:rsidR="00603B9C" w:rsidRDefault="00603B9C" w:rsidP="00603B9C">
      <w:pPr>
        <w:rPr>
          <w:sz w:val="20"/>
          <w:szCs w:val="20"/>
        </w:rPr>
      </w:pPr>
      <w:r>
        <w:rPr>
          <w:sz w:val="20"/>
          <w:szCs w:val="20"/>
        </w:rPr>
        <w:t>3/1</w:t>
      </w:r>
      <w:r w:rsidR="00B53744">
        <w:rPr>
          <w:sz w:val="20"/>
          <w:szCs w:val="20"/>
        </w:rPr>
        <w:t>7</w:t>
      </w:r>
      <w:r w:rsidRPr="001A3CF3">
        <w:rPr>
          <w:sz w:val="20"/>
          <w:szCs w:val="20"/>
        </w:rPr>
        <w:t>/2016</w:t>
      </w:r>
      <w:r>
        <w:rPr>
          <w:sz w:val="20"/>
          <w:szCs w:val="20"/>
        </w:rPr>
        <w:t xml:space="preserve"> </w:t>
      </w:r>
      <w:r w:rsidR="001148ED">
        <w:rPr>
          <w:sz w:val="20"/>
          <w:szCs w:val="20"/>
        </w:rPr>
        <w:t>1:00-3:30</w:t>
      </w:r>
      <w:r w:rsidR="00081437">
        <w:rPr>
          <w:sz w:val="20"/>
          <w:szCs w:val="20"/>
        </w:rPr>
        <w:t>pm</w:t>
      </w:r>
    </w:p>
    <w:p w14:paraId="3D4B3265" w14:textId="5C8D400F" w:rsidR="00603B9C" w:rsidRDefault="00603B9C" w:rsidP="00603B9C">
      <w:pPr>
        <w:rPr>
          <w:sz w:val="20"/>
          <w:szCs w:val="20"/>
        </w:rPr>
      </w:pPr>
      <w:r>
        <w:rPr>
          <w:sz w:val="20"/>
          <w:szCs w:val="20"/>
        </w:rPr>
        <w:t xml:space="preserve">Location:  </w:t>
      </w:r>
      <w:r w:rsidR="005A1215">
        <w:rPr>
          <w:sz w:val="20"/>
          <w:szCs w:val="20"/>
        </w:rPr>
        <w:t>ABAG</w:t>
      </w:r>
      <w:r>
        <w:rPr>
          <w:sz w:val="20"/>
          <w:szCs w:val="20"/>
        </w:rPr>
        <w:t xml:space="preserve">, </w:t>
      </w:r>
      <w:r w:rsidR="005A1215">
        <w:rPr>
          <w:sz w:val="20"/>
          <w:szCs w:val="20"/>
        </w:rPr>
        <w:t xml:space="preserve">Oakland </w:t>
      </w:r>
    </w:p>
    <w:p w14:paraId="347D8A4D" w14:textId="69BCDCAA" w:rsidR="00852075" w:rsidRDefault="00603B9C" w:rsidP="00603B9C">
      <w:pPr>
        <w:rPr>
          <w:sz w:val="20"/>
          <w:szCs w:val="20"/>
        </w:rPr>
      </w:pPr>
      <w:r>
        <w:rPr>
          <w:sz w:val="20"/>
          <w:szCs w:val="20"/>
        </w:rPr>
        <w:t xml:space="preserve">Meeting Co-Chairs:  </w:t>
      </w:r>
      <w:r w:rsidR="00033F2F">
        <w:rPr>
          <w:sz w:val="20"/>
          <w:szCs w:val="20"/>
        </w:rPr>
        <w:t>Mark Martinez, SCE</w:t>
      </w:r>
      <w:r w:rsidR="000B31B4">
        <w:rPr>
          <w:sz w:val="20"/>
          <w:szCs w:val="20"/>
        </w:rPr>
        <w:t>; Absent – Elsia Galawish and Caroline Chen</w:t>
      </w:r>
    </w:p>
    <w:p w14:paraId="0AA8839D" w14:textId="14DD20A1" w:rsidR="00603B9C" w:rsidRPr="00852075" w:rsidRDefault="00603B9C" w:rsidP="00603B9C">
      <w:pPr>
        <w:rPr>
          <w:color w:val="000000" w:themeColor="text1"/>
          <w:sz w:val="20"/>
          <w:szCs w:val="20"/>
        </w:rPr>
      </w:pPr>
      <w:r w:rsidRPr="00852075">
        <w:rPr>
          <w:color w:val="000000" w:themeColor="text1"/>
          <w:sz w:val="20"/>
          <w:szCs w:val="20"/>
        </w:rPr>
        <w:t xml:space="preserve">Facilitator/Notes:  </w:t>
      </w:r>
      <w:r w:rsidR="00081437">
        <w:rPr>
          <w:color w:val="000000" w:themeColor="text1"/>
          <w:sz w:val="20"/>
          <w:szCs w:val="20"/>
        </w:rPr>
        <w:t>NRDC</w:t>
      </w:r>
    </w:p>
    <w:p w14:paraId="7DCDC4D8" w14:textId="77777777" w:rsidR="00603B9C" w:rsidRDefault="00603B9C" w:rsidP="00603B9C">
      <w:pPr>
        <w:rPr>
          <w:sz w:val="20"/>
          <w:szCs w:val="20"/>
        </w:rPr>
      </w:pPr>
    </w:p>
    <w:p w14:paraId="5A05961E" w14:textId="7CA76831" w:rsidR="00603B9C" w:rsidRPr="002527A5" w:rsidRDefault="00603B9C" w:rsidP="00603B9C">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sidR="008E4C36">
        <w:rPr>
          <w:i/>
          <w:sz w:val="20"/>
          <w:szCs w:val="20"/>
        </w:rPr>
        <w:t xml:space="preserve"> on </w:t>
      </w:r>
      <w:hyperlink r:id="rId8" w:history="1">
        <w:r w:rsidR="005E736C" w:rsidRPr="00806522">
          <w:rPr>
            <w:rStyle w:val="Hyperlink"/>
            <w:i/>
            <w:sz w:val="20"/>
            <w:szCs w:val="20"/>
          </w:rPr>
          <w:t>www.CAEECC.org</w:t>
        </w:r>
      </w:hyperlink>
      <w:r w:rsidR="005E736C">
        <w:rPr>
          <w:i/>
          <w:sz w:val="20"/>
          <w:szCs w:val="20"/>
        </w:rPr>
        <w:t xml:space="preserve"> </w:t>
      </w:r>
      <w:r w:rsidR="008E4C36">
        <w:rPr>
          <w:i/>
          <w:sz w:val="20"/>
          <w:szCs w:val="20"/>
        </w:rPr>
        <w:t xml:space="preserve"> website</w:t>
      </w:r>
      <w:r>
        <w:rPr>
          <w:i/>
          <w:sz w:val="20"/>
          <w:szCs w:val="20"/>
        </w:rPr>
        <w:t xml:space="preserve"> for context</w:t>
      </w:r>
      <w:r w:rsidRPr="002527A5">
        <w:rPr>
          <w:i/>
          <w:sz w:val="20"/>
          <w:szCs w:val="20"/>
        </w:rPr>
        <w:t xml:space="preserve">. </w:t>
      </w:r>
      <w:r>
        <w:rPr>
          <w:i/>
          <w:sz w:val="20"/>
          <w:szCs w:val="20"/>
        </w:rPr>
        <w:t>Lack of attribution for meeting participant comments is intentional by agreement of Coordinating Committee.</w:t>
      </w:r>
    </w:p>
    <w:p w14:paraId="235CDC49" w14:textId="77777777" w:rsidR="00D470DA" w:rsidRDefault="00D470DA">
      <w:pPr>
        <w:pStyle w:val="Body"/>
      </w:pPr>
    </w:p>
    <w:p w14:paraId="0B51D5ED" w14:textId="45729C57" w:rsidR="00D470DA" w:rsidRPr="00603B9C" w:rsidRDefault="00FF7407">
      <w:pPr>
        <w:pStyle w:val="Body"/>
        <w:rPr>
          <w:bCs/>
          <w:u w:val="single"/>
        </w:rPr>
      </w:pPr>
      <w:r w:rsidRPr="00603B9C">
        <w:rPr>
          <w:bCs/>
          <w:u w:val="single"/>
        </w:rPr>
        <w:t xml:space="preserve">Session 1: </w:t>
      </w:r>
      <w:r w:rsidR="000604BB">
        <w:rPr>
          <w:bCs/>
          <w:u w:val="single"/>
        </w:rPr>
        <w:t>P</w:t>
      </w:r>
      <w:r w:rsidR="003A68D3">
        <w:rPr>
          <w:bCs/>
          <w:u w:val="single"/>
        </w:rPr>
        <w:t xml:space="preserve">G&amp;E presentation on </w:t>
      </w:r>
      <w:r w:rsidR="002C2672">
        <w:rPr>
          <w:bCs/>
          <w:u w:val="single"/>
        </w:rPr>
        <w:t>Agricultural</w:t>
      </w:r>
      <w:r w:rsidR="000604BB">
        <w:rPr>
          <w:bCs/>
          <w:u w:val="single"/>
        </w:rPr>
        <w:t xml:space="preserve"> </w:t>
      </w:r>
      <w:r w:rsidR="003A68D3">
        <w:rPr>
          <w:bCs/>
          <w:u w:val="single"/>
        </w:rPr>
        <w:t>Sector gaps</w:t>
      </w:r>
    </w:p>
    <w:p w14:paraId="5D889BCB" w14:textId="77777777" w:rsidR="00603B9C" w:rsidRDefault="00603B9C">
      <w:pPr>
        <w:pStyle w:val="Body"/>
        <w:rPr>
          <w:i/>
        </w:rPr>
      </w:pPr>
      <w:r w:rsidRPr="00603B9C">
        <w:rPr>
          <w:i/>
        </w:rPr>
        <w:t>See slides.</w:t>
      </w:r>
    </w:p>
    <w:p w14:paraId="39F62893" w14:textId="7C49B364" w:rsidR="006A580D" w:rsidRDefault="000604BB" w:rsidP="000604BB">
      <w:pPr>
        <w:pStyle w:val="Body"/>
        <w:numPr>
          <w:ilvl w:val="0"/>
          <w:numId w:val="14"/>
        </w:numPr>
      </w:pPr>
      <w:r>
        <w:t>Note: data doesn’t match up; demand data from CEC categorizes industrial different than PG&amp;E (e.g., food processing is agricultural for CEC; it’s industrial for PG&amp;E).</w:t>
      </w:r>
    </w:p>
    <w:p w14:paraId="5DA793DC" w14:textId="77777777" w:rsidR="006A580D" w:rsidRDefault="006A580D">
      <w:pPr>
        <w:pStyle w:val="Body"/>
        <w:rPr>
          <w:i/>
        </w:rPr>
      </w:pPr>
    </w:p>
    <w:p w14:paraId="6F7FD253" w14:textId="60AE3DD7" w:rsidR="0034237F" w:rsidRPr="00603B9C" w:rsidRDefault="0034237F" w:rsidP="0034237F">
      <w:pPr>
        <w:pStyle w:val="Body"/>
        <w:rPr>
          <w:bCs/>
          <w:u w:val="single"/>
        </w:rPr>
      </w:pPr>
      <w:r w:rsidRPr="00603B9C">
        <w:rPr>
          <w:bCs/>
          <w:u w:val="single"/>
        </w:rPr>
        <w:t>Session 1</w:t>
      </w:r>
      <w:r>
        <w:rPr>
          <w:bCs/>
          <w:u w:val="single"/>
        </w:rPr>
        <w:t xml:space="preserve"> cont</w:t>
      </w:r>
      <w:r w:rsidRPr="00603B9C">
        <w:rPr>
          <w:bCs/>
          <w:u w:val="single"/>
        </w:rPr>
        <w:t xml:space="preserve">: </w:t>
      </w:r>
      <w:r>
        <w:rPr>
          <w:bCs/>
          <w:u w:val="single"/>
        </w:rPr>
        <w:t xml:space="preserve">SoCalGas presentation on </w:t>
      </w:r>
      <w:r w:rsidR="002C2672">
        <w:rPr>
          <w:bCs/>
          <w:u w:val="single"/>
        </w:rPr>
        <w:t>Agricultural</w:t>
      </w:r>
      <w:r>
        <w:rPr>
          <w:bCs/>
          <w:u w:val="single"/>
        </w:rPr>
        <w:t xml:space="preserve"> Sector gaps</w:t>
      </w:r>
    </w:p>
    <w:p w14:paraId="15B4BDF4" w14:textId="77777777" w:rsidR="0034237F" w:rsidRDefault="0034237F" w:rsidP="0034237F">
      <w:pPr>
        <w:pStyle w:val="Body"/>
        <w:rPr>
          <w:i/>
        </w:rPr>
      </w:pPr>
      <w:r w:rsidRPr="00603B9C">
        <w:rPr>
          <w:i/>
        </w:rPr>
        <w:t>See slides.</w:t>
      </w:r>
    </w:p>
    <w:p w14:paraId="51E80099" w14:textId="77777777" w:rsidR="0034237F" w:rsidRDefault="0034237F">
      <w:pPr>
        <w:pStyle w:val="Body"/>
      </w:pPr>
    </w:p>
    <w:p w14:paraId="531D691F" w14:textId="35F5AE74" w:rsidR="00443542" w:rsidRDefault="00443542" w:rsidP="00443542">
      <w:pPr>
        <w:pStyle w:val="Body"/>
      </w:pPr>
      <w:r w:rsidRPr="00443542">
        <w:t>Q</w:t>
      </w:r>
      <w:r>
        <w:t>uestion</w:t>
      </w:r>
      <w:r w:rsidRPr="00443542">
        <w:t xml:space="preserve">: </w:t>
      </w:r>
      <w:r w:rsidR="000B31B4">
        <w:t>Why are so many measures not being offered again?</w:t>
      </w:r>
    </w:p>
    <w:p w14:paraId="35168A80" w14:textId="25A043D1" w:rsidR="00443542" w:rsidRDefault="00443542" w:rsidP="00443542">
      <w:pPr>
        <w:pStyle w:val="Body"/>
      </w:pPr>
      <w:r>
        <w:t xml:space="preserve">Answer: </w:t>
      </w:r>
      <w:r w:rsidR="000B31B4">
        <w:t>Many of these successful programs are now code or industry standard practice, retrofit add-on</w:t>
      </w:r>
      <w:r w:rsidR="00E909A0">
        <w:t>.</w:t>
      </w:r>
    </w:p>
    <w:p w14:paraId="75979119" w14:textId="77777777" w:rsidR="00A06A12" w:rsidRDefault="00A06A12" w:rsidP="00443542">
      <w:pPr>
        <w:pStyle w:val="Body"/>
      </w:pPr>
    </w:p>
    <w:p w14:paraId="52A666F7" w14:textId="05D54387" w:rsidR="00A06A12" w:rsidRDefault="00A06A12" w:rsidP="00443542">
      <w:pPr>
        <w:pStyle w:val="Body"/>
      </w:pPr>
      <w:r>
        <w:t>Question: How are these categories identified?</w:t>
      </w:r>
    </w:p>
    <w:p w14:paraId="56C95BD8" w14:textId="618C49F0" w:rsidR="00A06A12" w:rsidRDefault="00A06A12" w:rsidP="00443542">
      <w:pPr>
        <w:pStyle w:val="Body"/>
      </w:pPr>
      <w:r>
        <w:t>Answer: NAICS</w:t>
      </w:r>
    </w:p>
    <w:p w14:paraId="18B5DAE4" w14:textId="77777777" w:rsidR="00443542" w:rsidRDefault="00443542" w:rsidP="00443542">
      <w:pPr>
        <w:pStyle w:val="Body"/>
      </w:pPr>
    </w:p>
    <w:p w14:paraId="2603360D" w14:textId="7B2EA06C" w:rsidR="00A06A12" w:rsidRDefault="00A06A12" w:rsidP="00A06A12">
      <w:pPr>
        <w:pStyle w:val="Body"/>
      </w:pPr>
      <w:r>
        <w:t>Question: Are there other financing?</w:t>
      </w:r>
    </w:p>
    <w:p w14:paraId="643D689D" w14:textId="20694BC4" w:rsidR="00A06A12" w:rsidRDefault="00A06A12" w:rsidP="00A06A12">
      <w:pPr>
        <w:pStyle w:val="Body"/>
      </w:pPr>
      <w:r>
        <w:t>Answer: Only on-bill financing are approved, will roll those out</w:t>
      </w:r>
      <w:r w:rsidR="00624C5F">
        <w:t>.</w:t>
      </w:r>
    </w:p>
    <w:p w14:paraId="1F6FFB2A" w14:textId="77777777" w:rsidR="00A06A12" w:rsidRPr="00443542" w:rsidRDefault="00A06A12" w:rsidP="00443542">
      <w:pPr>
        <w:pStyle w:val="Body"/>
      </w:pPr>
    </w:p>
    <w:p w14:paraId="741070C6" w14:textId="21CE6500" w:rsidR="00D444AF" w:rsidRPr="00603B9C" w:rsidRDefault="00D444AF" w:rsidP="00D444AF">
      <w:pPr>
        <w:pStyle w:val="Body"/>
        <w:rPr>
          <w:bCs/>
          <w:u w:val="single"/>
        </w:rPr>
      </w:pPr>
      <w:r w:rsidRPr="00603B9C">
        <w:rPr>
          <w:bCs/>
          <w:u w:val="single"/>
        </w:rPr>
        <w:t xml:space="preserve">Session </w:t>
      </w:r>
      <w:r>
        <w:rPr>
          <w:bCs/>
          <w:u w:val="single"/>
        </w:rPr>
        <w:t>2</w:t>
      </w:r>
      <w:r w:rsidRPr="00603B9C">
        <w:rPr>
          <w:bCs/>
          <w:u w:val="single"/>
        </w:rPr>
        <w:t xml:space="preserve">: </w:t>
      </w:r>
      <w:r>
        <w:rPr>
          <w:bCs/>
          <w:u w:val="single"/>
        </w:rPr>
        <w:t xml:space="preserve">SCE </w:t>
      </w:r>
      <w:r w:rsidR="00B06138">
        <w:rPr>
          <w:bCs/>
          <w:u w:val="single"/>
        </w:rPr>
        <w:t xml:space="preserve">&amp; SDG&amp;E </w:t>
      </w:r>
      <w:r>
        <w:rPr>
          <w:bCs/>
          <w:u w:val="single"/>
        </w:rPr>
        <w:t>presentation</w:t>
      </w:r>
      <w:r w:rsidR="00B06138">
        <w:rPr>
          <w:bCs/>
          <w:u w:val="single"/>
        </w:rPr>
        <w:t>s</w:t>
      </w:r>
      <w:r>
        <w:rPr>
          <w:bCs/>
          <w:u w:val="single"/>
        </w:rPr>
        <w:t xml:space="preserve"> on </w:t>
      </w:r>
      <w:r w:rsidR="00B06138">
        <w:rPr>
          <w:bCs/>
          <w:u w:val="single"/>
        </w:rPr>
        <w:t>Agricultural</w:t>
      </w:r>
      <w:r w:rsidR="00443542">
        <w:rPr>
          <w:bCs/>
          <w:u w:val="single"/>
        </w:rPr>
        <w:t xml:space="preserve"> </w:t>
      </w:r>
      <w:r>
        <w:rPr>
          <w:bCs/>
          <w:u w:val="single"/>
        </w:rPr>
        <w:t>Sector gaps</w:t>
      </w:r>
    </w:p>
    <w:p w14:paraId="35C350F8" w14:textId="77777777" w:rsidR="00D444AF" w:rsidRDefault="00D444AF" w:rsidP="00D444AF">
      <w:pPr>
        <w:pStyle w:val="Body"/>
        <w:rPr>
          <w:i/>
        </w:rPr>
      </w:pPr>
      <w:r w:rsidRPr="00603B9C">
        <w:rPr>
          <w:i/>
        </w:rPr>
        <w:t>See slides.</w:t>
      </w:r>
    </w:p>
    <w:p w14:paraId="3F5C0B86" w14:textId="77777777" w:rsidR="00D444AF" w:rsidRDefault="00D444AF">
      <w:pPr>
        <w:pStyle w:val="Body"/>
      </w:pPr>
    </w:p>
    <w:p w14:paraId="09CF9F5C" w14:textId="23DCDF35" w:rsidR="00D470DA" w:rsidRDefault="00443542">
      <w:pPr>
        <w:pStyle w:val="Body"/>
      </w:pPr>
      <w:r>
        <w:t>No questions.</w:t>
      </w:r>
    </w:p>
    <w:p w14:paraId="5F0485F6" w14:textId="77777777" w:rsidR="00443542" w:rsidRDefault="00443542">
      <w:pPr>
        <w:pStyle w:val="Body"/>
      </w:pPr>
    </w:p>
    <w:p w14:paraId="001F5054" w14:textId="24C23A25" w:rsidR="000E41BF" w:rsidRDefault="000E41BF">
      <w:pPr>
        <w:pStyle w:val="Body"/>
      </w:pPr>
      <w:r w:rsidRPr="00603B9C">
        <w:rPr>
          <w:bCs/>
          <w:u w:val="single"/>
        </w:rPr>
        <w:t xml:space="preserve">Session </w:t>
      </w:r>
      <w:r>
        <w:rPr>
          <w:bCs/>
          <w:u w:val="single"/>
        </w:rPr>
        <w:t>3</w:t>
      </w:r>
      <w:r w:rsidRPr="00603B9C">
        <w:rPr>
          <w:bCs/>
          <w:u w:val="single"/>
        </w:rPr>
        <w:t xml:space="preserve">: </w:t>
      </w:r>
      <w:r>
        <w:rPr>
          <w:bCs/>
          <w:u w:val="single"/>
        </w:rPr>
        <w:t xml:space="preserve">Discussion re: presentations </w:t>
      </w:r>
    </w:p>
    <w:p w14:paraId="7DF147D2" w14:textId="77777777" w:rsidR="00443542" w:rsidRDefault="00443542" w:rsidP="00443542">
      <w:pPr>
        <w:pStyle w:val="Body"/>
      </w:pPr>
    </w:p>
    <w:p w14:paraId="2F63777E" w14:textId="6E78F600" w:rsidR="00B06138" w:rsidRDefault="00443542" w:rsidP="00B06138">
      <w:pPr>
        <w:pStyle w:val="Body"/>
      </w:pPr>
      <w:r w:rsidRPr="00443542">
        <w:t>Q</w:t>
      </w:r>
      <w:r>
        <w:t>uestion</w:t>
      </w:r>
      <w:r w:rsidRPr="00443542">
        <w:t xml:space="preserve">: </w:t>
      </w:r>
      <w:r w:rsidR="00B06138">
        <w:t>Are there opportunities here with AB 802?</w:t>
      </w:r>
    </w:p>
    <w:p w14:paraId="06E3DBEE" w14:textId="534640D0" w:rsidR="00B06138" w:rsidRDefault="00B06138" w:rsidP="00B06138">
      <w:pPr>
        <w:pStyle w:val="Body"/>
      </w:pPr>
      <w:r>
        <w:t>Answer: Looking into it. SCE got a disposition that other IOUs are looking at as direction, but haven’t received dispositions for other PAs (which would mean no pump overall offering).</w:t>
      </w:r>
    </w:p>
    <w:p w14:paraId="0C7AD42B" w14:textId="77777777" w:rsidR="005D18DE" w:rsidRPr="00443542" w:rsidRDefault="005D18DE" w:rsidP="00443542">
      <w:pPr>
        <w:pStyle w:val="Body"/>
      </w:pPr>
    </w:p>
    <w:p w14:paraId="19C695C0" w14:textId="42D1C1E2" w:rsidR="00443542" w:rsidRDefault="00443542" w:rsidP="00443542">
      <w:pPr>
        <w:pStyle w:val="Body"/>
      </w:pPr>
      <w:r w:rsidRPr="00443542">
        <w:t>Q</w:t>
      </w:r>
      <w:r w:rsidR="005D18DE">
        <w:t>uestion</w:t>
      </w:r>
      <w:r w:rsidRPr="00443542">
        <w:t>:</w:t>
      </w:r>
      <w:r w:rsidR="005D18DE">
        <w:t xml:space="preserve"> </w:t>
      </w:r>
      <w:r w:rsidR="00B06138">
        <w:t>There are industries that are working up their own certification to be green, can work with them.</w:t>
      </w:r>
    </w:p>
    <w:p w14:paraId="3E456426" w14:textId="3D77C7D7" w:rsidR="005D18DE" w:rsidRPr="00443542" w:rsidRDefault="005D18DE" w:rsidP="00443542">
      <w:pPr>
        <w:pStyle w:val="Body"/>
      </w:pPr>
      <w:r>
        <w:t xml:space="preserve">Answer: </w:t>
      </w:r>
      <w:r w:rsidR="00B06138">
        <w:t>Can look into that, but if their practice is to “be green” then tha</w:t>
      </w:r>
      <w:r w:rsidR="00624C5F">
        <w:t>t isn’t claimable by the PAs because</w:t>
      </w:r>
      <w:r w:rsidR="00B06138">
        <w:t xml:space="preserve"> it “would have happened anyway</w:t>
      </w:r>
      <w:r w:rsidR="00425053">
        <w:t>.</w:t>
      </w:r>
      <w:bookmarkStart w:id="0" w:name="_GoBack"/>
      <w:bookmarkEnd w:id="0"/>
      <w:r w:rsidR="00B06138">
        <w:t>”</w:t>
      </w:r>
    </w:p>
    <w:p w14:paraId="75DE83BA" w14:textId="77777777" w:rsidR="003C6E9A" w:rsidRDefault="003C6E9A" w:rsidP="00443542">
      <w:pPr>
        <w:pStyle w:val="Body"/>
      </w:pPr>
    </w:p>
    <w:p w14:paraId="273EBB44" w14:textId="76F99D66" w:rsidR="00443542" w:rsidRDefault="003C6E9A" w:rsidP="00443542">
      <w:pPr>
        <w:pStyle w:val="Body"/>
      </w:pPr>
      <w:r>
        <w:t xml:space="preserve">Question: </w:t>
      </w:r>
      <w:r w:rsidR="00B06138">
        <w:t xml:space="preserve">Are PAs working re: marijuana? Looking at possible legalization? </w:t>
      </w:r>
    </w:p>
    <w:p w14:paraId="574A82B5" w14:textId="77777777" w:rsidR="00B06138" w:rsidRDefault="003C6E9A">
      <w:pPr>
        <w:pStyle w:val="Body"/>
      </w:pPr>
      <w:r>
        <w:t>Answer:</w:t>
      </w:r>
      <w:r w:rsidR="00B06138">
        <w:t xml:space="preserve"> Aware of it but not acting yet</w:t>
      </w:r>
      <w:r w:rsidR="00725B09">
        <w:t>.</w:t>
      </w:r>
    </w:p>
    <w:p w14:paraId="74A57705" w14:textId="77777777" w:rsidR="00B06138" w:rsidRDefault="00B06138">
      <w:pPr>
        <w:pStyle w:val="Body"/>
      </w:pPr>
    </w:p>
    <w:p w14:paraId="4C595977" w14:textId="0A30D53C" w:rsidR="000E41BF" w:rsidRDefault="00725B09" w:rsidP="00B06138">
      <w:pPr>
        <w:pStyle w:val="Body"/>
      </w:pPr>
      <w:r>
        <w:t xml:space="preserve"> </w:t>
      </w:r>
    </w:p>
    <w:sectPr w:rsidR="000E41BF" w:rsidSect="002F3169">
      <w:headerReference w:type="even" r:id="rId9"/>
      <w:headerReference w:type="default" r:id="rId10"/>
      <w:footerReference w:type="even" r:id="rId11"/>
      <w:footerReference w:type="default" r:id="rId12"/>
      <w:headerReference w:type="first" r:id="rId13"/>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5E412" w14:textId="77777777" w:rsidR="002859A0" w:rsidRDefault="002859A0">
      <w:r>
        <w:separator/>
      </w:r>
    </w:p>
  </w:endnote>
  <w:endnote w:type="continuationSeparator" w:id="0">
    <w:p w14:paraId="16F4E1C4" w14:textId="77777777" w:rsidR="002859A0" w:rsidRDefault="0028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9B7DC"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F899" w14:textId="77777777" w:rsidR="00852075" w:rsidRDefault="00852075" w:rsidP="00852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3F4831"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053">
      <w:rPr>
        <w:rStyle w:val="PageNumber"/>
        <w:noProof/>
      </w:rPr>
      <w:t>1</w:t>
    </w:r>
    <w:r>
      <w:rPr>
        <w:rStyle w:val="PageNumber"/>
      </w:rPr>
      <w:fldChar w:fldCharType="end"/>
    </w:r>
  </w:p>
  <w:p w14:paraId="2363FEF2" w14:textId="77777777" w:rsidR="00FF7407" w:rsidRDefault="00FF7407" w:rsidP="00852075">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603C" w14:textId="77777777" w:rsidR="002859A0" w:rsidRDefault="002859A0">
      <w:r>
        <w:separator/>
      </w:r>
    </w:p>
  </w:footnote>
  <w:footnote w:type="continuationSeparator" w:id="0">
    <w:p w14:paraId="7D58BACE" w14:textId="77777777" w:rsidR="002859A0" w:rsidRDefault="00285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6D124" w14:textId="5D9A378D" w:rsidR="00852075" w:rsidRDefault="002859A0">
    <w:pPr>
      <w:pStyle w:val="Header"/>
    </w:pPr>
    <w:r>
      <w:rPr>
        <w:noProof/>
      </w:rPr>
      <w:pict w14:anchorId="4C7FC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67DE9" w14:textId="0A5F6282" w:rsidR="00FF7407" w:rsidRDefault="002859A0">
    <w:r>
      <w:rPr>
        <w:noProof/>
      </w:rPr>
      <w:pict w14:anchorId="29FDD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98F45" w14:textId="033F69BA" w:rsidR="00852075" w:rsidRDefault="002859A0">
    <w:pPr>
      <w:pStyle w:val="Header"/>
    </w:pPr>
    <w:r>
      <w:rPr>
        <w:noProof/>
      </w:rPr>
      <w:pict w14:anchorId="65E452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DDF"/>
    <w:multiLevelType w:val="hybridMultilevel"/>
    <w:tmpl w:val="3E2EE9F0"/>
    <w:numStyleLink w:val="BulletBig"/>
  </w:abstractNum>
  <w:abstractNum w:abstractNumId="1">
    <w:nsid w:val="150B7B76"/>
    <w:multiLevelType w:val="hybridMultilevel"/>
    <w:tmpl w:val="45624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0500"/>
    <w:multiLevelType w:val="hybridMultilevel"/>
    <w:tmpl w:val="61A68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4432C"/>
    <w:multiLevelType w:val="hybridMultilevel"/>
    <w:tmpl w:val="3E2EE9F0"/>
    <w:styleLink w:val="BulletBig"/>
    <w:lvl w:ilvl="0" w:tplc="4D44A5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0E04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5FC88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3A892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D0D8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140D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DFE8D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0762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D48D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354E1D44"/>
    <w:multiLevelType w:val="hybridMultilevel"/>
    <w:tmpl w:val="EF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F4103"/>
    <w:multiLevelType w:val="hybridMultilevel"/>
    <w:tmpl w:val="AF5C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C2027"/>
    <w:multiLevelType w:val="hybridMultilevel"/>
    <w:tmpl w:val="410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86E"/>
    <w:multiLevelType w:val="hybridMultilevel"/>
    <w:tmpl w:val="0370250C"/>
    <w:styleLink w:val="Lettered"/>
    <w:lvl w:ilvl="0" w:tplc="942832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14A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AF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44E3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6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DA0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2A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3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011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223778"/>
    <w:multiLevelType w:val="hybridMultilevel"/>
    <w:tmpl w:val="80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465DA"/>
    <w:multiLevelType w:val="hybridMultilevel"/>
    <w:tmpl w:val="FD70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C2BFA"/>
    <w:multiLevelType w:val="hybridMultilevel"/>
    <w:tmpl w:val="184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0A67"/>
    <w:multiLevelType w:val="hybridMultilevel"/>
    <w:tmpl w:val="876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73F8C"/>
    <w:multiLevelType w:val="hybridMultilevel"/>
    <w:tmpl w:val="367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F11D8"/>
    <w:multiLevelType w:val="hybridMultilevel"/>
    <w:tmpl w:val="A45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15FE5"/>
    <w:multiLevelType w:val="hybridMultilevel"/>
    <w:tmpl w:val="852A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76AD5"/>
    <w:multiLevelType w:val="hybridMultilevel"/>
    <w:tmpl w:val="0370250C"/>
    <w:numStyleLink w:val="Lettered"/>
  </w:abstractNum>
  <w:num w:numId="1">
    <w:abstractNumId w:val="3"/>
  </w:num>
  <w:num w:numId="2">
    <w:abstractNumId w:val="0"/>
  </w:num>
  <w:num w:numId="3">
    <w:abstractNumId w:val="7"/>
  </w:num>
  <w:num w:numId="4">
    <w:abstractNumId w:val="15"/>
  </w:num>
  <w:num w:numId="5">
    <w:abstractNumId w:val="4"/>
  </w:num>
  <w:num w:numId="6">
    <w:abstractNumId w:val="8"/>
  </w:num>
  <w:num w:numId="7">
    <w:abstractNumId w:val="11"/>
  </w:num>
  <w:num w:numId="8">
    <w:abstractNumId w:val="2"/>
  </w:num>
  <w:num w:numId="9">
    <w:abstractNumId w:val="5"/>
  </w:num>
  <w:num w:numId="10">
    <w:abstractNumId w:val="6"/>
  </w:num>
  <w:num w:numId="11">
    <w:abstractNumId w:val="1"/>
  </w:num>
  <w:num w:numId="12">
    <w:abstractNumId w:val="10"/>
  </w:num>
  <w:num w:numId="13">
    <w:abstractNumId w:val="1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A"/>
    <w:rsid w:val="00033F2F"/>
    <w:rsid w:val="00035094"/>
    <w:rsid w:val="000604BB"/>
    <w:rsid w:val="00064FF9"/>
    <w:rsid w:val="00081437"/>
    <w:rsid w:val="0008394B"/>
    <w:rsid w:val="00090177"/>
    <w:rsid w:val="00091524"/>
    <w:rsid w:val="000923DF"/>
    <w:rsid w:val="000B31B4"/>
    <w:rsid w:val="000E41BF"/>
    <w:rsid w:val="000E7277"/>
    <w:rsid w:val="000F1835"/>
    <w:rsid w:val="001148ED"/>
    <w:rsid w:val="0014447C"/>
    <w:rsid w:val="00151657"/>
    <w:rsid w:val="001E7AB4"/>
    <w:rsid w:val="002562FB"/>
    <w:rsid w:val="002571DE"/>
    <w:rsid w:val="00271FED"/>
    <w:rsid w:val="00280EAD"/>
    <w:rsid w:val="002859A0"/>
    <w:rsid w:val="0029364E"/>
    <w:rsid w:val="002B697C"/>
    <w:rsid w:val="002C2672"/>
    <w:rsid w:val="002F3169"/>
    <w:rsid w:val="0034237F"/>
    <w:rsid w:val="003A68D3"/>
    <w:rsid w:val="003B53A6"/>
    <w:rsid w:val="003C6E9A"/>
    <w:rsid w:val="003C7FEE"/>
    <w:rsid w:val="003F493E"/>
    <w:rsid w:val="00403A1D"/>
    <w:rsid w:val="00405C29"/>
    <w:rsid w:val="004120DC"/>
    <w:rsid w:val="004168FD"/>
    <w:rsid w:val="00417141"/>
    <w:rsid w:val="00425053"/>
    <w:rsid w:val="00443542"/>
    <w:rsid w:val="00463C2D"/>
    <w:rsid w:val="00477F58"/>
    <w:rsid w:val="004F6568"/>
    <w:rsid w:val="00521C73"/>
    <w:rsid w:val="00535879"/>
    <w:rsid w:val="00555B8A"/>
    <w:rsid w:val="005902BF"/>
    <w:rsid w:val="00593457"/>
    <w:rsid w:val="005A1215"/>
    <w:rsid w:val="005C162E"/>
    <w:rsid w:val="005D07A5"/>
    <w:rsid w:val="005D18DE"/>
    <w:rsid w:val="005D2D14"/>
    <w:rsid w:val="005D4EAD"/>
    <w:rsid w:val="005E736C"/>
    <w:rsid w:val="00603B9C"/>
    <w:rsid w:val="00624C5F"/>
    <w:rsid w:val="00627D2D"/>
    <w:rsid w:val="00662B77"/>
    <w:rsid w:val="00672007"/>
    <w:rsid w:val="00672C79"/>
    <w:rsid w:val="00691282"/>
    <w:rsid w:val="006A580D"/>
    <w:rsid w:val="006A6295"/>
    <w:rsid w:val="006D5446"/>
    <w:rsid w:val="006E7B20"/>
    <w:rsid w:val="00715616"/>
    <w:rsid w:val="00725B09"/>
    <w:rsid w:val="007679E8"/>
    <w:rsid w:val="00772882"/>
    <w:rsid w:val="007939CC"/>
    <w:rsid w:val="007C0EA7"/>
    <w:rsid w:val="00823F9F"/>
    <w:rsid w:val="00830F77"/>
    <w:rsid w:val="00852075"/>
    <w:rsid w:val="0088421B"/>
    <w:rsid w:val="008C311E"/>
    <w:rsid w:val="008E4C36"/>
    <w:rsid w:val="00904CC8"/>
    <w:rsid w:val="009520EB"/>
    <w:rsid w:val="00997A30"/>
    <w:rsid w:val="009B56AD"/>
    <w:rsid w:val="009C0270"/>
    <w:rsid w:val="009C2635"/>
    <w:rsid w:val="009D46F7"/>
    <w:rsid w:val="009E4D37"/>
    <w:rsid w:val="009F3F3B"/>
    <w:rsid w:val="00A06A12"/>
    <w:rsid w:val="00A32CF3"/>
    <w:rsid w:val="00B06138"/>
    <w:rsid w:val="00B53744"/>
    <w:rsid w:val="00B5696C"/>
    <w:rsid w:val="00BC08AD"/>
    <w:rsid w:val="00BC1E3E"/>
    <w:rsid w:val="00BF2EB1"/>
    <w:rsid w:val="00C70DEF"/>
    <w:rsid w:val="00C85E3F"/>
    <w:rsid w:val="00C91F3C"/>
    <w:rsid w:val="00C93BD3"/>
    <w:rsid w:val="00CC1E13"/>
    <w:rsid w:val="00CC538F"/>
    <w:rsid w:val="00CD3DB5"/>
    <w:rsid w:val="00D444AF"/>
    <w:rsid w:val="00D470DA"/>
    <w:rsid w:val="00D55B6B"/>
    <w:rsid w:val="00D9106F"/>
    <w:rsid w:val="00DC201F"/>
    <w:rsid w:val="00DE6E40"/>
    <w:rsid w:val="00E44500"/>
    <w:rsid w:val="00E63833"/>
    <w:rsid w:val="00E909A0"/>
    <w:rsid w:val="00EB23BD"/>
    <w:rsid w:val="00EE54DB"/>
    <w:rsid w:val="00F04059"/>
    <w:rsid w:val="00F27EB3"/>
    <w:rsid w:val="00F60EDC"/>
    <w:rsid w:val="00F704A9"/>
    <w:rsid w:val="00F817C8"/>
    <w:rsid w:val="00F90268"/>
    <w:rsid w:val="00F935FC"/>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FB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Footer">
    <w:name w:val="footer"/>
    <w:basedOn w:val="Normal"/>
    <w:link w:val="FooterChar"/>
    <w:uiPriority w:val="99"/>
    <w:unhideWhenUsed/>
    <w:rsid w:val="00852075"/>
    <w:pPr>
      <w:tabs>
        <w:tab w:val="center" w:pos="4680"/>
        <w:tab w:val="right" w:pos="9360"/>
      </w:tabs>
    </w:pPr>
  </w:style>
  <w:style w:type="character" w:customStyle="1" w:styleId="FooterChar">
    <w:name w:val="Footer Char"/>
    <w:basedOn w:val="DefaultParagraphFont"/>
    <w:link w:val="Footer"/>
    <w:uiPriority w:val="99"/>
    <w:rsid w:val="00852075"/>
    <w:rPr>
      <w:sz w:val="24"/>
      <w:szCs w:val="24"/>
    </w:rPr>
  </w:style>
  <w:style w:type="character" w:styleId="PageNumber">
    <w:name w:val="page number"/>
    <w:basedOn w:val="DefaultParagraphFont"/>
    <w:uiPriority w:val="99"/>
    <w:semiHidden/>
    <w:unhideWhenUsed/>
    <w:rsid w:val="00852075"/>
  </w:style>
  <w:style w:type="paragraph" w:styleId="Header">
    <w:name w:val="header"/>
    <w:basedOn w:val="Normal"/>
    <w:link w:val="HeaderChar"/>
    <w:uiPriority w:val="99"/>
    <w:unhideWhenUsed/>
    <w:rsid w:val="00852075"/>
    <w:pPr>
      <w:tabs>
        <w:tab w:val="center" w:pos="4680"/>
        <w:tab w:val="right" w:pos="9360"/>
      </w:tabs>
    </w:pPr>
  </w:style>
  <w:style w:type="character" w:customStyle="1" w:styleId="HeaderChar">
    <w:name w:val="Header Char"/>
    <w:basedOn w:val="DefaultParagraphFont"/>
    <w:link w:val="Header"/>
    <w:uiPriority w:val="99"/>
    <w:rsid w:val="00852075"/>
    <w:rPr>
      <w:sz w:val="24"/>
      <w:szCs w:val="24"/>
    </w:rPr>
  </w:style>
  <w:style w:type="paragraph" w:styleId="BalloonText">
    <w:name w:val="Balloon Text"/>
    <w:basedOn w:val="Normal"/>
    <w:link w:val="BalloonTextChar"/>
    <w:uiPriority w:val="99"/>
    <w:semiHidden/>
    <w:unhideWhenUsed/>
    <w:rsid w:val="00535879"/>
    <w:rPr>
      <w:sz w:val="18"/>
      <w:szCs w:val="18"/>
    </w:rPr>
  </w:style>
  <w:style w:type="character" w:customStyle="1" w:styleId="BalloonTextChar">
    <w:name w:val="Balloon Text Char"/>
    <w:basedOn w:val="DefaultParagraphFont"/>
    <w:link w:val="BalloonText"/>
    <w:uiPriority w:val="99"/>
    <w:semiHidden/>
    <w:rsid w:val="00535879"/>
    <w:rPr>
      <w:sz w:val="18"/>
      <w:szCs w:val="18"/>
    </w:rPr>
  </w:style>
  <w:style w:type="character" w:styleId="CommentReference">
    <w:name w:val="annotation reference"/>
    <w:basedOn w:val="DefaultParagraphFont"/>
    <w:uiPriority w:val="99"/>
    <w:semiHidden/>
    <w:unhideWhenUsed/>
    <w:rsid w:val="00535879"/>
    <w:rPr>
      <w:sz w:val="18"/>
      <w:szCs w:val="18"/>
    </w:rPr>
  </w:style>
  <w:style w:type="paragraph" w:styleId="CommentText">
    <w:name w:val="annotation text"/>
    <w:basedOn w:val="Normal"/>
    <w:link w:val="CommentTextChar"/>
    <w:uiPriority w:val="99"/>
    <w:semiHidden/>
    <w:unhideWhenUsed/>
    <w:rsid w:val="00535879"/>
  </w:style>
  <w:style w:type="character" w:customStyle="1" w:styleId="CommentTextChar">
    <w:name w:val="Comment Text Char"/>
    <w:basedOn w:val="DefaultParagraphFont"/>
    <w:link w:val="CommentText"/>
    <w:uiPriority w:val="99"/>
    <w:semiHidden/>
    <w:rsid w:val="00535879"/>
    <w:rPr>
      <w:sz w:val="24"/>
      <w:szCs w:val="24"/>
    </w:rPr>
  </w:style>
  <w:style w:type="paragraph" w:styleId="CommentSubject">
    <w:name w:val="annotation subject"/>
    <w:basedOn w:val="CommentText"/>
    <w:next w:val="CommentText"/>
    <w:link w:val="CommentSubjectChar"/>
    <w:uiPriority w:val="99"/>
    <w:semiHidden/>
    <w:unhideWhenUsed/>
    <w:rsid w:val="00535879"/>
    <w:rPr>
      <w:b/>
      <w:bCs/>
      <w:sz w:val="20"/>
      <w:szCs w:val="20"/>
    </w:rPr>
  </w:style>
  <w:style w:type="character" w:customStyle="1" w:styleId="CommentSubjectChar">
    <w:name w:val="Comment Subject Char"/>
    <w:basedOn w:val="CommentTextChar"/>
    <w:link w:val="CommentSubject"/>
    <w:uiPriority w:val="99"/>
    <w:semiHidden/>
    <w:rsid w:val="005358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C66F93-870F-C24C-B48A-5F87DA0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Ted Pope</cp:lastModifiedBy>
  <cp:revision>4</cp:revision>
  <cp:lastPrinted>2016-03-17T23:38:00Z</cp:lastPrinted>
  <dcterms:created xsi:type="dcterms:W3CDTF">2016-04-07T01:00:00Z</dcterms:created>
  <dcterms:modified xsi:type="dcterms:W3CDTF">2016-04-07T01:02:00Z</dcterms:modified>
</cp:coreProperties>
</file>